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A2F25" w14:textId="2F5CEFD0" w:rsidR="392820AD" w:rsidRDefault="392820AD" w:rsidP="7A36F925">
      <w:pPr>
        <w:ind w:left="-426"/>
        <w:rPr>
          <w:rFonts w:ascii="Arial" w:hAnsi="Arial" w:cs="Arial"/>
          <w:b/>
          <w:bCs/>
          <w:sz w:val="28"/>
          <w:szCs w:val="28"/>
        </w:rPr>
      </w:pPr>
      <w:r w:rsidRPr="637356EF">
        <w:rPr>
          <w:rFonts w:ascii="Arial" w:hAnsi="Arial" w:cs="Arial"/>
          <w:b/>
          <w:bCs/>
          <w:sz w:val="28"/>
          <w:szCs w:val="28"/>
        </w:rPr>
        <w:t xml:space="preserve">Year 1 </w:t>
      </w:r>
      <w:r w:rsidR="007D4FEE">
        <w:rPr>
          <w:rFonts w:ascii="Arial" w:hAnsi="Arial" w:cs="Arial"/>
          <w:b/>
          <w:bCs/>
          <w:sz w:val="28"/>
          <w:szCs w:val="28"/>
        </w:rPr>
        <w:t>PSHE</w:t>
      </w:r>
      <w:r w:rsidR="00F77AD0">
        <w:rPr>
          <w:rFonts w:ascii="Arial" w:hAnsi="Arial" w:cs="Arial"/>
          <w:b/>
          <w:bCs/>
          <w:sz w:val="28"/>
          <w:szCs w:val="28"/>
        </w:rPr>
        <w:t xml:space="preserve"> </w:t>
      </w:r>
      <w:r w:rsidR="733A0789" w:rsidRPr="637356EF">
        <w:rPr>
          <w:rFonts w:ascii="Arial" w:hAnsi="Arial" w:cs="Arial"/>
          <w:b/>
          <w:bCs/>
          <w:sz w:val="28"/>
          <w:szCs w:val="28"/>
        </w:rPr>
        <w:t>Progression</w:t>
      </w:r>
      <w:r w:rsidRPr="637356EF">
        <w:rPr>
          <w:rFonts w:ascii="Arial" w:hAnsi="Arial" w:cs="Arial"/>
          <w:b/>
          <w:bCs/>
          <w:sz w:val="28"/>
          <w:szCs w:val="28"/>
        </w:rPr>
        <w:t xml:space="preserve"> in Skills and Knowledge</w:t>
      </w:r>
    </w:p>
    <w:tbl>
      <w:tblPr>
        <w:tblStyle w:val="TableGrid"/>
        <w:tblW w:w="0" w:type="auto"/>
        <w:tblInd w:w="-431" w:type="dxa"/>
        <w:tblLook w:val="04A0" w:firstRow="1" w:lastRow="0" w:firstColumn="1" w:lastColumn="0" w:noHBand="0" w:noVBand="1"/>
      </w:tblPr>
      <w:tblGrid>
        <w:gridCol w:w="9368"/>
        <w:gridCol w:w="3225"/>
        <w:gridCol w:w="3226"/>
      </w:tblGrid>
      <w:tr w:rsidR="7A36F925" w14:paraId="2EB15ED7" w14:textId="77777777" w:rsidTr="009B4F42">
        <w:tc>
          <w:tcPr>
            <w:tcW w:w="9368" w:type="dxa"/>
          </w:tcPr>
          <w:p w14:paraId="249F1561" w14:textId="77777777" w:rsidR="7A36F925" w:rsidRDefault="7A36F925" w:rsidP="7A36F925">
            <w:pPr>
              <w:rPr>
                <w:rFonts w:ascii="Arial" w:hAnsi="Arial" w:cs="Arial"/>
                <w:b/>
                <w:bCs/>
                <w:sz w:val="24"/>
                <w:szCs w:val="24"/>
              </w:rPr>
            </w:pPr>
            <w:r w:rsidRPr="7A36F925">
              <w:rPr>
                <w:rFonts w:ascii="Arial" w:hAnsi="Arial" w:cs="Arial"/>
                <w:b/>
                <w:bCs/>
                <w:sz w:val="24"/>
                <w:szCs w:val="24"/>
              </w:rPr>
              <w:t>NC Knowledge</w:t>
            </w:r>
          </w:p>
        </w:tc>
        <w:tc>
          <w:tcPr>
            <w:tcW w:w="3225" w:type="dxa"/>
          </w:tcPr>
          <w:p w14:paraId="7101767C" w14:textId="7D2535D8" w:rsidR="7A36F925" w:rsidRDefault="457BF255" w:rsidP="7A36F925">
            <w:pPr>
              <w:rPr>
                <w:rFonts w:ascii="Arial" w:hAnsi="Arial" w:cs="Arial"/>
                <w:b/>
                <w:bCs/>
                <w:sz w:val="24"/>
                <w:szCs w:val="24"/>
              </w:rPr>
            </w:pPr>
            <w:r w:rsidRPr="637356EF">
              <w:rPr>
                <w:rFonts w:ascii="Arial" w:hAnsi="Arial" w:cs="Arial"/>
                <w:b/>
                <w:bCs/>
                <w:sz w:val="24"/>
                <w:szCs w:val="24"/>
              </w:rPr>
              <w:t>Pupils not</w:t>
            </w:r>
            <w:r w:rsidR="7A36F925" w:rsidRPr="637356EF">
              <w:rPr>
                <w:rFonts w:ascii="Arial" w:hAnsi="Arial" w:cs="Arial"/>
                <w:b/>
                <w:bCs/>
                <w:sz w:val="24"/>
                <w:szCs w:val="24"/>
              </w:rPr>
              <w:t xml:space="preserve"> </w:t>
            </w:r>
            <w:r w:rsidR="67312816" w:rsidRPr="637356EF">
              <w:rPr>
                <w:rFonts w:ascii="Arial" w:hAnsi="Arial" w:cs="Arial"/>
                <w:b/>
                <w:bCs/>
                <w:sz w:val="24"/>
                <w:szCs w:val="24"/>
              </w:rPr>
              <w:t>securing learning</w:t>
            </w:r>
          </w:p>
        </w:tc>
        <w:tc>
          <w:tcPr>
            <w:tcW w:w="3226" w:type="dxa"/>
          </w:tcPr>
          <w:p w14:paraId="3C8CC437" w14:textId="77777777" w:rsidR="7A36F925" w:rsidRDefault="7A36F925" w:rsidP="7A36F925">
            <w:pPr>
              <w:rPr>
                <w:rFonts w:ascii="Arial" w:hAnsi="Arial" w:cs="Arial"/>
                <w:b/>
                <w:bCs/>
                <w:sz w:val="24"/>
                <w:szCs w:val="24"/>
              </w:rPr>
            </w:pPr>
            <w:r w:rsidRPr="7A36F925">
              <w:rPr>
                <w:rFonts w:ascii="Arial" w:hAnsi="Arial" w:cs="Arial"/>
                <w:b/>
                <w:bCs/>
                <w:sz w:val="24"/>
                <w:szCs w:val="24"/>
              </w:rPr>
              <w:t>Pupils achieving depth in learning</w:t>
            </w:r>
          </w:p>
        </w:tc>
      </w:tr>
      <w:tr w:rsidR="7A36F925" w14:paraId="5C3FF92F" w14:textId="77777777" w:rsidTr="009B4F42">
        <w:tc>
          <w:tcPr>
            <w:tcW w:w="9368" w:type="dxa"/>
            <w:shd w:val="clear" w:color="auto" w:fill="9CC2E5" w:themeFill="accent1" w:themeFillTint="99"/>
          </w:tcPr>
          <w:p w14:paraId="012E08FF" w14:textId="70B8989E" w:rsidR="00C92551" w:rsidRPr="00C92551" w:rsidRDefault="7A36F925" w:rsidP="00C92551">
            <w:pPr>
              <w:spacing w:after="200" w:line="276" w:lineRule="auto"/>
              <w:rPr>
                <w:rFonts w:ascii="Arial" w:eastAsia="Arial" w:hAnsi="Arial" w:cs="Arial"/>
                <w:b/>
                <w:bCs/>
                <w:sz w:val="24"/>
                <w:szCs w:val="24"/>
              </w:rPr>
            </w:pPr>
            <w:r w:rsidRPr="7A36F925">
              <w:rPr>
                <w:rFonts w:ascii="Arial" w:eastAsia="Arial" w:hAnsi="Arial" w:cs="Arial"/>
                <w:b/>
                <w:bCs/>
                <w:sz w:val="24"/>
                <w:szCs w:val="24"/>
              </w:rPr>
              <w:t xml:space="preserve">Autumn 1 and 2:  </w:t>
            </w:r>
            <w:r w:rsidR="00C92551">
              <w:rPr>
                <w:rFonts w:ascii="Arial" w:eastAsia="Arial" w:hAnsi="Arial" w:cs="Arial"/>
                <w:b/>
                <w:bCs/>
                <w:sz w:val="24"/>
                <w:szCs w:val="24"/>
              </w:rPr>
              <w:br/>
              <w:t xml:space="preserve">Being me in my world </w:t>
            </w:r>
            <w:r w:rsidR="00C92551">
              <w:rPr>
                <w:rFonts w:ascii="Arial" w:eastAsia="Arial" w:hAnsi="Arial" w:cs="Arial"/>
                <w:b/>
                <w:bCs/>
                <w:sz w:val="24"/>
                <w:szCs w:val="24"/>
              </w:rPr>
              <w:br/>
              <w:t>Celebrating differences</w:t>
            </w:r>
          </w:p>
        </w:tc>
        <w:tc>
          <w:tcPr>
            <w:tcW w:w="3225" w:type="dxa"/>
            <w:vMerge w:val="restart"/>
          </w:tcPr>
          <w:p w14:paraId="6CC7696B" w14:textId="77777777" w:rsidR="7A36F925" w:rsidRDefault="7A36F925" w:rsidP="7A36F925">
            <w:pPr>
              <w:rPr>
                <w:rFonts w:ascii="Arial" w:hAnsi="Arial" w:cs="Arial"/>
                <w:sz w:val="20"/>
                <w:szCs w:val="20"/>
              </w:rPr>
            </w:pPr>
          </w:p>
        </w:tc>
        <w:tc>
          <w:tcPr>
            <w:tcW w:w="3226" w:type="dxa"/>
            <w:vMerge w:val="restart"/>
          </w:tcPr>
          <w:p w14:paraId="6FCED5FE" w14:textId="77777777" w:rsidR="7A36F925" w:rsidRDefault="7A36F925" w:rsidP="7A36F925">
            <w:pPr>
              <w:rPr>
                <w:rFonts w:ascii="Arial" w:hAnsi="Arial" w:cs="Arial"/>
                <w:sz w:val="20"/>
                <w:szCs w:val="20"/>
              </w:rPr>
            </w:pPr>
          </w:p>
        </w:tc>
      </w:tr>
      <w:tr w:rsidR="7A36F925" w14:paraId="74073693" w14:textId="77777777" w:rsidTr="009B4F42">
        <w:tc>
          <w:tcPr>
            <w:tcW w:w="9368" w:type="dxa"/>
          </w:tcPr>
          <w:p w14:paraId="384F050F" w14:textId="7EE47032" w:rsidR="00C92551" w:rsidRPr="00C92551" w:rsidRDefault="007C02DC" w:rsidP="00C92551">
            <w:pPr>
              <w:pStyle w:val="ListParagraph"/>
              <w:numPr>
                <w:ilvl w:val="0"/>
                <w:numId w:val="7"/>
              </w:numPr>
              <w:autoSpaceDE w:val="0"/>
              <w:autoSpaceDN w:val="0"/>
              <w:adjustRightInd w:val="0"/>
              <w:rPr>
                <w:rFonts w:cstheme="minorHAnsi"/>
                <w:sz w:val="20"/>
                <w:szCs w:val="18"/>
              </w:rPr>
            </w:pPr>
            <w:r>
              <w:rPr>
                <w:rFonts w:cstheme="minorHAnsi"/>
                <w:sz w:val="20"/>
                <w:szCs w:val="18"/>
              </w:rPr>
              <w:t>Be able to explain why the</w:t>
            </w:r>
            <w:r w:rsidR="00C92551" w:rsidRPr="00C92551">
              <w:rPr>
                <w:rFonts w:cstheme="minorHAnsi"/>
                <w:sz w:val="20"/>
                <w:szCs w:val="18"/>
              </w:rPr>
              <w:t xml:space="preserve"> class is a happy and safe place to learn.</w:t>
            </w:r>
          </w:p>
          <w:p w14:paraId="7FAAF962" w14:textId="04304754" w:rsidR="00C92551" w:rsidRPr="00C92551" w:rsidRDefault="00C92551" w:rsidP="00C92551">
            <w:pPr>
              <w:pStyle w:val="ListParagraph"/>
              <w:numPr>
                <w:ilvl w:val="0"/>
                <w:numId w:val="7"/>
              </w:numPr>
              <w:autoSpaceDE w:val="0"/>
              <w:autoSpaceDN w:val="0"/>
              <w:adjustRightInd w:val="0"/>
              <w:rPr>
                <w:rFonts w:cstheme="minorHAnsi"/>
                <w:sz w:val="20"/>
                <w:szCs w:val="18"/>
              </w:rPr>
            </w:pPr>
            <w:r w:rsidRPr="00C92551">
              <w:rPr>
                <w:rFonts w:cstheme="minorHAnsi"/>
                <w:sz w:val="20"/>
                <w:szCs w:val="18"/>
              </w:rPr>
              <w:t>Be able to give different examples</w:t>
            </w:r>
            <w:r w:rsidR="00A23F02">
              <w:rPr>
                <w:rFonts w:cstheme="minorHAnsi"/>
                <w:sz w:val="20"/>
                <w:szCs w:val="18"/>
              </w:rPr>
              <w:t xml:space="preserve"> where they or others make the</w:t>
            </w:r>
            <w:r w:rsidRPr="00C92551">
              <w:rPr>
                <w:rFonts w:cstheme="minorHAnsi"/>
                <w:sz w:val="20"/>
                <w:szCs w:val="18"/>
              </w:rPr>
              <w:t xml:space="preserve"> class happy and safe.</w:t>
            </w:r>
          </w:p>
          <w:p w14:paraId="16D14276" w14:textId="35289D2B" w:rsidR="00C92551" w:rsidRPr="00C92551" w:rsidRDefault="00C92551" w:rsidP="00C92551">
            <w:pPr>
              <w:pStyle w:val="ListParagraph"/>
              <w:numPr>
                <w:ilvl w:val="0"/>
                <w:numId w:val="7"/>
              </w:numPr>
              <w:autoSpaceDE w:val="0"/>
              <w:autoSpaceDN w:val="0"/>
              <w:adjustRightInd w:val="0"/>
              <w:rPr>
                <w:rFonts w:cstheme="minorHAnsi"/>
                <w:sz w:val="20"/>
                <w:szCs w:val="18"/>
              </w:rPr>
            </w:pPr>
            <w:r w:rsidRPr="00C92551">
              <w:rPr>
                <w:rFonts w:cstheme="minorHAnsi"/>
                <w:sz w:val="20"/>
                <w:szCs w:val="18"/>
              </w:rPr>
              <w:t>Know some ways</w:t>
            </w:r>
            <w:r w:rsidR="00A23F02">
              <w:rPr>
                <w:rFonts w:cstheme="minorHAnsi"/>
                <w:sz w:val="20"/>
                <w:szCs w:val="18"/>
              </w:rPr>
              <w:t xml:space="preserve"> people</w:t>
            </w:r>
            <w:r w:rsidRPr="00C92551">
              <w:rPr>
                <w:rFonts w:cstheme="minorHAnsi"/>
                <w:sz w:val="20"/>
                <w:szCs w:val="18"/>
              </w:rPr>
              <w:t xml:space="preserve"> are different and similar in the class, and why this makes everyone special.</w:t>
            </w:r>
          </w:p>
          <w:p w14:paraId="35DDBD21" w14:textId="1E2B694F" w:rsidR="7A36F925" w:rsidRPr="0020759A" w:rsidRDefault="00C92551" w:rsidP="00C92551">
            <w:pPr>
              <w:pStyle w:val="ListParagraph"/>
              <w:numPr>
                <w:ilvl w:val="0"/>
                <w:numId w:val="7"/>
              </w:numPr>
              <w:autoSpaceDE w:val="0"/>
              <w:autoSpaceDN w:val="0"/>
              <w:adjustRightInd w:val="0"/>
              <w:rPr>
                <w:rFonts w:cstheme="minorHAnsi"/>
                <w:sz w:val="20"/>
                <w:szCs w:val="18"/>
              </w:rPr>
            </w:pPr>
            <w:r w:rsidRPr="00C92551">
              <w:rPr>
                <w:rFonts w:cstheme="minorHAnsi"/>
                <w:sz w:val="20"/>
                <w:szCs w:val="18"/>
              </w:rPr>
              <w:t>Be able to explain what bullying is and how being bullied might make somebody feel.</w:t>
            </w:r>
          </w:p>
        </w:tc>
        <w:tc>
          <w:tcPr>
            <w:tcW w:w="3225" w:type="dxa"/>
            <w:vMerge/>
          </w:tcPr>
          <w:p w14:paraId="33F6422E" w14:textId="77777777" w:rsidR="00E0249D" w:rsidRDefault="00E0249D"/>
        </w:tc>
        <w:tc>
          <w:tcPr>
            <w:tcW w:w="3226" w:type="dxa"/>
            <w:vMerge/>
          </w:tcPr>
          <w:p w14:paraId="1B0A46FE" w14:textId="77777777" w:rsidR="00E0249D" w:rsidRDefault="00E0249D"/>
        </w:tc>
      </w:tr>
      <w:tr w:rsidR="7A36F925" w14:paraId="5ECBE0C9" w14:textId="77777777" w:rsidTr="009B4F42">
        <w:tc>
          <w:tcPr>
            <w:tcW w:w="9368" w:type="dxa"/>
            <w:shd w:val="clear" w:color="auto" w:fill="9CC2E5" w:themeFill="accent1" w:themeFillTint="99"/>
          </w:tcPr>
          <w:p w14:paraId="60EE59AB" w14:textId="51AABAEA" w:rsidR="007C02DC" w:rsidRPr="007C02DC" w:rsidRDefault="7A36F925" w:rsidP="00F77AD0">
            <w:pPr>
              <w:spacing w:after="200" w:line="276" w:lineRule="auto"/>
              <w:rPr>
                <w:rFonts w:ascii="Arial" w:eastAsia="Arial" w:hAnsi="Arial" w:cs="Arial"/>
                <w:b/>
                <w:bCs/>
                <w:sz w:val="24"/>
                <w:szCs w:val="24"/>
              </w:rPr>
            </w:pPr>
            <w:r w:rsidRPr="7A36F925">
              <w:rPr>
                <w:rFonts w:ascii="Arial" w:eastAsia="Arial" w:hAnsi="Arial" w:cs="Arial"/>
                <w:b/>
                <w:bCs/>
                <w:sz w:val="24"/>
                <w:szCs w:val="24"/>
              </w:rPr>
              <w:t xml:space="preserve">Spring 1 and 2: </w:t>
            </w:r>
            <w:r w:rsidR="007C02DC">
              <w:rPr>
                <w:rFonts w:ascii="Arial" w:eastAsia="Arial" w:hAnsi="Arial" w:cs="Arial"/>
                <w:b/>
                <w:bCs/>
                <w:sz w:val="24"/>
                <w:szCs w:val="24"/>
              </w:rPr>
              <w:br/>
              <w:t>Dreams and Goals</w:t>
            </w:r>
            <w:r w:rsidR="007C02DC">
              <w:rPr>
                <w:rFonts w:ascii="Arial" w:eastAsia="Arial" w:hAnsi="Arial" w:cs="Arial"/>
                <w:b/>
                <w:bCs/>
                <w:sz w:val="24"/>
                <w:szCs w:val="24"/>
              </w:rPr>
              <w:br/>
              <w:t>Healthy me</w:t>
            </w:r>
          </w:p>
        </w:tc>
        <w:tc>
          <w:tcPr>
            <w:tcW w:w="3225" w:type="dxa"/>
            <w:vMerge w:val="restart"/>
          </w:tcPr>
          <w:p w14:paraId="3466D45E" w14:textId="77777777" w:rsidR="7A36F925" w:rsidRDefault="7A36F925" w:rsidP="7A36F925">
            <w:pPr>
              <w:rPr>
                <w:rFonts w:ascii="Arial" w:hAnsi="Arial" w:cs="Arial"/>
                <w:sz w:val="20"/>
                <w:szCs w:val="20"/>
              </w:rPr>
            </w:pPr>
          </w:p>
        </w:tc>
        <w:tc>
          <w:tcPr>
            <w:tcW w:w="3226" w:type="dxa"/>
            <w:vMerge w:val="restart"/>
          </w:tcPr>
          <w:p w14:paraId="2F38E1D2" w14:textId="77777777" w:rsidR="7A36F925" w:rsidRDefault="7A36F925" w:rsidP="7A36F925">
            <w:pPr>
              <w:rPr>
                <w:rFonts w:ascii="Arial" w:hAnsi="Arial" w:cs="Arial"/>
                <w:sz w:val="20"/>
                <w:szCs w:val="20"/>
              </w:rPr>
            </w:pPr>
          </w:p>
        </w:tc>
      </w:tr>
      <w:tr w:rsidR="7A36F925" w14:paraId="1298D4E9" w14:textId="77777777" w:rsidTr="009B4F42">
        <w:tc>
          <w:tcPr>
            <w:tcW w:w="9368" w:type="dxa"/>
          </w:tcPr>
          <w:p w14:paraId="6C46C34F" w14:textId="2250CD76" w:rsidR="47E9FAFB" w:rsidRDefault="007C02DC" w:rsidP="00C92551">
            <w:pPr>
              <w:pStyle w:val="ListParagraph"/>
              <w:numPr>
                <w:ilvl w:val="0"/>
                <w:numId w:val="2"/>
              </w:numPr>
              <w:spacing w:line="276" w:lineRule="auto"/>
              <w:rPr>
                <w:sz w:val="20"/>
                <w:szCs w:val="20"/>
              </w:rPr>
            </w:pPr>
            <w:r>
              <w:rPr>
                <w:sz w:val="20"/>
                <w:szCs w:val="20"/>
              </w:rPr>
              <w:t>Be able to explain</w:t>
            </w:r>
            <w:r w:rsidR="00360B2A">
              <w:rPr>
                <w:sz w:val="20"/>
                <w:szCs w:val="20"/>
              </w:rPr>
              <w:t xml:space="preserve"> how</w:t>
            </w:r>
            <w:r>
              <w:rPr>
                <w:sz w:val="20"/>
                <w:szCs w:val="20"/>
              </w:rPr>
              <w:t xml:space="preserve"> it feels when they are successful and how this can be celebrated positively.</w:t>
            </w:r>
          </w:p>
          <w:p w14:paraId="78FA423D" w14:textId="06AF6A2A" w:rsidR="007C02DC" w:rsidRDefault="007C02DC" w:rsidP="007C02DC">
            <w:pPr>
              <w:pStyle w:val="ListParagraph"/>
              <w:numPr>
                <w:ilvl w:val="0"/>
                <w:numId w:val="2"/>
              </w:numPr>
              <w:spacing w:line="276" w:lineRule="auto"/>
              <w:rPr>
                <w:sz w:val="20"/>
                <w:szCs w:val="20"/>
              </w:rPr>
            </w:pPr>
            <w:r>
              <w:rPr>
                <w:sz w:val="20"/>
                <w:szCs w:val="20"/>
              </w:rPr>
              <w:t>Be able to say why their internal treasure chest is an important place to store positive feelings.</w:t>
            </w:r>
          </w:p>
          <w:p w14:paraId="12887160" w14:textId="7AD97EA3" w:rsidR="007C02DC" w:rsidRDefault="007C02DC" w:rsidP="007C02DC">
            <w:pPr>
              <w:pStyle w:val="ListParagraph"/>
              <w:numPr>
                <w:ilvl w:val="0"/>
                <w:numId w:val="2"/>
              </w:numPr>
              <w:spacing w:line="276" w:lineRule="auto"/>
              <w:rPr>
                <w:sz w:val="20"/>
                <w:szCs w:val="20"/>
              </w:rPr>
            </w:pPr>
            <w:r>
              <w:rPr>
                <w:sz w:val="20"/>
                <w:szCs w:val="20"/>
              </w:rPr>
              <w:t>Be able to explain why they think their body is amazing and can identify a range of ways to keep it safe and healthy.</w:t>
            </w:r>
          </w:p>
          <w:p w14:paraId="13165E0A" w14:textId="5A239DAB" w:rsidR="007C02DC" w:rsidRPr="0020759A" w:rsidRDefault="007C02DC" w:rsidP="007C02DC">
            <w:pPr>
              <w:pStyle w:val="ListParagraph"/>
              <w:numPr>
                <w:ilvl w:val="0"/>
                <w:numId w:val="2"/>
              </w:numPr>
              <w:spacing w:line="276" w:lineRule="auto"/>
              <w:rPr>
                <w:sz w:val="20"/>
                <w:szCs w:val="20"/>
              </w:rPr>
            </w:pPr>
            <w:r>
              <w:rPr>
                <w:sz w:val="20"/>
                <w:szCs w:val="20"/>
              </w:rPr>
              <w:t>Be able to give examples of when being healthy can help them feel happy.</w:t>
            </w:r>
          </w:p>
        </w:tc>
        <w:tc>
          <w:tcPr>
            <w:tcW w:w="3225" w:type="dxa"/>
            <w:vMerge/>
          </w:tcPr>
          <w:p w14:paraId="4C511A9B" w14:textId="77777777" w:rsidR="00E0249D" w:rsidRDefault="00E0249D"/>
        </w:tc>
        <w:tc>
          <w:tcPr>
            <w:tcW w:w="3226" w:type="dxa"/>
            <w:vMerge/>
          </w:tcPr>
          <w:p w14:paraId="360C3FC2" w14:textId="77777777" w:rsidR="00E0249D" w:rsidRDefault="00E0249D"/>
        </w:tc>
      </w:tr>
      <w:tr w:rsidR="7A36F925" w14:paraId="611B89A9" w14:textId="77777777" w:rsidTr="009B4F42">
        <w:tc>
          <w:tcPr>
            <w:tcW w:w="9368" w:type="dxa"/>
            <w:shd w:val="clear" w:color="auto" w:fill="9CC2E5" w:themeFill="accent1" w:themeFillTint="99"/>
          </w:tcPr>
          <w:p w14:paraId="1A30A738" w14:textId="213AA96B" w:rsidR="7A36F925" w:rsidRPr="007C02DC" w:rsidRDefault="7A36F925" w:rsidP="00F77AD0">
            <w:pPr>
              <w:spacing w:after="200" w:line="276" w:lineRule="auto"/>
              <w:rPr>
                <w:rFonts w:ascii="Arial" w:eastAsia="Arial" w:hAnsi="Arial" w:cs="Arial"/>
                <w:b/>
                <w:bCs/>
                <w:sz w:val="24"/>
                <w:szCs w:val="24"/>
              </w:rPr>
            </w:pPr>
            <w:r w:rsidRPr="7A36F925">
              <w:rPr>
                <w:rFonts w:ascii="Arial" w:eastAsia="Arial" w:hAnsi="Arial" w:cs="Arial"/>
                <w:b/>
                <w:bCs/>
                <w:sz w:val="24"/>
                <w:szCs w:val="24"/>
              </w:rPr>
              <w:t>Summer 1 and 2:</w:t>
            </w:r>
            <w:r w:rsidR="007C02DC">
              <w:rPr>
                <w:rFonts w:ascii="Arial" w:eastAsia="Arial" w:hAnsi="Arial" w:cs="Arial"/>
                <w:b/>
                <w:bCs/>
                <w:sz w:val="24"/>
                <w:szCs w:val="24"/>
              </w:rPr>
              <w:br/>
              <w:t>Relationships</w:t>
            </w:r>
            <w:r w:rsidR="007C02DC">
              <w:rPr>
                <w:rFonts w:ascii="Arial" w:eastAsia="Arial" w:hAnsi="Arial" w:cs="Arial"/>
                <w:b/>
                <w:bCs/>
                <w:sz w:val="24"/>
                <w:szCs w:val="24"/>
              </w:rPr>
              <w:br/>
              <w:t>Changing me</w:t>
            </w:r>
            <w:r w:rsidRPr="7A36F925">
              <w:rPr>
                <w:rFonts w:ascii="Arial" w:eastAsia="Arial" w:hAnsi="Arial" w:cs="Arial"/>
                <w:b/>
                <w:bCs/>
                <w:sz w:val="24"/>
                <w:szCs w:val="24"/>
              </w:rPr>
              <w:t xml:space="preserve"> </w:t>
            </w:r>
          </w:p>
        </w:tc>
        <w:tc>
          <w:tcPr>
            <w:tcW w:w="3225" w:type="dxa"/>
            <w:vMerge w:val="restart"/>
          </w:tcPr>
          <w:p w14:paraId="3BA4D210" w14:textId="77777777" w:rsidR="7A36F925" w:rsidRDefault="7A36F925" w:rsidP="7A36F925">
            <w:pPr>
              <w:rPr>
                <w:rFonts w:ascii="Arial" w:hAnsi="Arial" w:cs="Arial"/>
                <w:sz w:val="20"/>
                <w:szCs w:val="20"/>
              </w:rPr>
            </w:pPr>
          </w:p>
        </w:tc>
        <w:tc>
          <w:tcPr>
            <w:tcW w:w="3226" w:type="dxa"/>
            <w:vMerge w:val="restart"/>
          </w:tcPr>
          <w:p w14:paraId="12B1F150" w14:textId="77777777" w:rsidR="7A36F925" w:rsidRDefault="7A36F925" w:rsidP="7A36F925">
            <w:pPr>
              <w:rPr>
                <w:rFonts w:ascii="Arial" w:hAnsi="Arial" w:cs="Arial"/>
                <w:sz w:val="20"/>
                <w:szCs w:val="20"/>
              </w:rPr>
            </w:pPr>
          </w:p>
        </w:tc>
      </w:tr>
      <w:tr w:rsidR="7A36F925" w14:paraId="1BFB2D0F" w14:textId="77777777" w:rsidTr="009B4F42">
        <w:tc>
          <w:tcPr>
            <w:tcW w:w="9368" w:type="dxa"/>
          </w:tcPr>
          <w:p w14:paraId="593E5536" w14:textId="20E78EF6" w:rsidR="007C02DC" w:rsidRDefault="007C02DC" w:rsidP="007C02DC">
            <w:pPr>
              <w:pStyle w:val="ListParagraph"/>
              <w:numPr>
                <w:ilvl w:val="0"/>
                <w:numId w:val="8"/>
              </w:numPr>
              <w:spacing w:line="276" w:lineRule="auto"/>
              <w:rPr>
                <w:sz w:val="20"/>
                <w:szCs w:val="20"/>
              </w:rPr>
            </w:pPr>
            <w:r>
              <w:rPr>
                <w:sz w:val="20"/>
                <w:szCs w:val="20"/>
              </w:rPr>
              <w:t>Be able to explain why they have special relationships with some people and how these relationships help them to feel safe and good about themselves. Can also explain how their qualities can help these relationships.</w:t>
            </w:r>
          </w:p>
          <w:p w14:paraId="6E64433D" w14:textId="0A74839A" w:rsidR="007C02DC" w:rsidRDefault="007E1DE3" w:rsidP="007C02DC">
            <w:pPr>
              <w:pStyle w:val="ListParagraph"/>
              <w:numPr>
                <w:ilvl w:val="0"/>
                <w:numId w:val="8"/>
              </w:numPr>
              <w:spacing w:line="276" w:lineRule="auto"/>
              <w:rPr>
                <w:sz w:val="20"/>
                <w:szCs w:val="20"/>
              </w:rPr>
            </w:pPr>
            <w:r>
              <w:rPr>
                <w:sz w:val="20"/>
                <w:szCs w:val="20"/>
              </w:rPr>
              <w:t xml:space="preserve">Be able to give examples of behaviour in other people that </w:t>
            </w:r>
            <w:r w:rsidR="00A23F02">
              <w:rPr>
                <w:sz w:val="20"/>
                <w:szCs w:val="20"/>
              </w:rPr>
              <w:t>is</w:t>
            </w:r>
            <w:r>
              <w:rPr>
                <w:sz w:val="20"/>
                <w:szCs w:val="20"/>
              </w:rPr>
              <w:t xml:space="preserve"> appreciate</w:t>
            </w:r>
            <w:r w:rsidR="00A23F02">
              <w:rPr>
                <w:sz w:val="20"/>
                <w:szCs w:val="20"/>
              </w:rPr>
              <w:t>d</w:t>
            </w:r>
            <w:r>
              <w:rPr>
                <w:sz w:val="20"/>
                <w:szCs w:val="20"/>
              </w:rPr>
              <w:t xml:space="preserve"> and behaviours that </w:t>
            </w:r>
            <w:r w:rsidR="00A23F02">
              <w:rPr>
                <w:sz w:val="20"/>
                <w:szCs w:val="20"/>
              </w:rPr>
              <w:t>are not.</w:t>
            </w:r>
          </w:p>
          <w:p w14:paraId="3E9B0288" w14:textId="0A6CF882" w:rsidR="00377CD2" w:rsidRDefault="00377CD2" w:rsidP="007C02DC">
            <w:pPr>
              <w:pStyle w:val="ListParagraph"/>
              <w:numPr>
                <w:ilvl w:val="0"/>
                <w:numId w:val="8"/>
              </w:numPr>
              <w:spacing w:line="276" w:lineRule="auto"/>
              <w:rPr>
                <w:sz w:val="20"/>
                <w:szCs w:val="20"/>
              </w:rPr>
            </w:pPr>
            <w:r>
              <w:rPr>
                <w:sz w:val="20"/>
                <w:szCs w:val="20"/>
              </w:rPr>
              <w:t>To be able to compare how they are now to when they were a baby and explain some of the changes that will happen as they get older. Can use the correct names for penis, testicles, anus, vagina, vulva, and give reasons why they are private.</w:t>
            </w:r>
          </w:p>
          <w:p w14:paraId="30154C8D" w14:textId="38F1CF98" w:rsidR="007C02DC" w:rsidRPr="00377CD2" w:rsidRDefault="00377CD2" w:rsidP="00377CD2">
            <w:pPr>
              <w:pStyle w:val="ListParagraph"/>
              <w:numPr>
                <w:ilvl w:val="0"/>
                <w:numId w:val="8"/>
              </w:numPr>
              <w:spacing w:line="276" w:lineRule="auto"/>
              <w:rPr>
                <w:sz w:val="20"/>
                <w:szCs w:val="20"/>
              </w:rPr>
            </w:pPr>
            <w:r>
              <w:rPr>
                <w:sz w:val="20"/>
                <w:szCs w:val="20"/>
              </w:rPr>
              <w:t>Can explain why some changes that are experienced might feel better than others.</w:t>
            </w:r>
          </w:p>
        </w:tc>
        <w:tc>
          <w:tcPr>
            <w:tcW w:w="3225" w:type="dxa"/>
            <w:vMerge/>
          </w:tcPr>
          <w:p w14:paraId="273D0109" w14:textId="77777777" w:rsidR="00E0249D" w:rsidRDefault="00E0249D"/>
        </w:tc>
        <w:tc>
          <w:tcPr>
            <w:tcW w:w="3226" w:type="dxa"/>
            <w:vMerge/>
          </w:tcPr>
          <w:p w14:paraId="339C3FF2" w14:textId="77777777" w:rsidR="00E0249D" w:rsidRDefault="00E0249D"/>
        </w:tc>
      </w:tr>
    </w:tbl>
    <w:p w14:paraId="1F9216C2" w14:textId="5F491067" w:rsidR="7A36F925" w:rsidRDefault="7A36F925" w:rsidP="009B4F42">
      <w:pPr>
        <w:rPr>
          <w:rFonts w:ascii="Arial" w:hAnsi="Arial" w:cs="Arial"/>
          <w:b/>
          <w:bCs/>
          <w:sz w:val="28"/>
          <w:szCs w:val="28"/>
        </w:rPr>
      </w:pPr>
    </w:p>
    <w:p w14:paraId="1A1E46F7" w14:textId="457E5FA9" w:rsidR="00323A5D" w:rsidRPr="003C6C0D" w:rsidRDefault="00781C5A" w:rsidP="721E3180">
      <w:pPr>
        <w:ind w:left="-426"/>
        <w:rPr>
          <w:rFonts w:ascii="Arial" w:hAnsi="Arial" w:cs="Arial"/>
          <w:b/>
          <w:bCs/>
          <w:sz w:val="28"/>
          <w:szCs w:val="28"/>
        </w:rPr>
      </w:pPr>
      <w:r w:rsidRPr="637356EF">
        <w:rPr>
          <w:rFonts w:ascii="Arial" w:hAnsi="Arial" w:cs="Arial"/>
          <w:b/>
          <w:bCs/>
          <w:sz w:val="28"/>
          <w:szCs w:val="28"/>
        </w:rPr>
        <w:t xml:space="preserve">Year </w:t>
      </w:r>
      <w:r w:rsidR="42DC5089" w:rsidRPr="637356EF">
        <w:rPr>
          <w:rFonts w:ascii="Arial" w:hAnsi="Arial" w:cs="Arial"/>
          <w:b/>
          <w:bCs/>
          <w:sz w:val="28"/>
          <w:szCs w:val="28"/>
        </w:rPr>
        <w:t>2</w:t>
      </w:r>
      <w:r w:rsidRPr="637356EF">
        <w:rPr>
          <w:rFonts w:ascii="Arial" w:hAnsi="Arial" w:cs="Arial"/>
          <w:b/>
          <w:bCs/>
          <w:sz w:val="28"/>
          <w:szCs w:val="28"/>
        </w:rPr>
        <w:t xml:space="preserve"> </w:t>
      </w:r>
      <w:r w:rsidR="007D4FEE">
        <w:rPr>
          <w:rFonts w:ascii="Arial" w:hAnsi="Arial" w:cs="Arial"/>
          <w:b/>
          <w:bCs/>
          <w:sz w:val="28"/>
          <w:szCs w:val="28"/>
        </w:rPr>
        <w:t>PSHE</w:t>
      </w:r>
      <w:r w:rsidR="3322BFF1" w:rsidRPr="637356EF">
        <w:rPr>
          <w:rFonts w:ascii="Arial" w:hAnsi="Arial" w:cs="Arial"/>
          <w:b/>
          <w:bCs/>
          <w:sz w:val="28"/>
          <w:szCs w:val="28"/>
        </w:rPr>
        <w:t xml:space="preserve"> Progression</w:t>
      </w:r>
      <w:r w:rsidR="00323A5D" w:rsidRPr="637356EF">
        <w:rPr>
          <w:rFonts w:ascii="Arial" w:hAnsi="Arial" w:cs="Arial"/>
          <w:b/>
          <w:bCs/>
          <w:sz w:val="28"/>
          <w:szCs w:val="28"/>
        </w:rPr>
        <w:t xml:space="preserve">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024816" w14:paraId="5352F9FE" w14:textId="77777777" w:rsidTr="637356EF">
        <w:tc>
          <w:tcPr>
            <w:tcW w:w="9498" w:type="dxa"/>
          </w:tcPr>
          <w:p w14:paraId="54C5FE56" w14:textId="77777777" w:rsidR="005D7EAE" w:rsidRPr="00024816" w:rsidRDefault="005D7EAE">
            <w:pPr>
              <w:rPr>
                <w:rFonts w:ascii="Arial" w:hAnsi="Arial" w:cs="Arial"/>
                <w:b/>
                <w:sz w:val="24"/>
                <w:szCs w:val="24"/>
              </w:rPr>
            </w:pPr>
            <w:r w:rsidRPr="00024816">
              <w:rPr>
                <w:rFonts w:ascii="Arial" w:hAnsi="Arial" w:cs="Arial"/>
                <w:b/>
                <w:sz w:val="24"/>
                <w:szCs w:val="24"/>
              </w:rPr>
              <w:t>NC Knowledge</w:t>
            </w:r>
          </w:p>
        </w:tc>
        <w:tc>
          <w:tcPr>
            <w:tcW w:w="3261" w:type="dxa"/>
          </w:tcPr>
          <w:p w14:paraId="66CAC2C4" w14:textId="37174B77" w:rsidR="005D7EAE" w:rsidRPr="00024816" w:rsidRDefault="1AB75F64" w:rsidP="637356EF">
            <w:pPr>
              <w:rPr>
                <w:rFonts w:ascii="Arial" w:hAnsi="Arial" w:cs="Arial"/>
                <w:b/>
                <w:bCs/>
                <w:sz w:val="24"/>
                <w:szCs w:val="24"/>
              </w:rPr>
            </w:pPr>
            <w:r w:rsidRPr="637356EF">
              <w:rPr>
                <w:rFonts w:ascii="Arial" w:hAnsi="Arial" w:cs="Arial"/>
                <w:b/>
                <w:bCs/>
                <w:sz w:val="24"/>
                <w:szCs w:val="24"/>
              </w:rPr>
              <w:t>Pupils not</w:t>
            </w:r>
            <w:r w:rsidR="7D314621" w:rsidRPr="637356EF">
              <w:rPr>
                <w:rFonts w:ascii="Arial" w:hAnsi="Arial" w:cs="Arial"/>
                <w:b/>
                <w:bCs/>
                <w:sz w:val="24"/>
                <w:szCs w:val="24"/>
              </w:rPr>
              <w:t xml:space="preserve"> </w:t>
            </w:r>
            <w:r w:rsidR="07C05962" w:rsidRPr="637356EF">
              <w:rPr>
                <w:rFonts w:ascii="Arial" w:hAnsi="Arial" w:cs="Arial"/>
                <w:b/>
                <w:bCs/>
                <w:sz w:val="24"/>
                <w:szCs w:val="24"/>
              </w:rPr>
              <w:t>securing learning</w:t>
            </w:r>
          </w:p>
        </w:tc>
        <w:tc>
          <w:tcPr>
            <w:tcW w:w="3260" w:type="dxa"/>
          </w:tcPr>
          <w:p w14:paraId="086C82BF" w14:textId="77777777" w:rsidR="005D7EAE" w:rsidRPr="00024816" w:rsidRDefault="005D7EAE">
            <w:pPr>
              <w:rPr>
                <w:rFonts w:ascii="Arial" w:hAnsi="Arial" w:cs="Arial"/>
                <w:b/>
                <w:sz w:val="24"/>
                <w:szCs w:val="24"/>
              </w:rPr>
            </w:pPr>
            <w:r w:rsidRPr="00024816">
              <w:rPr>
                <w:rFonts w:ascii="Arial" w:hAnsi="Arial" w:cs="Arial"/>
                <w:b/>
                <w:sz w:val="24"/>
                <w:szCs w:val="24"/>
              </w:rPr>
              <w:t>Pupils achieving depth in learning</w:t>
            </w:r>
          </w:p>
        </w:tc>
      </w:tr>
      <w:tr w:rsidR="005D7EAE" w:rsidRPr="003C6C0D" w14:paraId="35A909BE" w14:textId="77777777" w:rsidTr="637356EF">
        <w:tc>
          <w:tcPr>
            <w:tcW w:w="9498" w:type="dxa"/>
            <w:shd w:val="clear" w:color="auto" w:fill="9CC2E5" w:themeFill="accent1" w:themeFillTint="99"/>
          </w:tcPr>
          <w:p w14:paraId="6625E301" w14:textId="77777777" w:rsidR="005D7EAE" w:rsidRDefault="005D7EAE" w:rsidP="00F77AD0">
            <w:pPr>
              <w:rPr>
                <w:rFonts w:ascii="Arial" w:eastAsia="Arial" w:hAnsi="Arial" w:cs="Arial"/>
                <w:b/>
                <w:bCs/>
                <w:sz w:val="24"/>
                <w:szCs w:val="24"/>
              </w:rPr>
            </w:pPr>
            <w:r w:rsidRPr="53E63746">
              <w:rPr>
                <w:rFonts w:ascii="Arial" w:eastAsia="Arial" w:hAnsi="Arial" w:cs="Arial"/>
                <w:b/>
                <w:bCs/>
                <w:sz w:val="24"/>
                <w:szCs w:val="24"/>
              </w:rPr>
              <w:t>Autumn 1</w:t>
            </w:r>
            <w:r w:rsidR="0019777D" w:rsidRPr="53E63746">
              <w:rPr>
                <w:rFonts w:ascii="Arial" w:eastAsia="Arial" w:hAnsi="Arial" w:cs="Arial"/>
                <w:b/>
                <w:bCs/>
                <w:sz w:val="24"/>
                <w:szCs w:val="24"/>
              </w:rPr>
              <w:t xml:space="preserve"> and 2: </w:t>
            </w:r>
            <w:r w:rsidR="214BE6D8" w:rsidRPr="53E63746">
              <w:rPr>
                <w:rFonts w:ascii="Arial" w:eastAsia="Arial" w:hAnsi="Arial" w:cs="Arial"/>
                <w:b/>
                <w:bCs/>
                <w:sz w:val="24"/>
                <w:szCs w:val="24"/>
              </w:rPr>
              <w:t xml:space="preserve"> </w:t>
            </w:r>
          </w:p>
          <w:p w14:paraId="5816F4D0" w14:textId="42FB8064" w:rsidR="00377CD2" w:rsidRPr="00024816" w:rsidRDefault="00360B2A" w:rsidP="00F77AD0">
            <w:pPr>
              <w:rPr>
                <w:rFonts w:ascii="Arial" w:eastAsia="Arial" w:hAnsi="Arial" w:cs="Arial"/>
                <w:b/>
                <w:bCs/>
                <w:sz w:val="24"/>
                <w:szCs w:val="24"/>
              </w:rPr>
            </w:pPr>
            <w:r>
              <w:rPr>
                <w:rFonts w:ascii="Arial" w:eastAsia="Arial" w:hAnsi="Arial" w:cs="Arial"/>
                <w:b/>
                <w:bCs/>
                <w:sz w:val="24"/>
                <w:szCs w:val="24"/>
              </w:rPr>
              <w:t xml:space="preserve">Being me in my world </w:t>
            </w:r>
            <w:r>
              <w:rPr>
                <w:rFonts w:ascii="Arial" w:eastAsia="Arial" w:hAnsi="Arial" w:cs="Arial"/>
                <w:b/>
                <w:bCs/>
                <w:sz w:val="24"/>
                <w:szCs w:val="24"/>
              </w:rPr>
              <w:br/>
              <w:t>Celebrating differences</w:t>
            </w:r>
          </w:p>
        </w:tc>
        <w:tc>
          <w:tcPr>
            <w:tcW w:w="3261" w:type="dxa"/>
            <w:vMerge w:val="restart"/>
          </w:tcPr>
          <w:p w14:paraId="672A6659" w14:textId="77777777" w:rsidR="005D7EAE" w:rsidRPr="003C6C0D" w:rsidRDefault="005D7EAE">
            <w:pPr>
              <w:rPr>
                <w:rFonts w:ascii="Arial" w:hAnsi="Arial" w:cs="Arial"/>
                <w:sz w:val="20"/>
                <w:szCs w:val="20"/>
              </w:rPr>
            </w:pPr>
          </w:p>
        </w:tc>
        <w:tc>
          <w:tcPr>
            <w:tcW w:w="3260" w:type="dxa"/>
            <w:vMerge w:val="restart"/>
          </w:tcPr>
          <w:p w14:paraId="0A37501D" w14:textId="77777777" w:rsidR="005D7EAE" w:rsidRPr="003C6C0D" w:rsidRDefault="005D7EAE">
            <w:pPr>
              <w:rPr>
                <w:rFonts w:ascii="Arial" w:hAnsi="Arial" w:cs="Arial"/>
                <w:sz w:val="20"/>
                <w:szCs w:val="20"/>
              </w:rPr>
            </w:pPr>
          </w:p>
        </w:tc>
      </w:tr>
      <w:tr w:rsidR="005D7EAE" w:rsidRPr="003C6C0D" w14:paraId="1E677955" w14:textId="77777777" w:rsidTr="637356EF">
        <w:tc>
          <w:tcPr>
            <w:tcW w:w="9498" w:type="dxa"/>
          </w:tcPr>
          <w:p w14:paraId="4FE0DFD8" w14:textId="4DA84096" w:rsidR="00F630F3" w:rsidRPr="00F630F3" w:rsidRDefault="00F630F3" w:rsidP="00F630F3">
            <w:pPr>
              <w:pStyle w:val="ListParagraph"/>
              <w:numPr>
                <w:ilvl w:val="0"/>
                <w:numId w:val="9"/>
              </w:numPr>
              <w:autoSpaceDE w:val="0"/>
              <w:autoSpaceDN w:val="0"/>
              <w:adjustRightInd w:val="0"/>
              <w:rPr>
                <w:rFonts w:ascii="ArialMT-Medium" w:hAnsi="ArialMT-Medium" w:cs="ArialMT-Medium"/>
                <w:sz w:val="18"/>
                <w:szCs w:val="18"/>
              </w:rPr>
            </w:pPr>
            <w:r w:rsidRPr="00F630F3">
              <w:rPr>
                <w:rFonts w:cstheme="minorHAnsi"/>
                <w:sz w:val="20"/>
                <w:szCs w:val="18"/>
              </w:rPr>
              <w:t>T</w:t>
            </w:r>
            <w:r w:rsidR="00E77AF5">
              <w:rPr>
                <w:rFonts w:cstheme="minorHAnsi"/>
                <w:sz w:val="20"/>
                <w:szCs w:val="18"/>
              </w:rPr>
              <w:t xml:space="preserve">o be able to explain why </w:t>
            </w:r>
            <w:r w:rsidRPr="00F630F3">
              <w:rPr>
                <w:rFonts w:cstheme="minorHAnsi"/>
                <w:sz w:val="20"/>
                <w:szCs w:val="18"/>
              </w:rPr>
              <w:t>behaviour can impact on other people in the class.</w:t>
            </w:r>
          </w:p>
          <w:p w14:paraId="2386B82A" w14:textId="14FA0C83" w:rsidR="00F630F3" w:rsidRPr="00F630F3" w:rsidRDefault="00F630F3" w:rsidP="00F630F3">
            <w:pPr>
              <w:pStyle w:val="ListParagraph"/>
              <w:numPr>
                <w:ilvl w:val="0"/>
                <w:numId w:val="9"/>
              </w:numPr>
              <w:autoSpaceDE w:val="0"/>
              <w:autoSpaceDN w:val="0"/>
              <w:adjustRightInd w:val="0"/>
              <w:rPr>
                <w:rFonts w:ascii="ArialMT-Medium" w:hAnsi="ArialMT-Medium" w:cs="ArialMT-Medium"/>
                <w:sz w:val="18"/>
                <w:szCs w:val="18"/>
              </w:rPr>
            </w:pPr>
            <w:r w:rsidRPr="00F630F3">
              <w:rPr>
                <w:rFonts w:cstheme="minorHAnsi"/>
                <w:sz w:val="20"/>
                <w:szCs w:val="18"/>
              </w:rPr>
              <w:t>Can compare their own and their friends’ choices and express why some choices are better than others.</w:t>
            </w:r>
          </w:p>
          <w:p w14:paraId="57BEB975" w14:textId="415C2933" w:rsidR="00F630F3" w:rsidRPr="00F630F3" w:rsidRDefault="00F630F3" w:rsidP="00F630F3">
            <w:pPr>
              <w:pStyle w:val="ListParagraph"/>
              <w:numPr>
                <w:ilvl w:val="0"/>
                <w:numId w:val="9"/>
              </w:numPr>
              <w:autoSpaceDE w:val="0"/>
              <w:autoSpaceDN w:val="0"/>
              <w:adjustRightInd w:val="0"/>
              <w:rPr>
                <w:rFonts w:ascii="ArialMT-Medium" w:hAnsi="ArialMT-Medium" w:cs="ArialMT-Medium"/>
                <w:sz w:val="18"/>
                <w:szCs w:val="18"/>
              </w:rPr>
            </w:pPr>
            <w:r>
              <w:rPr>
                <w:rFonts w:cstheme="minorHAnsi"/>
                <w:sz w:val="20"/>
                <w:szCs w:val="18"/>
              </w:rPr>
              <w:t xml:space="preserve"> To be able to explain that sometimes people get bullied because they are seen to be different; this might include people who do not conform to gender stereotypes.</w:t>
            </w:r>
          </w:p>
          <w:p w14:paraId="5A39BBE3" w14:textId="3B57189E" w:rsidR="005D7EAE" w:rsidRPr="00F630F3" w:rsidRDefault="00F630F3" w:rsidP="00F630F3">
            <w:pPr>
              <w:pStyle w:val="ListParagraph"/>
              <w:numPr>
                <w:ilvl w:val="0"/>
                <w:numId w:val="9"/>
              </w:numPr>
              <w:autoSpaceDE w:val="0"/>
              <w:autoSpaceDN w:val="0"/>
              <w:adjustRightInd w:val="0"/>
              <w:rPr>
                <w:rFonts w:ascii="ArialMT-Medium" w:hAnsi="ArialMT-Medium" w:cs="ArialMT-Medium"/>
                <w:sz w:val="18"/>
                <w:szCs w:val="18"/>
              </w:rPr>
            </w:pPr>
            <w:r>
              <w:rPr>
                <w:rFonts w:cstheme="minorHAnsi"/>
                <w:sz w:val="20"/>
                <w:szCs w:val="18"/>
              </w:rPr>
              <w:t>To be able to explain how it feels to have a friend and be a friend. Can also exp</w:t>
            </w:r>
            <w:r w:rsidR="00C23ECB">
              <w:rPr>
                <w:rFonts w:cstheme="minorHAnsi"/>
                <w:sz w:val="20"/>
                <w:szCs w:val="18"/>
              </w:rPr>
              <w:t>l</w:t>
            </w:r>
            <w:r>
              <w:rPr>
                <w:rFonts w:cstheme="minorHAnsi"/>
                <w:sz w:val="20"/>
                <w:szCs w:val="18"/>
              </w:rPr>
              <w:t>ain why it is ok to be different from their friends.</w:t>
            </w:r>
          </w:p>
        </w:tc>
        <w:tc>
          <w:tcPr>
            <w:tcW w:w="3261" w:type="dxa"/>
            <w:vMerge/>
          </w:tcPr>
          <w:p w14:paraId="41C8F396" w14:textId="77777777" w:rsidR="005D7EAE" w:rsidRPr="003C6C0D" w:rsidRDefault="005D7EAE" w:rsidP="00355373">
            <w:pPr>
              <w:rPr>
                <w:rFonts w:ascii="Arial" w:hAnsi="Arial" w:cs="Arial"/>
                <w:sz w:val="20"/>
                <w:szCs w:val="20"/>
              </w:rPr>
            </w:pPr>
          </w:p>
        </w:tc>
        <w:tc>
          <w:tcPr>
            <w:tcW w:w="3260" w:type="dxa"/>
            <w:vMerge/>
          </w:tcPr>
          <w:p w14:paraId="72A3D3EC" w14:textId="77777777" w:rsidR="005D7EAE" w:rsidRPr="003C6C0D" w:rsidRDefault="005D7EAE" w:rsidP="00355373">
            <w:pPr>
              <w:rPr>
                <w:rFonts w:ascii="Arial" w:hAnsi="Arial" w:cs="Arial"/>
                <w:sz w:val="20"/>
                <w:szCs w:val="20"/>
              </w:rPr>
            </w:pPr>
          </w:p>
        </w:tc>
      </w:tr>
      <w:tr w:rsidR="005D7EAE" w:rsidRPr="003C6C0D" w14:paraId="44D0D898" w14:textId="77777777" w:rsidTr="637356EF">
        <w:tc>
          <w:tcPr>
            <w:tcW w:w="9498" w:type="dxa"/>
            <w:shd w:val="clear" w:color="auto" w:fill="9CC2E5" w:themeFill="accent1" w:themeFillTint="99"/>
          </w:tcPr>
          <w:p w14:paraId="43D96335" w14:textId="77777777" w:rsidR="005D7EAE" w:rsidRDefault="005D7EAE" w:rsidP="53E63746">
            <w:pPr>
              <w:rPr>
                <w:rFonts w:ascii="Arial" w:eastAsia="Arial" w:hAnsi="Arial" w:cs="Arial"/>
                <w:b/>
                <w:bCs/>
                <w:sz w:val="24"/>
                <w:szCs w:val="24"/>
              </w:rPr>
            </w:pPr>
            <w:r w:rsidRPr="53E63746">
              <w:rPr>
                <w:rFonts w:ascii="Arial" w:eastAsia="Arial" w:hAnsi="Arial" w:cs="Arial"/>
                <w:b/>
                <w:bCs/>
                <w:sz w:val="24"/>
                <w:szCs w:val="24"/>
              </w:rPr>
              <w:t>Sp</w:t>
            </w:r>
            <w:r w:rsidR="00F77AD0">
              <w:rPr>
                <w:rFonts w:ascii="Arial" w:eastAsia="Arial" w:hAnsi="Arial" w:cs="Arial"/>
                <w:b/>
                <w:bCs/>
                <w:sz w:val="24"/>
                <w:szCs w:val="24"/>
              </w:rPr>
              <w:t>ring 1 and 2:</w:t>
            </w:r>
          </w:p>
          <w:p w14:paraId="1CCCC0A0" w14:textId="57CFB393" w:rsidR="007D4FEE" w:rsidRPr="005D7EAE" w:rsidRDefault="007D4FEE" w:rsidP="53E63746">
            <w:pPr>
              <w:rPr>
                <w:rFonts w:ascii="Arial" w:eastAsia="Arial" w:hAnsi="Arial" w:cs="Arial"/>
                <w:b/>
                <w:bCs/>
                <w:sz w:val="24"/>
                <w:szCs w:val="24"/>
              </w:rPr>
            </w:pPr>
            <w:r>
              <w:rPr>
                <w:rFonts w:ascii="Arial" w:eastAsia="Arial" w:hAnsi="Arial" w:cs="Arial"/>
                <w:b/>
                <w:bCs/>
                <w:sz w:val="24"/>
                <w:szCs w:val="24"/>
              </w:rPr>
              <w:t>Dreams and Goals</w:t>
            </w:r>
            <w:r>
              <w:rPr>
                <w:rFonts w:ascii="Arial" w:eastAsia="Arial" w:hAnsi="Arial" w:cs="Arial"/>
                <w:b/>
                <w:bCs/>
                <w:sz w:val="24"/>
                <w:szCs w:val="24"/>
              </w:rPr>
              <w:br/>
              <w:t>Healthy me</w:t>
            </w:r>
          </w:p>
        </w:tc>
        <w:tc>
          <w:tcPr>
            <w:tcW w:w="3261" w:type="dxa"/>
            <w:vMerge w:val="restart"/>
          </w:tcPr>
          <w:p w14:paraId="0D0B940D" w14:textId="77777777" w:rsidR="005D7EAE" w:rsidRPr="003C6C0D" w:rsidRDefault="005D7EAE" w:rsidP="00355373">
            <w:pPr>
              <w:rPr>
                <w:rFonts w:ascii="Arial" w:hAnsi="Arial" w:cs="Arial"/>
                <w:sz w:val="20"/>
                <w:szCs w:val="20"/>
              </w:rPr>
            </w:pPr>
          </w:p>
        </w:tc>
        <w:tc>
          <w:tcPr>
            <w:tcW w:w="3260" w:type="dxa"/>
            <w:vMerge w:val="restart"/>
          </w:tcPr>
          <w:p w14:paraId="0E27B00A" w14:textId="77777777" w:rsidR="005D7EAE" w:rsidRPr="003C6C0D" w:rsidRDefault="005D7EAE" w:rsidP="00355373">
            <w:pPr>
              <w:rPr>
                <w:rFonts w:ascii="Arial" w:hAnsi="Arial" w:cs="Arial"/>
                <w:sz w:val="20"/>
                <w:szCs w:val="20"/>
              </w:rPr>
            </w:pPr>
          </w:p>
        </w:tc>
      </w:tr>
      <w:tr w:rsidR="005D7EAE" w:rsidRPr="003C6C0D" w14:paraId="0AB5E2A9" w14:textId="77777777" w:rsidTr="637356EF">
        <w:tc>
          <w:tcPr>
            <w:tcW w:w="9498" w:type="dxa"/>
          </w:tcPr>
          <w:p w14:paraId="2D04AF06" w14:textId="4C6B78E5" w:rsidR="00C23ECB" w:rsidRPr="00C23ECB" w:rsidRDefault="00C23ECB" w:rsidP="00C23ECB">
            <w:pPr>
              <w:pStyle w:val="ListParagraph"/>
              <w:numPr>
                <w:ilvl w:val="0"/>
                <w:numId w:val="10"/>
              </w:numPr>
              <w:autoSpaceDE w:val="0"/>
              <w:autoSpaceDN w:val="0"/>
              <w:adjustRightInd w:val="0"/>
              <w:rPr>
                <w:rFonts w:ascii="ArialMT-Medium" w:hAnsi="ArialMT-Medium" w:cs="ArialMT-Medium"/>
                <w:sz w:val="18"/>
                <w:szCs w:val="18"/>
              </w:rPr>
            </w:pPr>
            <w:r w:rsidRPr="00C23ECB">
              <w:rPr>
                <w:rFonts w:ascii="ArialMT-Medium" w:hAnsi="ArialMT-Medium" w:cs="ArialMT-Medium"/>
                <w:sz w:val="18"/>
                <w:szCs w:val="18"/>
              </w:rPr>
              <w:t xml:space="preserve">To be able to explain how </w:t>
            </w:r>
            <w:r w:rsidR="00E77AF5">
              <w:rPr>
                <w:rFonts w:ascii="ArialMT-Medium" w:hAnsi="ArialMT-Medium" w:cs="ArialMT-Medium"/>
                <w:sz w:val="18"/>
                <w:szCs w:val="18"/>
              </w:rPr>
              <w:t>to play a</w:t>
            </w:r>
            <w:r w:rsidRPr="00C23ECB">
              <w:rPr>
                <w:rFonts w:ascii="ArialMT-Medium" w:hAnsi="ArialMT-Medium" w:cs="ArialMT-Medium"/>
                <w:sz w:val="18"/>
                <w:szCs w:val="18"/>
              </w:rPr>
              <w:t xml:space="preserve"> part in a gro</w:t>
            </w:r>
            <w:r w:rsidR="00E77AF5">
              <w:rPr>
                <w:rFonts w:ascii="ArialMT-Medium" w:hAnsi="ArialMT-Medium" w:cs="ArialMT-Medium"/>
                <w:sz w:val="18"/>
                <w:szCs w:val="18"/>
              </w:rPr>
              <w:t xml:space="preserve">up </w:t>
            </w:r>
            <w:r w:rsidRPr="00C23ECB">
              <w:rPr>
                <w:rFonts w:ascii="ArialMT-Medium" w:hAnsi="ArialMT-Medium" w:cs="ArialMT-Medium"/>
                <w:sz w:val="18"/>
                <w:szCs w:val="18"/>
              </w:rPr>
              <w:t>to create the end product. Can explain how everyone’s skills complemented each other.</w:t>
            </w:r>
          </w:p>
          <w:p w14:paraId="7B9E8CB1" w14:textId="074D1A9F" w:rsidR="00C23ECB" w:rsidRDefault="00C23ECB" w:rsidP="00C23ECB">
            <w:pPr>
              <w:pStyle w:val="ListParagraph"/>
              <w:numPr>
                <w:ilvl w:val="0"/>
                <w:numId w:val="10"/>
              </w:numPr>
              <w:autoSpaceDE w:val="0"/>
              <w:autoSpaceDN w:val="0"/>
              <w:adjustRightInd w:val="0"/>
              <w:rPr>
                <w:rFonts w:ascii="ArialMT-Medium" w:hAnsi="ArialMT-Medium" w:cs="ArialMT-Medium"/>
                <w:sz w:val="18"/>
                <w:szCs w:val="18"/>
              </w:rPr>
            </w:pPr>
            <w:r w:rsidRPr="00C23ECB">
              <w:rPr>
                <w:rFonts w:ascii="ArialMT-Medium" w:hAnsi="ArialMT-Medium" w:cs="ArialMT-Medium"/>
                <w:sz w:val="18"/>
                <w:szCs w:val="18"/>
              </w:rPr>
              <w:t>To be able to explain how it felt to be part of a group and can identify a range of feelings about group work.</w:t>
            </w:r>
          </w:p>
          <w:p w14:paraId="34030C7F" w14:textId="4DBC0B18" w:rsidR="00C23ECB" w:rsidRDefault="00C23ECB" w:rsidP="00C23ECB">
            <w:pPr>
              <w:pStyle w:val="ListParagraph"/>
              <w:numPr>
                <w:ilvl w:val="0"/>
                <w:numId w:val="10"/>
              </w:numPr>
              <w:autoSpaceDE w:val="0"/>
              <w:autoSpaceDN w:val="0"/>
              <w:adjustRightInd w:val="0"/>
              <w:rPr>
                <w:rFonts w:ascii="ArialMT-Medium" w:hAnsi="ArialMT-Medium" w:cs="ArialMT-Medium"/>
                <w:sz w:val="18"/>
                <w:szCs w:val="18"/>
              </w:rPr>
            </w:pPr>
            <w:r>
              <w:rPr>
                <w:rFonts w:ascii="ArialMT-Medium" w:hAnsi="ArialMT-Medium" w:cs="ArialMT-Medium"/>
                <w:sz w:val="18"/>
                <w:szCs w:val="18"/>
              </w:rPr>
              <w:t xml:space="preserve">To be able to explain why foods and medicine can be good for </w:t>
            </w:r>
            <w:r w:rsidR="00E77AF5">
              <w:rPr>
                <w:rFonts w:ascii="ArialMT-Medium" w:hAnsi="ArialMT-Medium" w:cs="ArialMT-Medium"/>
                <w:sz w:val="18"/>
                <w:szCs w:val="18"/>
              </w:rPr>
              <w:t>the body comparing these</w:t>
            </w:r>
            <w:r>
              <w:rPr>
                <w:rFonts w:ascii="ArialMT-Medium" w:hAnsi="ArialMT-Medium" w:cs="ArialMT-Medium"/>
                <w:sz w:val="18"/>
                <w:szCs w:val="18"/>
              </w:rPr>
              <w:t xml:space="preserve"> ideas with less healthy/unsafe choices.</w:t>
            </w:r>
          </w:p>
          <w:p w14:paraId="44EAFD9C" w14:textId="4E2144B4" w:rsidR="005D7EAE" w:rsidRPr="00C23ECB" w:rsidRDefault="00C23ECB" w:rsidP="00C23ECB">
            <w:pPr>
              <w:pStyle w:val="ListParagraph"/>
              <w:numPr>
                <w:ilvl w:val="0"/>
                <w:numId w:val="10"/>
              </w:numPr>
              <w:autoSpaceDE w:val="0"/>
              <w:autoSpaceDN w:val="0"/>
              <w:adjustRightInd w:val="0"/>
              <w:rPr>
                <w:rFonts w:ascii="ArialMT-Medium" w:hAnsi="ArialMT-Medium" w:cs="ArialMT-Medium"/>
                <w:sz w:val="18"/>
                <w:szCs w:val="18"/>
              </w:rPr>
            </w:pPr>
            <w:r>
              <w:rPr>
                <w:rFonts w:ascii="ArialMT-Medium" w:hAnsi="ArialMT-Medium" w:cs="ArialMT-Medium"/>
                <w:sz w:val="18"/>
                <w:szCs w:val="18"/>
              </w:rPr>
              <w:t>To compare their own and their friends’ choices and can express how it feels to make healthy and safe choices.</w:t>
            </w:r>
            <w:r w:rsidRPr="00C23ECB">
              <w:rPr>
                <w:rFonts w:ascii="ArialMT-Medium" w:hAnsi="ArialMT-Medium" w:cs="ArialMT-Medium"/>
                <w:color w:val="8C53A2"/>
                <w:sz w:val="18"/>
                <w:szCs w:val="18"/>
              </w:rPr>
              <w:t xml:space="preserve"> </w:t>
            </w:r>
          </w:p>
        </w:tc>
        <w:tc>
          <w:tcPr>
            <w:tcW w:w="3261" w:type="dxa"/>
            <w:vMerge/>
          </w:tcPr>
          <w:p w14:paraId="4B94D5A5" w14:textId="77777777" w:rsidR="005D7EAE" w:rsidRPr="003C6C0D" w:rsidRDefault="005D7EAE" w:rsidP="00355373">
            <w:pPr>
              <w:rPr>
                <w:rFonts w:ascii="Arial" w:hAnsi="Arial" w:cs="Arial"/>
                <w:sz w:val="20"/>
                <w:szCs w:val="20"/>
              </w:rPr>
            </w:pPr>
          </w:p>
        </w:tc>
        <w:tc>
          <w:tcPr>
            <w:tcW w:w="3260" w:type="dxa"/>
            <w:vMerge/>
          </w:tcPr>
          <w:p w14:paraId="3DEEC669" w14:textId="77777777" w:rsidR="005D7EAE" w:rsidRPr="003C6C0D" w:rsidRDefault="005D7EAE" w:rsidP="00355373">
            <w:pPr>
              <w:rPr>
                <w:rFonts w:ascii="Arial" w:hAnsi="Arial" w:cs="Arial"/>
                <w:sz w:val="20"/>
                <w:szCs w:val="20"/>
              </w:rPr>
            </w:pPr>
          </w:p>
        </w:tc>
      </w:tr>
      <w:tr w:rsidR="005D7EAE" w:rsidRPr="003C6C0D" w14:paraId="5C737444" w14:textId="77777777" w:rsidTr="637356EF">
        <w:tc>
          <w:tcPr>
            <w:tcW w:w="9498" w:type="dxa"/>
            <w:shd w:val="clear" w:color="auto" w:fill="9CC2E5" w:themeFill="accent1" w:themeFillTint="99"/>
          </w:tcPr>
          <w:p w14:paraId="6B3686CE" w14:textId="77777777" w:rsidR="005D7EAE" w:rsidRDefault="00F77AD0" w:rsidP="53E63746">
            <w:pPr>
              <w:rPr>
                <w:rFonts w:ascii="Arial" w:eastAsia="Arial" w:hAnsi="Arial" w:cs="Arial"/>
                <w:b/>
                <w:bCs/>
                <w:sz w:val="24"/>
                <w:szCs w:val="24"/>
              </w:rPr>
            </w:pPr>
            <w:r>
              <w:rPr>
                <w:rFonts w:ascii="Arial" w:eastAsia="Arial" w:hAnsi="Arial" w:cs="Arial"/>
                <w:b/>
                <w:bCs/>
                <w:sz w:val="24"/>
                <w:szCs w:val="24"/>
              </w:rPr>
              <w:t>Summer 1 and 2:</w:t>
            </w:r>
          </w:p>
          <w:p w14:paraId="460AB6B0" w14:textId="073C196E" w:rsidR="007D4FEE" w:rsidRPr="005D7EAE" w:rsidRDefault="007D4FEE" w:rsidP="53E63746">
            <w:pPr>
              <w:rPr>
                <w:rFonts w:ascii="Arial" w:eastAsia="Arial" w:hAnsi="Arial" w:cs="Arial"/>
                <w:b/>
                <w:bCs/>
                <w:sz w:val="24"/>
                <w:szCs w:val="24"/>
              </w:rPr>
            </w:pPr>
            <w:r>
              <w:rPr>
                <w:rFonts w:ascii="Arial" w:eastAsia="Arial" w:hAnsi="Arial" w:cs="Arial"/>
                <w:b/>
                <w:bCs/>
                <w:sz w:val="24"/>
                <w:szCs w:val="24"/>
              </w:rPr>
              <w:t>Relationships</w:t>
            </w:r>
            <w:r>
              <w:rPr>
                <w:rFonts w:ascii="Arial" w:eastAsia="Arial" w:hAnsi="Arial" w:cs="Arial"/>
                <w:b/>
                <w:bCs/>
                <w:sz w:val="24"/>
                <w:szCs w:val="24"/>
              </w:rPr>
              <w:br/>
              <w:t>Changing me</w:t>
            </w:r>
          </w:p>
        </w:tc>
        <w:tc>
          <w:tcPr>
            <w:tcW w:w="3261" w:type="dxa"/>
            <w:vMerge w:val="restart"/>
          </w:tcPr>
          <w:p w14:paraId="3656B9AB" w14:textId="77777777" w:rsidR="005D7EAE" w:rsidRPr="003C6C0D" w:rsidRDefault="005D7EAE" w:rsidP="00355373">
            <w:pPr>
              <w:rPr>
                <w:rFonts w:ascii="Arial" w:hAnsi="Arial" w:cs="Arial"/>
                <w:sz w:val="20"/>
                <w:szCs w:val="20"/>
              </w:rPr>
            </w:pPr>
          </w:p>
        </w:tc>
        <w:tc>
          <w:tcPr>
            <w:tcW w:w="3260" w:type="dxa"/>
            <w:vMerge w:val="restart"/>
          </w:tcPr>
          <w:p w14:paraId="45FB0818" w14:textId="77777777" w:rsidR="005D7EAE" w:rsidRPr="003C6C0D" w:rsidRDefault="005D7EAE" w:rsidP="00355373">
            <w:pPr>
              <w:rPr>
                <w:rFonts w:ascii="Arial" w:hAnsi="Arial" w:cs="Arial"/>
                <w:sz w:val="20"/>
                <w:szCs w:val="20"/>
              </w:rPr>
            </w:pPr>
          </w:p>
        </w:tc>
      </w:tr>
      <w:tr w:rsidR="005D7EAE" w:rsidRPr="003C6C0D" w14:paraId="2FBD68A1" w14:textId="77777777" w:rsidTr="637356EF">
        <w:tc>
          <w:tcPr>
            <w:tcW w:w="9498" w:type="dxa"/>
          </w:tcPr>
          <w:p w14:paraId="6A8D7CCE" w14:textId="6A2D0748" w:rsidR="005D7EAE" w:rsidRDefault="00400F1C" w:rsidP="00400F1C">
            <w:pPr>
              <w:pStyle w:val="ListParagraph"/>
              <w:numPr>
                <w:ilvl w:val="0"/>
                <w:numId w:val="11"/>
              </w:numPr>
              <w:spacing w:line="276" w:lineRule="auto"/>
              <w:rPr>
                <w:sz w:val="20"/>
                <w:szCs w:val="20"/>
              </w:rPr>
            </w:pPr>
            <w:r>
              <w:rPr>
                <w:sz w:val="20"/>
                <w:szCs w:val="20"/>
              </w:rPr>
              <w:t xml:space="preserve">To be able to explain why some things might make </w:t>
            </w:r>
            <w:r w:rsidR="00AC129E">
              <w:rPr>
                <w:sz w:val="20"/>
                <w:szCs w:val="20"/>
              </w:rPr>
              <w:t xml:space="preserve">relationships feel uncomfortable and compare this relationships that feel safe and special. </w:t>
            </w:r>
          </w:p>
          <w:p w14:paraId="51719290" w14:textId="1F69169B" w:rsidR="00400F1C" w:rsidRDefault="00AC129E" w:rsidP="00AC129E">
            <w:pPr>
              <w:pStyle w:val="ListParagraph"/>
              <w:numPr>
                <w:ilvl w:val="0"/>
                <w:numId w:val="11"/>
              </w:numPr>
              <w:spacing w:line="276" w:lineRule="auto"/>
              <w:rPr>
                <w:sz w:val="20"/>
                <w:szCs w:val="20"/>
              </w:rPr>
            </w:pPr>
            <w:r>
              <w:rPr>
                <w:sz w:val="20"/>
                <w:szCs w:val="20"/>
              </w:rPr>
              <w:t>To be able to give examples of some different problem solving techniques and explain how these could be used in certain situations in relationships.</w:t>
            </w:r>
          </w:p>
          <w:p w14:paraId="1D950257" w14:textId="3E261A66" w:rsidR="008B1A0D" w:rsidRDefault="008B1A0D" w:rsidP="00AC129E">
            <w:pPr>
              <w:pStyle w:val="ListParagraph"/>
              <w:numPr>
                <w:ilvl w:val="0"/>
                <w:numId w:val="11"/>
              </w:numPr>
              <w:spacing w:line="276" w:lineRule="auto"/>
              <w:rPr>
                <w:sz w:val="20"/>
                <w:szCs w:val="20"/>
              </w:rPr>
            </w:pPr>
            <w:r>
              <w:rPr>
                <w:sz w:val="20"/>
                <w:szCs w:val="20"/>
              </w:rPr>
              <w:t xml:space="preserve">Can use the correct terms to describe penis, testicles, anus, vagina, </w:t>
            </w:r>
            <w:proofErr w:type="gramStart"/>
            <w:r>
              <w:rPr>
                <w:sz w:val="20"/>
                <w:szCs w:val="20"/>
              </w:rPr>
              <w:t>vulva</w:t>
            </w:r>
            <w:proofErr w:type="gramEnd"/>
            <w:r>
              <w:rPr>
                <w:sz w:val="20"/>
                <w:szCs w:val="20"/>
              </w:rPr>
              <w:t xml:space="preserve"> and explain why they are private. Can explain why some types of touches feel ok and others don’t.</w:t>
            </w:r>
          </w:p>
          <w:p w14:paraId="53128261" w14:textId="64742951" w:rsidR="008B1A0D" w:rsidRPr="008B1A0D" w:rsidRDefault="008B1A0D" w:rsidP="008B1A0D">
            <w:pPr>
              <w:pStyle w:val="ListParagraph"/>
              <w:numPr>
                <w:ilvl w:val="0"/>
                <w:numId w:val="11"/>
              </w:numPr>
              <w:spacing w:line="276" w:lineRule="auto"/>
              <w:rPr>
                <w:sz w:val="20"/>
                <w:szCs w:val="20"/>
              </w:rPr>
            </w:pPr>
            <w:r>
              <w:rPr>
                <w:sz w:val="20"/>
                <w:szCs w:val="20"/>
              </w:rPr>
              <w:t>Can say what they like and don’t like about being a boy/girl and getting older, and recognise that other people might feel differently.</w:t>
            </w:r>
          </w:p>
        </w:tc>
        <w:tc>
          <w:tcPr>
            <w:tcW w:w="3261" w:type="dxa"/>
            <w:vMerge/>
          </w:tcPr>
          <w:p w14:paraId="62486C05" w14:textId="77777777" w:rsidR="005D7EAE" w:rsidRPr="003C6C0D" w:rsidRDefault="005D7EAE" w:rsidP="00355373">
            <w:pPr>
              <w:rPr>
                <w:rFonts w:ascii="Arial" w:hAnsi="Arial" w:cs="Arial"/>
                <w:sz w:val="20"/>
                <w:szCs w:val="20"/>
              </w:rPr>
            </w:pPr>
          </w:p>
        </w:tc>
        <w:tc>
          <w:tcPr>
            <w:tcW w:w="3260" w:type="dxa"/>
            <w:vMerge/>
          </w:tcPr>
          <w:p w14:paraId="4101652C" w14:textId="77777777" w:rsidR="005D7EAE" w:rsidRPr="003C6C0D" w:rsidRDefault="005D7EAE" w:rsidP="00355373">
            <w:pPr>
              <w:rPr>
                <w:rFonts w:ascii="Arial" w:hAnsi="Arial" w:cs="Arial"/>
                <w:sz w:val="20"/>
                <w:szCs w:val="20"/>
              </w:rPr>
            </w:pPr>
          </w:p>
        </w:tc>
      </w:tr>
    </w:tbl>
    <w:p w14:paraId="743A47E5" w14:textId="0109CD69" w:rsidR="00F77AD0" w:rsidRPr="003C6C0D" w:rsidRDefault="00F77AD0" w:rsidP="009B4F42">
      <w:pPr>
        <w:rPr>
          <w:rFonts w:ascii="Arial" w:hAnsi="Arial" w:cs="Arial"/>
          <w:b/>
          <w:bCs/>
          <w:sz w:val="28"/>
          <w:szCs w:val="28"/>
        </w:rPr>
      </w:pPr>
      <w:r w:rsidRPr="637356EF">
        <w:rPr>
          <w:rFonts w:ascii="Arial" w:hAnsi="Arial" w:cs="Arial"/>
          <w:b/>
          <w:bCs/>
          <w:sz w:val="28"/>
          <w:szCs w:val="28"/>
        </w:rPr>
        <w:lastRenderedPageBreak/>
        <w:t xml:space="preserve">Year </w:t>
      </w:r>
      <w:r>
        <w:rPr>
          <w:rFonts w:ascii="Arial" w:hAnsi="Arial" w:cs="Arial"/>
          <w:b/>
          <w:bCs/>
          <w:sz w:val="28"/>
          <w:szCs w:val="28"/>
        </w:rPr>
        <w:t>3</w:t>
      </w:r>
      <w:r w:rsidR="008B60A1">
        <w:rPr>
          <w:rFonts w:ascii="Arial" w:hAnsi="Arial" w:cs="Arial"/>
          <w:b/>
          <w:bCs/>
          <w:sz w:val="28"/>
          <w:szCs w:val="28"/>
        </w:rPr>
        <w:t xml:space="preserve"> PSHE</w:t>
      </w:r>
      <w:r w:rsidRPr="637356EF">
        <w:rPr>
          <w:rFonts w:ascii="Arial" w:hAnsi="Arial" w:cs="Arial"/>
          <w:b/>
          <w:bCs/>
          <w:sz w:val="28"/>
          <w:szCs w:val="28"/>
        </w:rPr>
        <w:t xml:space="preserve">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024816" w14:paraId="794E5913" w14:textId="77777777" w:rsidTr="006F2236">
        <w:tc>
          <w:tcPr>
            <w:tcW w:w="9498" w:type="dxa"/>
          </w:tcPr>
          <w:p w14:paraId="7AE51DD0" w14:textId="77777777" w:rsidR="00F77AD0" w:rsidRPr="00024816" w:rsidRDefault="00F77AD0" w:rsidP="006F2236">
            <w:pPr>
              <w:rPr>
                <w:rFonts w:ascii="Arial" w:hAnsi="Arial" w:cs="Arial"/>
                <w:b/>
                <w:sz w:val="24"/>
                <w:szCs w:val="24"/>
              </w:rPr>
            </w:pPr>
            <w:r w:rsidRPr="00024816">
              <w:rPr>
                <w:rFonts w:ascii="Arial" w:hAnsi="Arial" w:cs="Arial"/>
                <w:b/>
                <w:sz w:val="24"/>
                <w:szCs w:val="24"/>
              </w:rPr>
              <w:t>NC Knowledge</w:t>
            </w:r>
          </w:p>
        </w:tc>
        <w:tc>
          <w:tcPr>
            <w:tcW w:w="3261" w:type="dxa"/>
          </w:tcPr>
          <w:p w14:paraId="42B5BE0E" w14:textId="77777777" w:rsidR="00F77AD0" w:rsidRPr="00024816" w:rsidRDefault="00F77AD0" w:rsidP="006F2236">
            <w:pPr>
              <w:rPr>
                <w:rFonts w:ascii="Arial" w:hAnsi="Arial" w:cs="Arial"/>
                <w:b/>
                <w:bCs/>
                <w:sz w:val="24"/>
                <w:szCs w:val="24"/>
              </w:rPr>
            </w:pPr>
            <w:r w:rsidRPr="637356EF">
              <w:rPr>
                <w:rFonts w:ascii="Arial" w:hAnsi="Arial" w:cs="Arial"/>
                <w:b/>
                <w:bCs/>
                <w:sz w:val="24"/>
                <w:szCs w:val="24"/>
              </w:rPr>
              <w:t>Pupils not securing learning</w:t>
            </w:r>
          </w:p>
        </w:tc>
        <w:tc>
          <w:tcPr>
            <w:tcW w:w="3260" w:type="dxa"/>
          </w:tcPr>
          <w:p w14:paraId="514904EA" w14:textId="77777777" w:rsidR="00F77AD0" w:rsidRPr="00024816" w:rsidRDefault="00F77AD0" w:rsidP="006F2236">
            <w:pPr>
              <w:rPr>
                <w:rFonts w:ascii="Arial" w:hAnsi="Arial" w:cs="Arial"/>
                <w:b/>
                <w:sz w:val="24"/>
                <w:szCs w:val="24"/>
              </w:rPr>
            </w:pPr>
            <w:r w:rsidRPr="00024816">
              <w:rPr>
                <w:rFonts w:ascii="Arial" w:hAnsi="Arial" w:cs="Arial"/>
                <w:b/>
                <w:sz w:val="24"/>
                <w:szCs w:val="24"/>
              </w:rPr>
              <w:t>Pupils achieving depth in learning</w:t>
            </w:r>
          </w:p>
        </w:tc>
      </w:tr>
      <w:tr w:rsidR="00F77AD0" w:rsidRPr="003C6C0D" w14:paraId="40FEAF56" w14:textId="77777777" w:rsidTr="006F2236">
        <w:tc>
          <w:tcPr>
            <w:tcW w:w="9498" w:type="dxa"/>
            <w:shd w:val="clear" w:color="auto" w:fill="9CC2E5" w:themeFill="accent1" w:themeFillTint="99"/>
          </w:tcPr>
          <w:p w14:paraId="543BAC00" w14:textId="77777777" w:rsidR="00F77AD0" w:rsidRDefault="00F77AD0" w:rsidP="006F2236">
            <w:pPr>
              <w:rPr>
                <w:rFonts w:ascii="Arial" w:eastAsia="Arial" w:hAnsi="Arial" w:cs="Arial"/>
                <w:b/>
                <w:bCs/>
                <w:sz w:val="24"/>
                <w:szCs w:val="24"/>
              </w:rPr>
            </w:pPr>
            <w:r w:rsidRPr="53E63746">
              <w:rPr>
                <w:rFonts w:ascii="Arial" w:eastAsia="Arial" w:hAnsi="Arial" w:cs="Arial"/>
                <w:b/>
                <w:bCs/>
                <w:sz w:val="24"/>
                <w:szCs w:val="24"/>
              </w:rPr>
              <w:t xml:space="preserve">Autumn 1 and 2:  </w:t>
            </w:r>
          </w:p>
          <w:p w14:paraId="4DBC2676" w14:textId="1A5F9CDE" w:rsidR="008B60A1" w:rsidRPr="00024816" w:rsidRDefault="008B60A1" w:rsidP="006F2236">
            <w:pPr>
              <w:rPr>
                <w:rFonts w:ascii="Arial" w:eastAsia="Arial" w:hAnsi="Arial" w:cs="Arial"/>
                <w:b/>
                <w:bCs/>
                <w:sz w:val="24"/>
                <w:szCs w:val="24"/>
              </w:rPr>
            </w:pPr>
            <w:r>
              <w:rPr>
                <w:rFonts w:ascii="Arial" w:eastAsia="Arial" w:hAnsi="Arial" w:cs="Arial"/>
                <w:b/>
                <w:bCs/>
                <w:sz w:val="24"/>
                <w:szCs w:val="24"/>
              </w:rPr>
              <w:t xml:space="preserve">Being me in my world </w:t>
            </w:r>
            <w:r>
              <w:rPr>
                <w:rFonts w:ascii="Arial" w:eastAsia="Arial" w:hAnsi="Arial" w:cs="Arial"/>
                <w:b/>
                <w:bCs/>
                <w:sz w:val="24"/>
                <w:szCs w:val="24"/>
              </w:rPr>
              <w:br/>
              <w:t>Celebrating differences</w:t>
            </w:r>
          </w:p>
        </w:tc>
        <w:tc>
          <w:tcPr>
            <w:tcW w:w="3261" w:type="dxa"/>
            <w:vMerge w:val="restart"/>
          </w:tcPr>
          <w:p w14:paraId="461C60BF" w14:textId="77777777" w:rsidR="00F77AD0" w:rsidRPr="003C6C0D" w:rsidRDefault="00F77AD0" w:rsidP="006F2236">
            <w:pPr>
              <w:rPr>
                <w:rFonts w:ascii="Arial" w:hAnsi="Arial" w:cs="Arial"/>
                <w:sz w:val="20"/>
                <w:szCs w:val="20"/>
              </w:rPr>
            </w:pPr>
          </w:p>
        </w:tc>
        <w:tc>
          <w:tcPr>
            <w:tcW w:w="3260" w:type="dxa"/>
            <w:vMerge w:val="restart"/>
          </w:tcPr>
          <w:p w14:paraId="49B85E19" w14:textId="77777777" w:rsidR="00F77AD0" w:rsidRPr="003C6C0D" w:rsidRDefault="00F77AD0" w:rsidP="006F2236">
            <w:pPr>
              <w:rPr>
                <w:rFonts w:ascii="Arial" w:hAnsi="Arial" w:cs="Arial"/>
                <w:sz w:val="20"/>
                <w:szCs w:val="20"/>
              </w:rPr>
            </w:pPr>
          </w:p>
        </w:tc>
      </w:tr>
      <w:tr w:rsidR="00F77AD0" w:rsidRPr="003C6C0D" w14:paraId="3FF0249E" w14:textId="77777777" w:rsidTr="006F2236">
        <w:tc>
          <w:tcPr>
            <w:tcW w:w="9498" w:type="dxa"/>
          </w:tcPr>
          <w:p w14:paraId="27BE64CA" w14:textId="0A471135" w:rsidR="0020759A" w:rsidRPr="0020759A" w:rsidRDefault="0020759A" w:rsidP="0020759A">
            <w:pPr>
              <w:pStyle w:val="ListParagraph"/>
              <w:numPr>
                <w:ilvl w:val="0"/>
                <w:numId w:val="13"/>
              </w:numPr>
              <w:autoSpaceDE w:val="0"/>
              <w:autoSpaceDN w:val="0"/>
              <w:adjustRightInd w:val="0"/>
              <w:rPr>
                <w:rFonts w:cstheme="minorHAnsi"/>
                <w:sz w:val="20"/>
                <w:szCs w:val="18"/>
              </w:rPr>
            </w:pPr>
            <w:r w:rsidRPr="0020759A">
              <w:rPr>
                <w:rFonts w:cstheme="minorHAnsi"/>
                <w:sz w:val="20"/>
                <w:szCs w:val="18"/>
              </w:rPr>
              <w:t>To be able to explain how behaviour can affect how others feel and behave.</w:t>
            </w:r>
          </w:p>
          <w:p w14:paraId="636BCB49" w14:textId="7ACC3870" w:rsidR="0020759A" w:rsidRPr="0020759A" w:rsidRDefault="0020759A" w:rsidP="0020759A">
            <w:pPr>
              <w:pStyle w:val="ListParagraph"/>
              <w:numPr>
                <w:ilvl w:val="0"/>
                <w:numId w:val="13"/>
              </w:numPr>
              <w:autoSpaceDE w:val="0"/>
              <w:autoSpaceDN w:val="0"/>
              <w:adjustRightInd w:val="0"/>
              <w:rPr>
                <w:rFonts w:cstheme="minorHAnsi"/>
                <w:sz w:val="20"/>
                <w:szCs w:val="18"/>
              </w:rPr>
            </w:pPr>
            <w:r w:rsidRPr="0020759A">
              <w:rPr>
                <w:rFonts w:cstheme="minorHAnsi"/>
                <w:sz w:val="20"/>
                <w:szCs w:val="18"/>
              </w:rPr>
              <w:t>To be able to explain why it is important to have rules and how that helps everyone to learn. Can explain why it is important to feel valued.</w:t>
            </w:r>
          </w:p>
          <w:p w14:paraId="079E1FFF" w14:textId="3574D39A" w:rsidR="0020759A" w:rsidRPr="0020759A" w:rsidRDefault="0020759A" w:rsidP="0020759A">
            <w:pPr>
              <w:pStyle w:val="ListParagraph"/>
              <w:numPr>
                <w:ilvl w:val="0"/>
                <w:numId w:val="13"/>
              </w:numPr>
              <w:autoSpaceDE w:val="0"/>
              <w:autoSpaceDN w:val="0"/>
              <w:adjustRightInd w:val="0"/>
              <w:rPr>
                <w:rFonts w:cstheme="minorHAnsi"/>
                <w:sz w:val="20"/>
                <w:szCs w:val="18"/>
              </w:rPr>
            </w:pPr>
            <w:r w:rsidRPr="0020759A">
              <w:rPr>
                <w:rFonts w:cstheme="minorHAnsi"/>
                <w:sz w:val="20"/>
                <w:szCs w:val="18"/>
              </w:rPr>
              <w:t>Can describe different conflicts that might happen in family or friendship groups and how words can be used in hurtful or kind ways when conflicts happen.</w:t>
            </w:r>
          </w:p>
          <w:p w14:paraId="0599504F" w14:textId="6DACFEA8" w:rsidR="0020759A" w:rsidRPr="0020759A" w:rsidRDefault="0020759A" w:rsidP="0020759A">
            <w:pPr>
              <w:pStyle w:val="ListParagraph"/>
              <w:numPr>
                <w:ilvl w:val="0"/>
                <w:numId w:val="13"/>
              </w:numPr>
              <w:autoSpaceDE w:val="0"/>
              <w:autoSpaceDN w:val="0"/>
              <w:adjustRightInd w:val="0"/>
              <w:rPr>
                <w:rFonts w:ascii="ArialMT-Medium" w:hAnsi="ArialMT-Medium" w:cs="ArialMT-Medium"/>
                <w:sz w:val="20"/>
                <w:szCs w:val="18"/>
              </w:rPr>
            </w:pPr>
            <w:r w:rsidRPr="0020759A">
              <w:rPr>
                <w:rFonts w:cstheme="minorHAnsi"/>
                <w:sz w:val="20"/>
                <w:szCs w:val="18"/>
              </w:rPr>
              <w:t>Can say how being involved with a conflict can make someone feel and can offer strategies to help the situation e.g. solve it together or ask for help.</w:t>
            </w:r>
          </w:p>
        </w:tc>
        <w:tc>
          <w:tcPr>
            <w:tcW w:w="3261" w:type="dxa"/>
            <w:vMerge/>
          </w:tcPr>
          <w:p w14:paraId="65AAA6E9" w14:textId="77777777" w:rsidR="00F77AD0" w:rsidRPr="003C6C0D" w:rsidRDefault="00F77AD0" w:rsidP="006F2236">
            <w:pPr>
              <w:rPr>
                <w:rFonts w:ascii="Arial" w:hAnsi="Arial" w:cs="Arial"/>
                <w:sz w:val="20"/>
                <w:szCs w:val="20"/>
              </w:rPr>
            </w:pPr>
          </w:p>
        </w:tc>
        <w:tc>
          <w:tcPr>
            <w:tcW w:w="3260" w:type="dxa"/>
            <w:vMerge/>
          </w:tcPr>
          <w:p w14:paraId="5ED22C08" w14:textId="77777777" w:rsidR="00F77AD0" w:rsidRPr="003C6C0D" w:rsidRDefault="00F77AD0" w:rsidP="006F2236">
            <w:pPr>
              <w:rPr>
                <w:rFonts w:ascii="Arial" w:hAnsi="Arial" w:cs="Arial"/>
                <w:sz w:val="20"/>
                <w:szCs w:val="20"/>
              </w:rPr>
            </w:pPr>
          </w:p>
        </w:tc>
      </w:tr>
      <w:tr w:rsidR="00F77AD0" w:rsidRPr="003C6C0D" w14:paraId="67EC20C4" w14:textId="77777777" w:rsidTr="006F2236">
        <w:tc>
          <w:tcPr>
            <w:tcW w:w="9498" w:type="dxa"/>
            <w:shd w:val="clear" w:color="auto" w:fill="9CC2E5" w:themeFill="accent1" w:themeFillTint="99"/>
          </w:tcPr>
          <w:p w14:paraId="7DC82F3B" w14:textId="77777777" w:rsidR="00F77AD0" w:rsidRDefault="00F77AD0" w:rsidP="006F2236">
            <w:pPr>
              <w:rPr>
                <w:rFonts w:ascii="Arial" w:eastAsia="Arial" w:hAnsi="Arial" w:cs="Arial"/>
                <w:b/>
                <w:bCs/>
                <w:sz w:val="24"/>
                <w:szCs w:val="24"/>
              </w:rPr>
            </w:pPr>
            <w:r w:rsidRPr="53E63746">
              <w:rPr>
                <w:rFonts w:ascii="Arial" w:eastAsia="Arial" w:hAnsi="Arial" w:cs="Arial"/>
                <w:b/>
                <w:bCs/>
                <w:sz w:val="24"/>
                <w:szCs w:val="24"/>
              </w:rPr>
              <w:t>Sp</w:t>
            </w:r>
            <w:r>
              <w:rPr>
                <w:rFonts w:ascii="Arial" w:eastAsia="Arial" w:hAnsi="Arial" w:cs="Arial"/>
                <w:b/>
                <w:bCs/>
                <w:sz w:val="24"/>
                <w:szCs w:val="24"/>
              </w:rPr>
              <w:t>ring 1 and 2:</w:t>
            </w:r>
          </w:p>
          <w:p w14:paraId="7AB9A8F2" w14:textId="07B2D7F0" w:rsidR="008B60A1" w:rsidRPr="005D7EAE" w:rsidRDefault="008B60A1" w:rsidP="006F2236">
            <w:pPr>
              <w:rPr>
                <w:rFonts w:ascii="Arial" w:eastAsia="Arial" w:hAnsi="Arial" w:cs="Arial"/>
                <w:b/>
                <w:bCs/>
                <w:sz w:val="24"/>
                <w:szCs w:val="24"/>
              </w:rPr>
            </w:pPr>
            <w:r>
              <w:rPr>
                <w:rFonts w:ascii="Arial" w:eastAsia="Arial" w:hAnsi="Arial" w:cs="Arial"/>
                <w:b/>
                <w:bCs/>
                <w:sz w:val="24"/>
                <w:szCs w:val="24"/>
              </w:rPr>
              <w:t>Dreams and Goals</w:t>
            </w:r>
            <w:r>
              <w:rPr>
                <w:rFonts w:ascii="Arial" w:eastAsia="Arial" w:hAnsi="Arial" w:cs="Arial"/>
                <w:b/>
                <w:bCs/>
                <w:sz w:val="24"/>
                <w:szCs w:val="24"/>
              </w:rPr>
              <w:br/>
              <w:t>Healthy me</w:t>
            </w:r>
          </w:p>
        </w:tc>
        <w:tc>
          <w:tcPr>
            <w:tcW w:w="3261" w:type="dxa"/>
            <w:vMerge w:val="restart"/>
          </w:tcPr>
          <w:p w14:paraId="3F934D2A" w14:textId="77777777" w:rsidR="00F77AD0" w:rsidRPr="003C6C0D" w:rsidRDefault="00F77AD0" w:rsidP="006F2236">
            <w:pPr>
              <w:rPr>
                <w:rFonts w:ascii="Arial" w:hAnsi="Arial" w:cs="Arial"/>
                <w:sz w:val="20"/>
                <w:szCs w:val="20"/>
              </w:rPr>
            </w:pPr>
          </w:p>
        </w:tc>
        <w:tc>
          <w:tcPr>
            <w:tcW w:w="3260" w:type="dxa"/>
            <w:vMerge w:val="restart"/>
          </w:tcPr>
          <w:p w14:paraId="11042AD6" w14:textId="77777777" w:rsidR="00F77AD0" w:rsidRPr="003C6C0D" w:rsidRDefault="00F77AD0" w:rsidP="006F2236">
            <w:pPr>
              <w:rPr>
                <w:rFonts w:ascii="Arial" w:hAnsi="Arial" w:cs="Arial"/>
                <w:sz w:val="20"/>
                <w:szCs w:val="20"/>
              </w:rPr>
            </w:pPr>
          </w:p>
        </w:tc>
      </w:tr>
      <w:tr w:rsidR="00F77AD0" w:rsidRPr="003C6C0D" w14:paraId="062C9C3F" w14:textId="77777777" w:rsidTr="006F2236">
        <w:tc>
          <w:tcPr>
            <w:tcW w:w="9498" w:type="dxa"/>
          </w:tcPr>
          <w:p w14:paraId="712CF2C0" w14:textId="2829754F" w:rsidR="00F77AD0" w:rsidRDefault="0020759A" w:rsidP="0020759A">
            <w:pPr>
              <w:pStyle w:val="ListParagraph"/>
              <w:numPr>
                <w:ilvl w:val="0"/>
                <w:numId w:val="14"/>
              </w:numPr>
              <w:spacing w:line="276" w:lineRule="auto"/>
              <w:rPr>
                <w:rFonts w:eastAsiaTheme="minorEastAsia"/>
                <w:sz w:val="20"/>
                <w:szCs w:val="20"/>
              </w:rPr>
            </w:pPr>
            <w:r>
              <w:rPr>
                <w:rFonts w:eastAsiaTheme="minorEastAsia"/>
                <w:sz w:val="20"/>
                <w:szCs w:val="20"/>
              </w:rPr>
              <w:t xml:space="preserve">To be able to explain the different way that help </w:t>
            </w:r>
            <w:proofErr w:type="gramStart"/>
            <w:r>
              <w:rPr>
                <w:rFonts w:eastAsiaTheme="minorEastAsia"/>
                <w:sz w:val="20"/>
                <w:szCs w:val="20"/>
              </w:rPr>
              <w:t>them</w:t>
            </w:r>
            <w:proofErr w:type="gramEnd"/>
            <w:r>
              <w:rPr>
                <w:rFonts w:eastAsiaTheme="minorEastAsia"/>
                <w:sz w:val="20"/>
                <w:szCs w:val="20"/>
              </w:rPr>
              <w:t xml:space="preserve"> learn and they need to do to improve.</w:t>
            </w:r>
          </w:p>
          <w:p w14:paraId="598615F7" w14:textId="3007E942" w:rsidR="0020759A" w:rsidRDefault="0020759A" w:rsidP="0020759A">
            <w:pPr>
              <w:pStyle w:val="ListParagraph"/>
              <w:numPr>
                <w:ilvl w:val="0"/>
                <w:numId w:val="14"/>
              </w:numPr>
              <w:spacing w:line="276" w:lineRule="auto"/>
              <w:rPr>
                <w:rFonts w:eastAsiaTheme="minorEastAsia"/>
                <w:sz w:val="20"/>
                <w:szCs w:val="20"/>
              </w:rPr>
            </w:pPr>
            <w:r>
              <w:rPr>
                <w:rFonts w:eastAsiaTheme="minorEastAsia"/>
                <w:sz w:val="20"/>
                <w:szCs w:val="20"/>
              </w:rPr>
              <w:t>To be confident and positive when sharing successes with others. Can explain how these feelings can be stored in their internal treasure chest and why this is important.</w:t>
            </w:r>
          </w:p>
          <w:p w14:paraId="3A8C5FBF" w14:textId="6934174E" w:rsidR="0020759A" w:rsidRDefault="0020759A" w:rsidP="0020759A">
            <w:pPr>
              <w:pStyle w:val="ListParagraph"/>
              <w:numPr>
                <w:ilvl w:val="0"/>
                <w:numId w:val="14"/>
              </w:numPr>
              <w:spacing w:line="276" w:lineRule="auto"/>
              <w:rPr>
                <w:rFonts w:eastAsiaTheme="minorEastAsia"/>
                <w:sz w:val="20"/>
                <w:szCs w:val="20"/>
              </w:rPr>
            </w:pPr>
            <w:r>
              <w:rPr>
                <w:rFonts w:eastAsiaTheme="minorEastAsia"/>
                <w:sz w:val="20"/>
                <w:szCs w:val="20"/>
              </w:rPr>
              <w:t xml:space="preserve">Can identify things, people and places that </w:t>
            </w:r>
            <w:r w:rsidR="00603C9E">
              <w:rPr>
                <w:rFonts w:eastAsiaTheme="minorEastAsia"/>
                <w:sz w:val="20"/>
                <w:szCs w:val="20"/>
              </w:rPr>
              <w:t>they need</w:t>
            </w:r>
            <w:r>
              <w:rPr>
                <w:rFonts w:eastAsiaTheme="minorEastAsia"/>
                <w:sz w:val="20"/>
                <w:szCs w:val="20"/>
              </w:rPr>
              <w:t xml:space="preserve"> </w:t>
            </w:r>
            <w:r w:rsidR="00603C9E">
              <w:rPr>
                <w:rFonts w:eastAsiaTheme="minorEastAsia"/>
                <w:sz w:val="20"/>
                <w:szCs w:val="20"/>
              </w:rPr>
              <w:t>to keep safe from, and can say some strategies for keeping them safe and healthy including who to go to for help.</w:t>
            </w:r>
          </w:p>
          <w:p w14:paraId="68B1F4EA" w14:textId="3044A267" w:rsidR="0020759A" w:rsidRPr="00603C9E" w:rsidRDefault="00603C9E" w:rsidP="0020759A">
            <w:pPr>
              <w:pStyle w:val="ListParagraph"/>
              <w:numPr>
                <w:ilvl w:val="0"/>
                <w:numId w:val="14"/>
              </w:numPr>
              <w:spacing w:line="276" w:lineRule="auto"/>
              <w:rPr>
                <w:rFonts w:eastAsiaTheme="minorEastAsia"/>
                <w:sz w:val="20"/>
                <w:szCs w:val="20"/>
              </w:rPr>
            </w:pPr>
            <w:r>
              <w:rPr>
                <w:rFonts w:eastAsiaTheme="minorEastAsia"/>
                <w:sz w:val="20"/>
                <w:szCs w:val="20"/>
              </w:rPr>
              <w:t>Can express how being anxious/scared and unwell feels.</w:t>
            </w:r>
          </w:p>
        </w:tc>
        <w:tc>
          <w:tcPr>
            <w:tcW w:w="3261" w:type="dxa"/>
            <w:vMerge/>
          </w:tcPr>
          <w:p w14:paraId="0E0D9C90" w14:textId="77777777" w:rsidR="00F77AD0" w:rsidRPr="003C6C0D" w:rsidRDefault="00F77AD0" w:rsidP="006F2236">
            <w:pPr>
              <w:rPr>
                <w:rFonts w:ascii="Arial" w:hAnsi="Arial" w:cs="Arial"/>
                <w:sz w:val="20"/>
                <w:szCs w:val="20"/>
              </w:rPr>
            </w:pPr>
          </w:p>
        </w:tc>
        <w:tc>
          <w:tcPr>
            <w:tcW w:w="3260" w:type="dxa"/>
            <w:vMerge/>
          </w:tcPr>
          <w:p w14:paraId="3B3BF4D6" w14:textId="77777777" w:rsidR="00F77AD0" w:rsidRPr="003C6C0D" w:rsidRDefault="00F77AD0" w:rsidP="006F2236">
            <w:pPr>
              <w:rPr>
                <w:rFonts w:ascii="Arial" w:hAnsi="Arial" w:cs="Arial"/>
                <w:sz w:val="20"/>
                <w:szCs w:val="20"/>
              </w:rPr>
            </w:pPr>
          </w:p>
        </w:tc>
      </w:tr>
      <w:tr w:rsidR="00F77AD0" w:rsidRPr="003C6C0D" w14:paraId="2DCE6772" w14:textId="77777777" w:rsidTr="006F2236">
        <w:tc>
          <w:tcPr>
            <w:tcW w:w="9498" w:type="dxa"/>
            <w:shd w:val="clear" w:color="auto" w:fill="9CC2E5" w:themeFill="accent1" w:themeFillTint="99"/>
          </w:tcPr>
          <w:p w14:paraId="7566D140" w14:textId="77777777" w:rsidR="00F77AD0" w:rsidRDefault="00F77AD0" w:rsidP="006F2236">
            <w:pPr>
              <w:rPr>
                <w:rFonts w:ascii="Arial" w:eastAsia="Arial" w:hAnsi="Arial" w:cs="Arial"/>
                <w:b/>
                <w:bCs/>
                <w:sz w:val="24"/>
                <w:szCs w:val="24"/>
              </w:rPr>
            </w:pPr>
            <w:r>
              <w:rPr>
                <w:rFonts w:ascii="Arial" w:eastAsia="Arial" w:hAnsi="Arial" w:cs="Arial"/>
                <w:b/>
                <w:bCs/>
                <w:sz w:val="24"/>
                <w:szCs w:val="24"/>
              </w:rPr>
              <w:t>Summer 1 and 2:</w:t>
            </w:r>
          </w:p>
          <w:p w14:paraId="7872E2F1" w14:textId="271CA112" w:rsidR="008B60A1" w:rsidRPr="005D7EAE" w:rsidRDefault="008B60A1" w:rsidP="006F2236">
            <w:pPr>
              <w:rPr>
                <w:rFonts w:ascii="Arial" w:eastAsia="Arial" w:hAnsi="Arial" w:cs="Arial"/>
                <w:b/>
                <w:bCs/>
                <w:sz w:val="24"/>
                <w:szCs w:val="24"/>
              </w:rPr>
            </w:pPr>
            <w:r>
              <w:rPr>
                <w:rFonts w:ascii="Arial" w:eastAsia="Arial" w:hAnsi="Arial" w:cs="Arial"/>
                <w:b/>
                <w:bCs/>
                <w:sz w:val="24"/>
                <w:szCs w:val="24"/>
              </w:rPr>
              <w:t>Relationships</w:t>
            </w:r>
            <w:r>
              <w:rPr>
                <w:rFonts w:ascii="Arial" w:eastAsia="Arial" w:hAnsi="Arial" w:cs="Arial"/>
                <w:b/>
                <w:bCs/>
                <w:sz w:val="24"/>
                <w:szCs w:val="24"/>
              </w:rPr>
              <w:br/>
              <w:t>Changing me</w:t>
            </w:r>
          </w:p>
        </w:tc>
        <w:tc>
          <w:tcPr>
            <w:tcW w:w="3261" w:type="dxa"/>
            <w:vMerge w:val="restart"/>
          </w:tcPr>
          <w:p w14:paraId="6A793162" w14:textId="77777777" w:rsidR="00F77AD0" w:rsidRPr="003C6C0D" w:rsidRDefault="00F77AD0" w:rsidP="006F2236">
            <w:pPr>
              <w:rPr>
                <w:rFonts w:ascii="Arial" w:hAnsi="Arial" w:cs="Arial"/>
                <w:sz w:val="20"/>
                <w:szCs w:val="20"/>
              </w:rPr>
            </w:pPr>
          </w:p>
        </w:tc>
        <w:tc>
          <w:tcPr>
            <w:tcW w:w="3260" w:type="dxa"/>
            <w:vMerge w:val="restart"/>
          </w:tcPr>
          <w:p w14:paraId="466863ED" w14:textId="77777777" w:rsidR="00F77AD0" w:rsidRPr="003C6C0D" w:rsidRDefault="00F77AD0" w:rsidP="006F2236">
            <w:pPr>
              <w:rPr>
                <w:rFonts w:ascii="Arial" w:hAnsi="Arial" w:cs="Arial"/>
                <w:sz w:val="20"/>
                <w:szCs w:val="20"/>
              </w:rPr>
            </w:pPr>
          </w:p>
        </w:tc>
      </w:tr>
      <w:tr w:rsidR="00F77AD0" w:rsidRPr="003C6C0D" w14:paraId="052402C8" w14:textId="77777777" w:rsidTr="006F2236">
        <w:tc>
          <w:tcPr>
            <w:tcW w:w="9498" w:type="dxa"/>
          </w:tcPr>
          <w:p w14:paraId="1CEFA3CE" w14:textId="4074DA99" w:rsidR="00F77AD0" w:rsidRDefault="00603C9E" w:rsidP="00603C9E">
            <w:pPr>
              <w:pStyle w:val="ListParagraph"/>
              <w:numPr>
                <w:ilvl w:val="0"/>
                <w:numId w:val="15"/>
              </w:numPr>
              <w:spacing w:line="276" w:lineRule="auto"/>
              <w:rPr>
                <w:sz w:val="20"/>
                <w:szCs w:val="20"/>
              </w:rPr>
            </w:pPr>
            <w:r>
              <w:rPr>
                <w:sz w:val="20"/>
                <w:szCs w:val="20"/>
              </w:rPr>
              <w:t xml:space="preserve">To be able to explain how my life is influenced positively by people they know and also by people from other countries. </w:t>
            </w:r>
          </w:p>
          <w:p w14:paraId="7475E8A8" w14:textId="0D6803F4" w:rsidR="00603C9E" w:rsidRDefault="00603C9E" w:rsidP="00603C9E">
            <w:pPr>
              <w:pStyle w:val="ListParagraph"/>
              <w:numPr>
                <w:ilvl w:val="0"/>
                <w:numId w:val="15"/>
              </w:numPr>
              <w:spacing w:line="276" w:lineRule="auto"/>
              <w:rPr>
                <w:sz w:val="20"/>
                <w:szCs w:val="20"/>
              </w:rPr>
            </w:pPr>
            <w:r>
              <w:rPr>
                <w:sz w:val="20"/>
                <w:szCs w:val="20"/>
              </w:rPr>
              <w:t>To be able to explain why their choices might affect their family, friendships and people around the world who they don’t know.</w:t>
            </w:r>
          </w:p>
          <w:p w14:paraId="6A6C5186" w14:textId="67B9F553" w:rsidR="00603C9E" w:rsidRDefault="00603C9E" w:rsidP="00603C9E">
            <w:pPr>
              <w:pStyle w:val="ListParagraph"/>
              <w:numPr>
                <w:ilvl w:val="0"/>
                <w:numId w:val="15"/>
              </w:numPr>
              <w:spacing w:line="276" w:lineRule="auto"/>
              <w:rPr>
                <w:sz w:val="20"/>
                <w:szCs w:val="20"/>
              </w:rPr>
            </w:pPr>
            <w:r>
              <w:rPr>
                <w:sz w:val="20"/>
                <w:szCs w:val="20"/>
              </w:rPr>
              <w:t>To be able to explain how boys’ and girls’ bodies change on the inside/outside during the growing up process and can say why these changes are necessary for making babies later on in life.</w:t>
            </w:r>
          </w:p>
          <w:p w14:paraId="62634CEA" w14:textId="4C6E6D81" w:rsidR="00603C9E" w:rsidRPr="00603C9E" w:rsidRDefault="00603C9E" w:rsidP="00603C9E">
            <w:pPr>
              <w:pStyle w:val="ListParagraph"/>
              <w:numPr>
                <w:ilvl w:val="0"/>
                <w:numId w:val="15"/>
              </w:numPr>
              <w:spacing w:line="276" w:lineRule="auto"/>
              <w:rPr>
                <w:sz w:val="20"/>
                <w:szCs w:val="20"/>
              </w:rPr>
            </w:pPr>
            <w:r>
              <w:rPr>
                <w:sz w:val="20"/>
                <w:szCs w:val="20"/>
              </w:rPr>
              <w:t>To recognise how they feel about these changes happening and can suggest some ideas to cope with these feelings.</w:t>
            </w:r>
          </w:p>
        </w:tc>
        <w:tc>
          <w:tcPr>
            <w:tcW w:w="3261" w:type="dxa"/>
            <w:vMerge/>
          </w:tcPr>
          <w:p w14:paraId="168A984F" w14:textId="77777777" w:rsidR="00F77AD0" w:rsidRPr="003C6C0D" w:rsidRDefault="00F77AD0" w:rsidP="006F2236">
            <w:pPr>
              <w:rPr>
                <w:rFonts w:ascii="Arial" w:hAnsi="Arial" w:cs="Arial"/>
                <w:sz w:val="20"/>
                <w:szCs w:val="20"/>
              </w:rPr>
            </w:pPr>
          </w:p>
        </w:tc>
        <w:tc>
          <w:tcPr>
            <w:tcW w:w="3260" w:type="dxa"/>
            <w:vMerge/>
          </w:tcPr>
          <w:p w14:paraId="5E01C65F" w14:textId="77777777" w:rsidR="00F77AD0" w:rsidRPr="003C6C0D" w:rsidRDefault="00F77AD0" w:rsidP="006F2236">
            <w:pPr>
              <w:rPr>
                <w:rFonts w:ascii="Arial" w:hAnsi="Arial" w:cs="Arial"/>
                <w:sz w:val="20"/>
                <w:szCs w:val="20"/>
              </w:rPr>
            </w:pPr>
          </w:p>
        </w:tc>
      </w:tr>
    </w:tbl>
    <w:p w14:paraId="3C79631F" w14:textId="6BE67133" w:rsidR="00F77AD0" w:rsidRPr="003C6C0D" w:rsidRDefault="00F77AD0" w:rsidP="009B4F42">
      <w:pPr>
        <w:rPr>
          <w:rFonts w:ascii="Arial" w:hAnsi="Arial" w:cs="Arial"/>
          <w:b/>
          <w:bCs/>
          <w:sz w:val="28"/>
          <w:szCs w:val="28"/>
        </w:rPr>
      </w:pPr>
      <w:r w:rsidRPr="637356EF">
        <w:rPr>
          <w:rFonts w:ascii="Arial" w:hAnsi="Arial" w:cs="Arial"/>
          <w:b/>
          <w:bCs/>
          <w:sz w:val="28"/>
          <w:szCs w:val="28"/>
        </w:rPr>
        <w:lastRenderedPageBreak/>
        <w:t xml:space="preserve">Year </w:t>
      </w:r>
      <w:r>
        <w:rPr>
          <w:rFonts w:ascii="Arial" w:hAnsi="Arial" w:cs="Arial"/>
          <w:b/>
          <w:bCs/>
          <w:sz w:val="28"/>
          <w:szCs w:val="28"/>
        </w:rPr>
        <w:t>4</w:t>
      </w:r>
      <w:r w:rsidRPr="637356EF">
        <w:rPr>
          <w:rFonts w:ascii="Arial" w:hAnsi="Arial" w:cs="Arial"/>
          <w:b/>
          <w:bCs/>
          <w:sz w:val="28"/>
          <w:szCs w:val="28"/>
        </w:rPr>
        <w:t xml:space="preserve"> </w:t>
      </w:r>
      <w:r w:rsidR="0044407F">
        <w:rPr>
          <w:rFonts w:ascii="Arial" w:hAnsi="Arial" w:cs="Arial"/>
          <w:b/>
          <w:bCs/>
          <w:sz w:val="28"/>
          <w:szCs w:val="28"/>
        </w:rPr>
        <w:t>PSHE</w:t>
      </w:r>
      <w:r w:rsidRPr="637356EF">
        <w:rPr>
          <w:rFonts w:ascii="Arial" w:hAnsi="Arial" w:cs="Arial"/>
          <w:b/>
          <w:bCs/>
          <w:sz w:val="28"/>
          <w:szCs w:val="28"/>
        </w:rPr>
        <w:t xml:space="preserve">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024816" w14:paraId="35710375" w14:textId="77777777" w:rsidTr="006F2236">
        <w:tc>
          <w:tcPr>
            <w:tcW w:w="9498" w:type="dxa"/>
          </w:tcPr>
          <w:p w14:paraId="17DC7F78" w14:textId="77777777" w:rsidR="00F77AD0" w:rsidRPr="00024816" w:rsidRDefault="00F77AD0" w:rsidP="006F2236">
            <w:pPr>
              <w:rPr>
                <w:rFonts w:ascii="Arial" w:hAnsi="Arial" w:cs="Arial"/>
                <w:b/>
                <w:sz w:val="24"/>
                <w:szCs w:val="24"/>
              </w:rPr>
            </w:pPr>
            <w:r w:rsidRPr="00024816">
              <w:rPr>
                <w:rFonts w:ascii="Arial" w:hAnsi="Arial" w:cs="Arial"/>
                <w:b/>
                <w:sz w:val="24"/>
                <w:szCs w:val="24"/>
              </w:rPr>
              <w:t>NC Knowledge</w:t>
            </w:r>
          </w:p>
        </w:tc>
        <w:tc>
          <w:tcPr>
            <w:tcW w:w="3261" w:type="dxa"/>
          </w:tcPr>
          <w:p w14:paraId="0112E4F5" w14:textId="77777777" w:rsidR="00F77AD0" w:rsidRPr="00024816" w:rsidRDefault="00F77AD0" w:rsidP="006F2236">
            <w:pPr>
              <w:rPr>
                <w:rFonts w:ascii="Arial" w:hAnsi="Arial" w:cs="Arial"/>
                <w:b/>
                <w:bCs/>
                <w:sz w:val="24"/>
                <w:szCs w:val="24"/>
              </w:rPr>
            </w:pPr>
            <w:r w:rsidRPr="637356EF">
              <w:rPr>
                <w:rFonts w:ascii="Arial" w:hAnsi="Arial" w:cs="Arial"/>
                <w:b/>
                <w:bCs/>
                <w:sz w:val="24"/>
                <w:szCs w:val="24"/>
              </w:rPr>
              <w:t>Pupils not securing learning</w:t>
            </w:r>
          </w:p>
        </w:tc>
        <w:tc>
          <w:tcPr>
            <w:tcW w:w="3260" w:type="dxa"/>
          </w:tcPr>
          <w:p w14:paraId="4CE62D9F" w14:textId="77777777" w:rsidR="00F77AD0" w:rsidRPr="00024816" w:rsidRDefault="00F77AD0" w:rsidP="006F2236">
            <w:pPr>
              <w:rPr>
                <w:rFonts w:ascii="Arial" w:hAnsi="Arial" w:cs="Arial"/>
                <w:b/>
                <w:sz w:val="24"/>
                <w:szCs w:val="24"/>
              </w:rPr>
            </w:pPr>
            <w:r w:rsidRPr="00024816">
              <w:rPr>
                <w:rFonts w:ascii="Arial" w:hAnsi="Arial" w:cs="Arial"/>
                <w:b/>
                <w:sz w:val="24"/>
                <w:szCs w:val="24"/>
              </w:rPr>
              <w:t>Pupils achieving depth in learning</w:t>
            </w:r>
          </w:p>
        </w:tc>
      </w:tr>
      <w:tr w:rsidR="00F77AD0" w:rsidRPr="003C6C0D" w14:paraId="2DBB41F4" w14:textId="77777777" w:rsidTr="006F2236">
        <w:tc>
          <w:tcPr>
            <w:tcW w:w="9498" w:type="dxa"/>
            <w:shd w:val="clear" w:color="auto" w:fill="9CC2E5" w:themeFill="accent1" w:themeFillTint="99"/>
          </w:tcPr>
          <w:p w14:paraId="51718234" w14:textId="77777777" w:rsidR="00F77AD0" w:rsidRDefault="00F77AD0" w:rsidP="006F2236">
            <w:pPr>
              <w:rPr>
                <w:rFonts w:ascii="Arial" w:eastAsia="Arial" w:hAnsi="Arial" w:cs="Arial"/>
                <w:b/>
                <w:bCs/>
                <w:sz w:val="24"/>
                <w:szCs w:val="24"/>
              </w:rPr>
            </w:pPr>
            <w:r w:rsidRPr="53E63746">
              <w:rPr>
                <w:rFonts w:ascii="Arial" w:eastAsia="Arial" w:hAnsi="Arial" w:cs="Arial"/>
                <w:b/>
                <w:bCs/>
                <w:sz w:val="24"/>
                <w:szCs w:val="24"/>
              </w:rPr>
              <w:t xml:space="preserve">Autumn 1 and 2:  </w:t>
            </w:r>
          </w:p>
          <w:p w14:paraId="4B9E6483" w14:textId="6EC6BA17" w:rsidR="00703849" w:rsidRPr="00024816" w:rsidRDefault="00703849" w:rsidP="006F2236">
            <w:pPr>
              <w:rPr>
                <w:rFonts w:ascii="Arial" w:eastAsia="Arial" w:hAnsi="Arial" w:cs="Arial"/>
                <w:b/>
                <w:bCs/>
                <w:sz w:val="24"/>
                <w:szCs w:val="24"/>
              </w:rPr>
            </w:pPr>
            <w:r>
              <w:rPr>
                <w:rFonts w:ascii="Arial" w:eastAsia="Arial" w:hAnsi="Arial" w:cs="Arial"/>
                <w:b/>
                <w:bCs/>
                <w:sz w:val="24"/>
                <w:szCs w:val="24"/>
              </w:rPr>
              <w:t xml:space="preserve">Being me in my world </w:t>
            </w:r>
            <w:r>
              <w:rPr>
                <w:rFonts w:ascii="Arial" w:eastAsia="Arial" w:hAnsi="Arial" w:cs="Arial"/>
                <w:b/>
                <w:bCs/>
                <w:sz w:val="24"/>
                <w:szCs w:val="24"/>
              </w:rPr>
              <w:br/>
              <w:t>Celebrating differences</w:t>
            </w:r>
          </w:p>
        </w:tc>
        <w:tc>
          <w:tcPr>
            <w:tcW w:w="3261" w:type="dxa"/>
            <w:vMerge w:val="restart"/>
          </w:tcPr>
          <w:p w14:paraId="1682DA99" w14:textId="77777777" w:rsidR="00F77AD0" w:rsidRPr="003C6C0D" w:rsidRDefault="00F77AD0" w:rsidP="006F2236">
            <w:pPr>
              <w:rPr>
                <w:rFonts w:ascii="Arial" w:hAnsi="Arial" w:cs="Arial"/>
                <w:sz w:val="20"/>
                <w:szCs w:val="20"/>
              </w:rPr>
            </w:pPr>
          </w:p>
        </w:tc>
        <w:tc>
          <w:tcPr>
            <w:tcW w:w="3260" w:type="dxa"/>
            <w:vMerge w:val="restart"/>
          </w:tcPr>
          <w:p w14:paraId="3508CD5D" w14:textId="77777777" w:rsidR="00F77AD0" w:rsidRPr="003C6C0D" w:rsidRDefault="00F77AD0" w:rsidP="006F2236">
            <w:pPr>
              <w:rPr>
                <w:rFonts w:ascii="Arial" w:hAnsi="Arial" w:cs="Arial"/>
                <w:sz w:val="20"/>
                <w:szCs w:val="20"/>
              </w:rPr>
            </w:pPr>
          </w:p>
        </w:tc>
      </w:tr>
      <w:tr w:rsidR="00F77AD0" w:rsidRPr="003C6C0D" w14:paraId="365C8114" w14:textId="77777777" w:rsidTr="006F2236">
        <w:tc>
          <w:tcPr>
            <w:tcW w:w="9498" w:type="dxa"/>
          </w:tcPr>
          <w:p w14:paraId="4EE05679" w14:textId="3ACDC8D7" w:rsidR="00F77AD0" w:rsidRDefault="003E13D6" w:rsidP="003E13D6">
            <w:pPr>
              <w:pStyle w:val="ListParagraph"/>
              <w:numPr>
                <w:ilvl w:val="0"/>
                <w:numId w:val="16"/>
              </w:numPr>
              <w:spacing w:line="276" w:lineRule="auto"/>
              <w:rPr>
                <w:rFonts w:eastAsiaTheme="minorEastAsia"/>
                <w:sz w:val="20"/>
                <w:szCs w:val="20"/>
              </w:rPr>
            </w:pPr>
            <w:r>
              <w:rPr>
                <w:rFonts w:eastAsiaTheme="minorEastAsia"/>
                <w:sz w:val="20"/>
                <w:szCs w:val="20"/>
              </w:rPr>
              <w:t>To be able to explain why being listened to and listening to others is important in the school community.</w:t>
            </w:r>
          </w:p>
          <w:p w14:paraId="039EA438" w14:textId="2A539834" w:rsidR="003E13D6" w:rsidRDefault="003E13D6" w:rsidP="003E13D6">
            <w:pPr>
              <w:pStyle w:val="ListParagraph"/>
              <w:numPr>
                <w:ilvl w:val="0"/>
                <w:numId w:val="16"/>
              </w:numPr>
              <w:spacing w:line="276" w:lineRule="auto"/>
              <w:rPr>
                <w:rFonts w:eastAsiaTheme="minorEastAsia"/>
                <w:sz w:val="20"/>
                <w:szCs w:val="20"/>
              </w:rPr>
            </w:pPr>
            <w:r>
              <w:rPr>
                <w:rFonts w:eastAsiaTheme="minorEastAsia"/>
                <w:sz w:val="20"/>
                <w:szCs w:val="20"/>
              </w:rPr>
              <w:t>To be able to explain why being democratic is important and can help everyone to feel valued.</w:t>
            </w:r>
          </w:p>
          <w:p w14:paraId="6402BED5" w14:textId="54181FAF" w:rsidR="003E13D6" w:rsidRDefault="003E13D6" w:rsidP="003E13D6">
            <w:pPr>
              <w:pStyle w:val="ListParagraph"/>
              <w:numPr>
                <w:ilvl w:val="0"/>
                <w:numId w:val="16"/>
              </w:numPr>
              <w:spacing w:line="276" w:lineRule="auto"/>
              <w:rPr>
                <w:rFonts w:eastAsiaTheme="minorEastAsia"/>
                <w:sz w:val="20"/>
                <w:szCs w:val="20"/>
              </w:rPr>
            </w:pPr>
            <w:r>
              <w:rPr>
                <w:rFonts w:eastAsiaTheme="minorEastAsia"/>
                <w:sz w:val="20"/>
                <w:szCs w:val="20"/>
              </w:rPr>
              <w:t>To be able to talk about a time when the first impression of someone changed over time. Can also explain why bullying might be difficult to spot and what to do about it if unsure.</w:t>
            </w:r>
          </w:p>
          <w:p w14:paraId="03DDE6F7" w14:textId="27452153" w:rsidR="003E13D6" w:rsidRPr="003E13D6" w:rsidRDefault="003E13D6" w:rsidP="003E13D6">
            <w:pPr>
              <w:pStyle w:val="ListParagraph"/>
              <w:numPr>
                <w:ilvl w:val="0"/>
                <w:numId w:val="16"/>
              </w:numPr>
              <w:spacing w:line="276" w:lineRule="auto"/>
              <w:rPr>
                <w:rFonts w:eastAsiaTheme="minorEastAsia"/>
                <w:sz w:val="20"/>
                <w:szCs w:val="20"/>
              </w:rPr>
            </w:pPr>
            <w:r>
              <w:rPr>
                <w:rFonts w:eastAsiaTheme="minorEastAsia"/>
                <w:sz w:val="20"/>
                <w:szCs w:val="20"/>
              </w:rPr>
              <w:t>To be able to explain why it is good to accept their self and others for who we are.</w:t>
            </w:r>
          </w:p>
        </w:tc>
        <w:tc>
          <w:tcPr>
            <w:tcW w:w="3261" w:type="dxa"/>
            <w:vMerge/>
          </w:tcPr>
          <w:p w14:paraId="72F2437B" w14:textId="77777777" w:rsidR="00F77AD0" w:rsidRPr="003C6C0D" w:rsidRDefault="00F77AD0" w:rsidP="006F2236">
            <w:pPr>
              <w:rPr>
                <w:rFonts w:ascii="Arial" w:hAnsi="Arial" w:cs="Arial"/>
                <w:sz w:val="20"/>
                <w:szCs w:val="20"/>
              </w:rPr>
            </w:pPr>
          </w:p>
        </w:tc>
        <w:tc>
          <w:tcPr>
            <w:tcW w:w="3260" w:type="dxa"/>
            <w:vMerge/>
          </w:tcPr>
          <w:p w14:paraId="5313B6E6" w14:textId="77777777" w:rsidR="00F77AD0" w:rsidRPr="003C6C0D" w:rsidRDefault="00F77AD0" w:rsidP="006F2236">
            <w:pPr>
              <w:rPr>
                <w:rFonts w:ascii="Arial" w:hAnsi="Arial" w:cs="Arial"/>
                <w:sz w:val="20"/>
                <w:szCs w:val="20"/>
              </w:rPr>
            </w:pPr>
          </w:p>
        </w:tc>
      </w:tr>
      <w:tr w:rsidR="00F77AD0" w:rsidRPr="003C6C0D" w14:paraId="66036E3D" w14:textId="77777777" w:rsidTr="006F2236">
        <w:tc>
          <w:tcPr>
            <w:tcW w:w="9498" w:type="dxa"/>
            <w:shd w:val="clear" w:color="auto" w:fill="9CC2E5" w:themeFill="accent1" w:themeFillTint="99"/>
          </w:tcPr>
          <w:p w14:paraId="15D0A8D8" w14:textId="1AEAB703" w:rsidR="00F77AD0" w:rsidRPr="005D7EAE" w:rsidRDefault="00F77AD0" w:rsidP="006F2236">
            <w:pPr>
              <w:rPr>
                <w:rFonts w:ascii="Arial" w:eastAsia="Arial" w:hAnsi="Arial" w:cs="Arial"/>
                <w:b/>
                <w:bCs/>
                <w:sz w:val="24"/>
                <w:szCs w:val="24"/>
              </w:rPr>
            </w:pPr>
            <w:r w:rsidRPr="53E63746">
              <w:rPr>
                <w:rFonts w:ascii="Arial" w:eastAsia="Arial" w:hAnsi="Arial" w:cs="Arial"/>
                <w:b/>
                <w:bCs/>
                <w:sz w:val="24"/>
                <w:szCs w:val="24"/>
              </w:rPr>
              <w:t>Sp</w:t>
            </w:r>
            <w:r>
              <w:rPr>
                <w:rFonts w:ascii="Arial" w:eastAsia="Arial" w:hAnsi="Arial" w:cs="Arial"/>
                <w:b/>
                <w:bCs/>
                <w:sz w:val="24"/>
                <w:szCs w:val="24"/>
              </w:rPr>
              <w:t>ring 1 and 2:</w:t>
            </w:r>
            <w:r w:rsidR="00703849">
              <w:rPr>
                <w:rFonts w:ascii="Arial" w:eastAsia="Arial" w:hAnsi="Arial" w:cs="Arial"/>
                <w:b/>
                <w:bCs/>
                <w:sz w:val="24"/>
                <w:szCs w:val="24"/>
              </w:rPr>
              <w:br/>
              <w:t>Dreams and Goals</w:t>
            </w:r>
            <w:r w:rsidR="00703849">
              <w:rPr>
                <w:rFonts w:ascii="Arial" w:eastAsia="Arial" w:hAnsi="Arial" w:cs="Arial"/>
                <w:b/>
                <w:bCs/>
                <w:sz w:val="24"/>
                <w:szCs w:val="24"/>
              </w:rPr>
              <w:br/>
              <w:t>Healthy me</w:t>
            </w:r>
          </w:p>
        </w:tc>
        <w:tc>
          <w:tcPr>
            <w:tcW w:w="3261" w:type="dxa"/>
            <w:vMerge w:val="restart"/>
          </w:tcPr>
          <w:p w14:paraId="00EA3260" w14:textId="77777777" w:rsidR="00F77AD0" w:rsidRPr="003C6C0D" w:rsidRDefault="00F77AD0" w:rsidP="006F2236">
            <w:pPr>
              <w:rPr>
                <w:rFonts w:ascii="Arial" w:hAnsi="Arial" w:cs="Arial"/>
                <w:sz w:val="20"/>
                <w:szCs w:val="20"/>
              </w:rPr>
            </w:pPr>
          </w:p>
        </w:tc>
        <w:tc>
          <w:tcPr>
            <w:tcW w:w="3260" w:type="dxa"/>
            <w:vMerge w:val="restart"/>
          </w:tcPr>
          <w:p w14:paraId="339B406D" w14:textId="77777777" w:rsidR="00F77AD0" w:rsidRPr="003C6C0D" w:rsidRDefault="00F77AD0" w:rsidP="006F2236">
            <w:pPr>
              <w:rPr>
                <w:rFonts w:ascii="Arial" w:hAnsi="Arial" w:cs="Arial"/>
                <w:sz w:val="20"/>
                <w:szCs w:val="20"/>
              </w:rPr>
            </w:pPr>
          </w:p>
        </w:tc>
      </w:tr>
      <w:tr w:rsidR="00F77AD0" w:rsidRPr="003C6C0D" w14:paraId="0A09C56A" w14:textId="77777777" w:rsidTr="006F2236">
        <w:tc>
          <w:tcPr>
            <w:tcW w:w="9498" w:type="dxa"/>
          </w:tcPr>
          <w:p w14:paraId="5C147E70" w14:textId="7DF3095F" w:rsidR="00F77AD0" w:rsidRDefault="003E13D6" w:rsidP="003E13D6">
            <w:pPr>
              <w:pStyle w:val="ListParagraph"/>
              <w:numPr>
                <w:ilvl w:val="0"/>
                <w:numId w:val="17"/>
              </w:numPr>
              <w:spacing w:line="276" w:lineRule="auto"/>
              <w:rPr>
                <w:rFonts w:eastAsiaTheme="minorEastAsia"/>
                <w:sz w:val="20"/>
                <w:szCs w:val="20"/>
              </w:rPr>
            </w:pPr>
            <w:r>
              <w:rPr>
                <w:rFonts w:eastAsiaTheme="minorEastAsia"/>
                <w:sz w:val="20"/>
                <w:szCs w:val="20"/>
              </w:rPr>
              <w:t xml:space="preserve">To </w:t>
            </w:r>
            <w:r w:rsidR="00FD1DEC">
              <w:rPr>
                <w:rFonts w:eastAsiaTheme="minorEastAsia"/>
                <w:sz w:val="20"/>
                <w:szCs w:val="20"/>
              </w:rPr>
              <w:t xml:space="preserve">be able to </w:t>
            </w:r>
            <w:r>
              <w:rPr>
                <w:rFonts w:eastAsiaTheme="minorEastAsia"/>
                <w:sz w:val="20"/>
                <w:szCs w:val="20"/>
              </w:rPr>
              <w:t>plan and set new goals even after a disappointment.</w:t>
            </w:r>
          </w:p>
          <w:p w14:paraId="1371FB93" w14:textId="43D7325C" w:rsidR="003E13D6" w:rsidRDefault="003E13D6" w:rsidP="003E13D6">
            <w:pPr>
              <w:pStyle w:val="ListParagraph"/>
              <w:numPr>
                <w:ilvl w:val="0"/>
                <w:numId w:val="17"/>
              </w:numPr>
              <w:spacing w:line="276" w:lineRule="auto"/>
              <w:rPr>
                <w:rFonts w:eastAsiaTheme="minorEastAsia"/>
                <w:sz w:val="20"/>
                <w:szCs w:val="20"/>
              </w:rPr>
            </w:pPr>
            <w:r>
              <w:rPr>
                <w:rFonts w:eastAsiaTheme="minorEastAsia"/>
                <w:sz w:val="20"/>
                <w:szCs w:val="20"/>
              </w:rPr>
              <w:t xml:space="preserve">To be able to explain what it means to </w:t>
            </w:r>
            <w:r w:rsidR="00FD1DEC">
              <w:rPr>
                <w:rFonts w:eastAsiaTheme="minorEastAsia"/>
                <w:sz w:val="20"/>
                <w:szCs w:val="20"/>
              </w:rPr>
              <w:t>be resilient and to have a positive attitude.</w:t>
            </w:r>
          </w:p>
          <w:p w14:paraId="31B3CD43" w14:textId="615E5EBE" w:rsidR="00FD1DEC" w:rsidRDefault="00FD1DEC" w:rsidP="003E13D6">
            <w:pPr>
              <w:pStyle w:val="ListParagraph"/>
              <w:numPr>
                <w:ilvl w:val="0"/>
                <w:numId w:val="17"/>
              </w:numPr>
              <w:spacing w:line="276" w:lineRule="auto"/>
              <w:rPr>
                <w:rFonts w:eastAsiaTheme="minorEastAsia"/>
                <w:sz w:val="20"/>
                <w:szCs w:val="20"/>
              </w:rPr>
            </w:pPr>
            <w:r>
              <w:rPr>
                <w:rFonts w:eastAsiaTheme="minorEastAsia"/>
                <w:sz w:val="20"/>
                <w:szCs w:val="20"/>
              </w:rPr>
              <w:t>Can recognise when people are putting them under pressure and can explain ways to resist this.</w:t>
            </w:r>
          </w:p>
          <w:p w14:paraId="2CA8FAEE" w14:textId="386A15D6" w:rsidR="003E13D6" w:rsidRPr="00FD1DEC" w:rsidRDefault="00FD1DEC" w:rsidP="00FD1DEC">
            <w:pPr>
              <w:pStyle w:val="ListParagraph"/>
              <w:numPr>
                <w:ilvl w:val="0"/>
                <w:numId w:val="17"/>
              </w:numPr>
              <w:spacing w:line="276" w:lineRule="auto"/>
              <w:rPr>
                <w:rFonts w:eastAsiaTheme="minorEastAsia"/>
                <w:sz w:val="20"/>
                <w:szCs w:val="20"/>
              </w:rPr>
            </w:pPr>
            <w:r>
              <w:rPr>
                <w:rFonts w:eastAsiaTheme="minorEastAsia"/>
                <w:sz w:val="20"/>
                <w:szCs w:val="20"/>
              </w:rPr>
              <w:t>Can identify feeling of anxiety and fear associated with peer pressure.</w:t>
            </w:r>
          </w:p>
        </w:tc>
        <w:tc>
          <w:tcPr>
            <w:tcW w:w="3261" w:type="dxa"/>
            <w:vMerge/>
          </w:tcPr>
          <w:p w14:paraId="69AF59AB" w14:textId="77777777" w:rsidR="00F77AD0" w:rsidRPr="003C6C0D" w:rsidRDefault="00F77AD0" w:rsidP="006F2236">
            <w:pPr>
              <w:rPr>
                <w:rFonts w:ascii="Arial" w:hAnsi="Arial" w:cs="Arial"/>
                <w:sz w:val="20"/>
                <w:szCs w:val="20"/>
              </w:rPr>
            </w:pPr>
          </w:p>
        </w:tc>
        <w:tc>
          <w:tcPr>
            <w:tcW w:w="3260" w:type="dxa"/>
            <w:vMerge/>
          </w:tcPr>
          <w:p w14:paraId="070FF3D4" w14:textId="77777777" w:rsidR="00F77AD0" w:rsidRPr="003C6C0D" w:rsidRDefault="00F77AD0" w:rsidP="006F2236">
            <w:pPr>
              <w:rPr>
                <w:rFonts w:ascii="Arial" w:hAnsi="Arial" w:cs="Arial"/>
                <w:sz w:val="20"/>
                <w:szCs w:val="20"/>
              </w:rPr>
            </w:pPr>
          </w:p>
        </w:tc>
      </w:tr>
      <w:tr w:rsidR="00F77AD0" w:rsidRPr="003C6C0D" w14:paraId="48B7CCB7" w14:textId="77777777" w:rsidTr="006F2236">
        <w:tc>
          <w:tcPr>
            <w:tcW w:w="9498" w:type="dxa"/>
            <w:shd w:val="clear" w:color="auto" w:fill="9CC2E5" w:themeFill="accent1" w:themeFillTint="99"/>
          </w:tcPr>
          <w:p w14:paraId="0C4D91D5" w14:textId="77777777" w:rsidR="00F77AD0" w:rsidRDefault="00F77AD0" w:rsidP="006F2236">
            <w:pPr>
              <w:rPr>
                <w:rFonts w:ascii="Arial" w:eastAsia="Arial" w:hAnsi="Arial" w:cs="Arial"/>
                <w:b/>
                <w:bCs/>
                <w:sz w:val="24"/>
                <w:szCs w:val="24"/>
              </w:rPr>
            </w:pPr>
            <w:r>
              <w:rPr>
                <w:rFonts w:ascii="Arial" w:eastAsia="Arial" w:hAnsi="Arial" w:cs="Arial"/>
                <w:b/>
                <w:bCs/>
                <w:sz w:val="24"/>
                <w:szCs w:val="24"/>
              </w:rPr>
              <w:t>Summer 1 and 2:</w:t>
            </w:r>
          </w:p>
          <w:p w14:paraId="33E72C3B" w14:textId="2DBB9940" w:rsidR="00703849" w:rsidRPr="005D7EAE" w:rsidRDefault="00703849" w:rsidP="006F2236">
            <w:pPr>
              <w:rPr>
                <w:rFonts w:ascii="Arial" w:eastAsia="Arial" w:hAnsi="Arial" w:cs="Arial"/>
                <w:b/>
                <w:bCs/>
                <w:sz w:val="24"/>
                <w:szCs w:val="24"/>
              </w:rPr>
            </w:pPr>
            <w:r>
              <w:rPr>
                <w:rFonts w:ascii="Arial" w:eastAsia="Arial" w:hAnsi="Arial" w:cs="Arial"/>
                <w:b/>
                <w:bCs/>
                <w:sz w:val="24"/>
                <w:szCs w:val="24"/>
              </w:rPr>
              <w:t>Relationships</w:t>
            </w:r>
            <w:r>
              <w:rPr>
                <w:rFonts w:ascii="Arial" w:eastAsia="Arial" w:hAnsi="Arial" w:cs="Arial"/>
                <w:b/>
                <w:bCs/>
                <w:sz w:val="24"/>
                <w:szCs w:val="24"/>
              </w:rPr>
              <w:br/>
              <w:t>Changing me</w:t>
            </w:r>
          </w:p>
        </w:tc>
        <w:tc>
          <w:tcPr>
            <w:tcW w:w="3261" w:type="dxa"/>
            <w:vMerge w:val="restart"/>
          </w:tcPr>
          <w:p w14:paraId="46989A2A" w14:textId="77777777" w:rsidR="00F77AD0" w:rsidRPr="003C6C0D" w:rsidRDefault="00F77AD0" w:rsidP="006F2236">
            <w:pPr>
              <w:rPr>
                <w:rFonts w:ascii="Arial" w:hAnsi="Arial" w:cs="Arial"/>
                <w:sz w:val="20"/>
                <w:szCs w:val="20"/>
              </w:rPr>
            </w:pPr>
          </w:p>
        </w:tc>
        <w:tc>
          <w:tcPr>
            <w:tcW w:w="3260" w:type="dxa"/>
            <w:vMerge w:val="restart"/>
          </w:tcPr>
          <w:p w14:paraId="675F2914" w14:textId="77777777" w:rsidR="00F77AD0" w:rsidRPr="003C6C0D" w:rsidRDefault="00F77AD0" w:rsidP="006F2236">
            <w:pPr>
              <w:rPr>
                <w:rFonts w:ascii="Arial" w:hAnsi="Arial" w:cs="Arial"/>
                <w:sz w:val="20"/>
                <w:szCs w:val="20"/>
              </w:rPr>
            </w:pPr>
          </w:p>
        </w:tc>
      </w:tr>
      <w:tr w:rsidR="00F77AD0" w:rsidRPr="003C6C0D" w14:paraId="51376CC5" w14:textId="77777777" w:rsidTr="006F2236">
        <w:tc>
          <w:tcPr>
            <w:tcW w:w="9498" w:type="dxa"/>
          </w:tcPr>
          <w:p w14:paraId="7AAD9484" w14:textId="5F40A13E" w:rsidR="00F77AD0" w:rsidRDefault="00FD1DEC" w:rsidP="00FD1DEC">
            <w:pPr>
              <w:pStyle w:val="ListParagraph"/>
              <w:numPr>
                <w:ilvl w:val="0"/>
                <w:numId w:val="18"/>
              </w:numPr>
              <w:spacing w:line="276" w:lineRule="auto"/>
              <w:rPr>
                <w:sz w:val="20"/>
                <w:szCs w:val="20"/>
              </w:rPr>
            </w:pPr>
            <w:r>
              <w:rPr>
                <w:sz w:val="20"/>
                <w:szCs w:val="20"/>
              </w:rPr>
              <w:t>Can recognise how people are feeling when they miss a special person or animal.</w:t>
            </w:r>
          </w:p>
          <w:p w14:paraId="4D76BF7C" w14:textId="0B4C3AF8" w:rsidR="00FD1DEC" w:rsidRDefault="00FD1DEC" w:rsidP="00FD1DEC">
            <w:pPr>
              <w:pStyle w:val="ListParagraph"/>
              <w:numPr>
                <w:ilvl w:val="0"/>
                <w:numId w:val="18"/>
              </w:numPr>
              <w:spacing w:line="276" w:lineRule="auto"/>
              <w:rPr>
                <w:sz w:val="20"/>
                <w:szCs w:val="20"/>
              </w:rPr>
            </w:pPr>
            <w:r>
              <w:rPr>
                <w:sz w:val="20"/>
                <w:szCs w:val="20"/>
              </w:rPr>
              <w:t>Can give ways that might help themselves manage feelings when missing a special person or animal.</w:t>
            </w:r>
          </w:p>
          <w:p w14:paraId="067EFEB5" w14:textId="360AEF62" w:rsidR="00FD1DEC" w:rsidRDefault="00FD1DEC" w:rsidP="00FD1DEC">
            <w:pPr>
              <w:pStyle w:val="ListParagraph"/>
              <w:numPr>
                <w:ilvl w:val="0"/>
                <w:numId w:val="18"/>
              </w:numPr>
              <w:spacing w:line="276" w:lineRule="auto"/>
              <w:rPr>
                <w:sz w:val="20"/>
                <w:szCs w:val="20"/>
              </w:rPr>
            </w:pPr>
            <w:r>
              <w:rPr>
                <w:sz w:val="20"/>
                <w:szCs w:val="20"/>
              </w:rPr>
              <w:t>Can summarise the changes that happen to boys’ and girls’ bodies that prepare them for making a baby later on in life.</w:t>
            </w:r>
          </w:p>
          <w:p w14:paraId="4E356A43" w14:textId="350F11D8" w:rsidR="00FD1DEC" w:rsidRPr="00FD1DEC" w:rsidRDefault="00FD1DEC" w:rsidP="00FD1DEC">
            <w:pPr>
              <w:pStyle w:val="ListParagraph"/>
              <w:numPr>
                <w:ilvl w:val="0"/>
                <w:numId w:val="18"/>
              </w:numPr>
              <w:spacing w:line="276" w:lineRule="auto"/>
              <w:rPr>
                <w:sz w:val="20"/>
                <w:szCs w:val="20"/>
              </w:rPr>
            </w:pPr>
            <w:r>
              <w:rPr>
                <w:sz w:val="20"/>
                <w:szCs w:val="20"/>
              </w:rPr>
              <w:t>To be able to explain some of the choices that might be made in the future and some of the choices that cannot be controlled. Can offer suggestions about how to manage feelings when changes happen.</w:t>
            </w:r>
          </w:p>
        </w:tc>
        <w:tc>
          <w:tcPr>
            <w:tcW w:w="3261" w:type="dxa"/>
            <w:vMerge/>
          </w:tcPr>
          <w:p w14:paraId="723A67C0" w14:textId="77777777" w:rsidR="00F77AD0" w:rsidRPr="003C6C0D" w:rsidRDefault="00F77AD0" w:rsidP="006F2236">
            <w:pPr>
              <w:rPr>
                <w:rFonts w:ascii="Arial" w:hAnsi="Arial" w:cs="Arial"/>
                <w:sz w:val="20"/>
                <w:szCs w:val="20"/>
              </w:rPr>
            </w:pPr>
          </w:p>
        </w:tc>
        <w:tc>
          <w:tcPr>
            <w:tcW w:w="3260" w:type="dxa"/>
            <w:vMerge/>
          </w:tcPr>
          <w:p w14:paraId="45AB21AB" w14:textId="77777777" w:rsidR="00F77AD0" w:rsidRPr="003C6C0D" w:rsidRDefault="00F77AD0" w:rsidP="006F2236">
            <w:pPr>
              <w:rPr>
                <w:rFonts w:ascii="Arial" w:hAnsi="Arial" w:cs="Arial"/>
                <w:sz w:val="20"/>
                <w:szCs w:val="20"/>
              </w:rPr>
            </w:pPr>
          </w:p>
        </w:tc>
      </w:tr>
    </w:tbl>
    <w:p w14:paraId="44C2715F" w14:textId="24AFE9E4" w:rsidR="009B4F42" w:rsidRDefault="009B4F42" w:rsidP="7A36F925">
      <w:pPr>
        <w:ind w:left="-426"/>
        <w:rPr>
          <w:rFonts w:ascii="Arial" w:hAnsi="Arial" w:cs="Arial"/>
          <w:b/>
          <w:bCs/>
          <w:sz w:val="28"/>
          <w:szCs w:val="28"/>
        </w:rPr>
      </w:pPr>
    </w:p>
    <w:p w14:paraId="27E3DEB3" w14:textId="25F42397" w:rsidR="00F77AD0" w:rsidRPr="003C6C0D" w:rsidRDefault="009B4F42" w:rsidP="009B4F42">
      <w:pPr>
        <w:rPr>
          <w:rFonts w:ascii="Arial" w:hAnsi="Arial" w:cs="Arial"/>
          <w:b/>
          <w:bCs/>
          <w:sz w:val="28"/>
          <w:szCs w:val="28"/>
        </w:rPr>
      </w:pPr>
      <w:r>
        <w:rPr>
          <w:rFonts w:ascii="Arial" w:hAnsi="Arial" w:cs="Arial"/>
          <w:b/>
          <w:bCs/>
          <w:sz w:val="28"/>
          <w:szCs w:val="28"/>
        </w:rPr>
        <w:br w:type="page"/>
      </w:r>
      <w:r w:rsidR="00F77AD0" w:rsidRPr="637356EF">
        <w:rPr>
          <w:rFonts w:ascii="Arial" w:hAnsi="Arial" w:cs="Arial"/>
          <w:b/>
          <w:bCs/>
          <w:sz w:val="28"/>
          <w:szCs w:val="28"/>
        </w:rPr>
        <w:lastRenderedPageBreak/>
        <w:t xml:space="preserve">Year </w:t>
      </w:r>
      <w:r w:rsidR="00F77AD0">
        <w:rPr>
          <w:rFonts w:ascii="Arial" w:hAnsi="Arial" w:cs="Arial"/>
          <w:b/>
          <w:bCs/>
          <w:sz w:val="28"/>
          <w:szCs w:val="28"/>
        </w:rPr>
        <w:t>5</w:t>
      </w:r>
      <w:r w:rsidR="00F77AD0" w:rsidRPr="637356EF">
        <w:rPr>
          <w:rFonts w:ascii="Arial" w:hAnsi="Arial" w:cs="Arial"/>
          <w:b/>
          <w:bCs/>
          <w:sz w:val="28"/>
          <w:szCs w:val="28"/>
        </w:rPr>
        <w:t xml:space="preserve"> </w:t>
      </w:r>
      <w:r w:rsidR="00CA0EE9">
        <w:rPr>
          <w:rFonts w:ascii="Arial" w:hAnsi="Arial" w:cs="Arial"/>
          <w:b/>
          <w:bCs/>
          <w:sz w:val="28"/>
          <w:szCs w:val="28"/>
        </w:rPr>
        <w:t xml:space="preserve">PSHE </w:t>
      </w:r>
      <w:r w:rsidR="00F77AD0" w:rsidRPr="637356EF">
        <w:rPr>
          <w:rFonts w:ascii="Arial" w:hAnsi="Arial" w:cs="Arial"/>
          <w:b/>
          <w:bCs/>
          <w:sz w:val="28"/>
          <w:szCs w:val="28"/>
        </w:rPr>
        <w:t>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024816" w14:paraId="6A63751B" w14:textId="77777777" w:rsidTr="006F2236">
        <w:tc>
          <w:tcPr>
            <w:tcW w:w="9498" w:type="dxa"/>
          </w:tcPr>
          <w:p w14:paraId="6BE3454D" w14:textId="77777777" w:rsidR="00F77AD0" w:rsidRPr="00024816" w:rsidRDefault="00F77AD0" w:rsidP="006F2236">
            <w:pPr>
              <w:rPr>
                <w:rFonts w:ascii="Arial" w:hAnsi="Arial" w:cs="Arial"/>
                <w:b/>
                <w:sz w:val="24"/>
                <w:szCs w:val="24"/>
              </w:rPr>
            </w:pPr>
            <w:r w:rsidRPr="00024816">
              <w:rPr>
                <w:rFonts w:ascii="Arial" w:hAnsi="Arial" w:cs="Arial"/>
                <w:b/>
                <w:sz w:val="24"/>
                <w:szCs w:val="24"/>
              </w:rPr>
              <w:t>NC Knowledge</w:t>
            </w:r>
          </w:p>
        </w:tc>
        <w:tc>
          <w:tcPr>
            <w:tcW w:w="3261" w:type="dxa"/>
          </w:tcPr>
          <w:p w14:paraId="08E697BB" w14:textId="77777777" w:rsidR="00F77AD0" w:rsidRPr="00024816" w:rsidRDefault="00F77AD0" w:rsidP="006F2236">
            <w:pPr>
              <w:rPr>
                <w:rFonts w:ascii="Arial" w:hAnsi="Arial" w:cs="Arial"/>
                <w:b/>
                <w:bCs/>
                <w:sz w:val="24"/>
                <w:szCs w:val="24"/>
              </w:rPr>
            </w:pPr>
            <w:r w:rsidRPr="637356EF">
              <w:rPr>
                <w:rFonts w:ascii="Arial" w:hAnsi="Arial" w:cs="Arial"/>
                <w:b/>
                <w:bCs/>
                <w:sz w:val="24"/>
                <w:szCs w:val="24"/>
              </w:rPr>
              <w:t>Pupils not securing learning</w:t>
            </w:r>
          </w:p>
        </w:tc>
        <w:tc>
          <w:tcPr>
            <w:tcW w:w="3260" w:type="dxa"/>
          </w:tcPr>
          <w:p w14:paraId="1157A50C" w14:textId="77777777" w:rsidR="00F77AD0" w:rsidRPr="00024816" w:rsidRDefault="00F77AD0" w:rsidP="006F2236">
            <w:pPr>
              <w:rPr>
                <w:rFonts w:ascii="Arial" w:hAnsi="Arial" w:cs="Arial"/>
                <w:b/>
                <w:sz w:val="24"/>
                <w:szCs w:val="24"/>
              </w:rPr>
            </w:pPr>
            <w:r w:rsidRPr="00024816">
              <w:rPr>
                <w:rFonts w:ascii="Arial" w:hAnsi="Arial" w:cs="Arial"/>
                <w:b/>
                <w:sz w:val="24"/>
                <w:szCs w:val="24"/>
              </w:rPr>
              <w:t>Pupils achieving depth in learning</w:t>
            </w:r>
          </w:p>
        </w:tc>
      </w:tr>
      <w:tr w:rsidR="00F77AD0" w:rsidRPr="003C6C0D" w14:paraId="0D797B72" w14:textId="77777777" w:rsidTr="006F2236">
        <w:tc>
          <w:tcPr>
            <w:tcW w:w="9498" w:type="dxa"/>
            <w:shd w:val="clear" w:color="auto" w:fill="9CC2E5" w:themeFill="accent1" w:themeFillTint="99"/>
          </w:tcPr>
          <w:p w14:paraId="04906C0C" w14:textId="244A5B66" w:rsidR="00AF5BCE" w:rsidRPr="00024816" w:rsidRDefault="00F77AD0" w:rsidP="006F2236">
            <w:pPr>
              <w:rPr>
                <w:rFonts w:ascii="Arial" w:eastAsia="Arial" w:hAnsi="Arial" w:cs="Arial"/>
                <w:b/>
                <w:bCs/>
                <w:sz w:val="24"/>
                <w:szCs w:val="24"/>
              </w:rPr>
            </w:pPr>
            <w:r w:rsidRPr="53E63746">
              <w:rPr>
                <w:rFonts w:ascii="Arial" w:eastAsia="Arial" w:hAnsi="Arial" w:cs="Arial"/>
                <w:b/>
                <w:bCs/>
                <w:sz w:val="24"/>
                <w:szCs w:val="24"/>
              </w:rPr>
              <w:t xml:space="preserve">Autumn 1 and 2:  </w:t>
            </w:r>
            <w:r w:rsidR="009B4F42">
              <w:rPr>
                <w:rFonts w:ascii="Arial" w:eastAsia="Arial" w:hAnsi="Arial" w:cs="Arial"/>
                <w:b/>
                <w:bCs/>
                <w:sz w:val="24"/>
                <w:szCs w:val="24"/>
              </w:rPr>
              <w:t xml:space="preserve"> Being me in my world / </w:t>
            </w:r>
            <w:r w:rsidR="00AF5BCE">
              <w:rPr>
                <w:rFonts w:ascii="Arial" w:eastAsia="Arial" w:hAnsi="Arial" w:cs="Arial"/>
                <w:b/>
                <w:bCs/>
                <w:sz w:val="24"/>
                <w:szCs w:val="24"/>
              </w:rPr>
              <w:t>Celebrating differences</w:t>
            </w:r>
          </w:p>
        </w:tc>
        <w:tc>
          <w:tcPr>
            <w:tcW w:w="3261" w:type="dxa"/>
            <w:vMerge w:val="restart"/>
          </w:tcPr>
          <w:p w14:paraId="338DB6AB" w14:textId="77777777" w:rsidR="00F77AD0" w:rsidRPr="003C6C0D" w:rsidRDefault="00F77AD0" w:rsidP="006F2236">
            <w:pPr>
              <w:rPr>
                <w:rFonts w:ascii="Arial" w:hAnsi="Arial" w:cs="Arial"/>
                <w:sz w:val="20"/>
                <w:szCs w:val="20"/>
              </w:rPr>
            </w:pPr>
          </w:p>
        </w:tc>
        <w:tc>
          <w:tcPr>
            <w:tcW w:w="3260" w:type="dxa"/>
            <w:vMerge w:val="restart"/>
          </w:tcPr>
          <w:p w14:paraId="5EA57B56" w14:textId="77777777" w:rsidR="00F77AD0" w:rsidRPr="003C6C0D" w:rsidRDefault="00F77AD0" w:rsidP="006F2236">
            <w:pPr>
              <w:rPr>
                <w:rFonts w:ascii="Arial" w:hAnsi="Arial" w:cs="Arial"/>
                <w:sz w:val="20"/>
                <w:szCs w:val="20"/>
              </w:rPr>
            </w:pPr>
          </w:p>
        </w:tc>
      </w:tr>
      <w:tr w:rsidR="00F77AD0" w:rsidRPr="003C6C0D" w14:paraId="4EDE757C" w14:textId="77777777" w:rsidTr="006F2236">
        <w:tc>
          <w:tcPr>
            <w:tcW w:w="9498" w:type="dxa"/>
          </w:tcPr>
          <w:p w14:paraId="5FE22250" w14:textId="46A263F3" w:rsidR="00F77AD0" w:rsidRDefault="00AF5BCE" w:rsidP="00AF5BCE">
            <w:pPr>
              <w:pStyle w:val="ListParagraph"/>
              <w:numPr>
                <w:ilvl w:val="0"/>
                <w:numId w:val="19"/>
              </w:numPr>
              <w:spacing w:line="276" w:lineRule="auto"/>
              <w:rPr>
                <w:rFonts w:eastAsiaTheme="minorEastAsia"/>
                <w:sz w:val="20"/>
                <w:szCs w:val="20"/>
              </w:rPr>
            </w:pPr>
            <w:r>
              <w:rPr>
                <w:rFonts w:eastAsiaTheme="minorEastAsia"/>
                <w:sz w:val="20"/>
                <w:szCs w:val="20"/>
              </w:rPr>
              <w:t>To be able to compare their life with other people in the country and explain why there are rules, rights and responsibilities to try and make the school and the wider community a fair place.</w:t>
            </w:r>
          </w:p>
          <w:p w14:paraId="468D4FC3" w14:textId="146CE651" w:rsidR="00AF5BCE" w:rsidRDefault="00AF5BCE" w:rsidP="00AF5BCE">
            <w:pPr>
              <w:pStyle w:val="ListParagraph"/>
              <w:numPr>
                <w:ilvl w:val="0"/>
                <w:numId w:val="19"/>
              </w:numPr>
              <w:spacing w:line="276" w:lineRule="auto"/>
              <w:rPr>
                <w:rFonts w:eastAsiaTheme="minorEastAsia"/>
                <w:sz w:val="20"/>
                <w:szCs w:val="20"/>
              </w:rPr>
            </w:pPr>
            <w:r>
              <w:rPr>
                <w:rFonts w:eastAsiaTheme="minorEastAsia"/>
                <w:sz w:val="20"/>
                <w:szCs w:val="20"/>
              </w:rPr>
              <w:t>To be able to explain how the actions of one person can affect another and give examples of this from school and a wider community context.</w:t>
            </w:r>
          </w:p>
          <w:p w14:paraId="30CC6C8C" w14:textId="031769EC" w:rsidR="00AF5BCE" w:rsidRDefault="00AF5BCE" w:rsidP="00AF5BCE">
            <w:pPr>
              <w:pStyle w:val="ListParagraph"/>
              <w:numPr>
                <w:ilvl w:val="0"/>
                <w:numId w:val="19"/>
              </w:numPr>
              <w:spacing w:line="276" w:lineRule="auto"/>
              <w:rPr>
                <w:rFonts w:eastAsiaTheme="minorEastAsia"/>
                <w:sz w:val="20"/>
                <w:szCs w:val="20"/>
              </w:rPr>
            </w:pPr>
            <w:r>
              <w:rPr>
                <w:rFonts w:eastAsiaTheme="minorEastAsia"/>
                <w:sz w:val="20"/>
                <w:szCs w:val="20"/>
              </w:rPr>
              <w:t>To be able to explain the differences between direct and indirect types of bullying and can offer a range of strategies to help themselves and others if they become involved in a bullying situation.</w:t>
            </w:r>
          </w:p>
          <w:p w14:paraId="088178CB" w14:textId="68937FE0" w:rsidR="00AF5BCE" w:rsidRPr="00AF5BCE" w:rsidRDefault="00AF5BCE" w:rsidP="00AF5BCE">
            <w:pPr>
              <w:pStyle w:val="ListParagraph"/>
              <w:numPr>
                <w:ilvl w:val="0"/>
                <w:numId w:val="19"/>
              </w:numPr>
              <w:spacing w:line="276" w:lineRule="auto"/>
              <w:rPr>
                <w:rFonts w:eastAsiaTheme="minorEastAsia"/>
                <w:sz w:val="20"/>
                <w:szCs w:val="20"/>
              </w:rPr>
            </w:pPr>
            <w:r>
              <w:rPr>
                <w:rFonts w:eastAsiaTheme="minorEastAsia"/>
                <w:sz w:val="20"/>
                <w:szCs w:val="20"/>
              </w:rPr>
              <w:t>To be able to explain why racism and other forms of discrimination are unkind. Can express feelings about discriminatory behaviour.</w:t>
            </w:r>
          </w:p>
        </w:tc>
        <w:tc>
          <w:tcPr>
            <w:tcW w:w="3261" w:type="dxa"/>
            <w:vMerge/>
          </w:tcPr>
          <w:p w14:paraId="6A03B5F2" w14:textId="77777777" w:rsidR="00F77AD0" w:rsidRPr="003C6C0D" w:rsidRDefault="00F77AD0" w:rsidP="006F2236">
            <w:pPr>
              <w:rPr>
                <w:rFonts w:ascii="Arial" w:hAnsi="Arial" w:cs="Arial"/>
                <w:sz w:val="20"/>
                <w:szCs w:val="20"/>
              </w:rPr>
            </w:pPr>
          </w:p>
        </w:tc>
        <w:tc>
          <w:tcPr>
            <w:tcW w:w="3260" w:type="dxa"/>
            <w:vMerge/>
          </w:tcPr>
          <w:p w14:paraId="2B67F994" w14:textId="77777777" w:rsidR="00F77AD0" w:rsidRPr="003C6C0D" w:rsidRDefault="00F77AD0" w:rsidP="006F2236">
            <w:pPr>
              <w:rPr>
                <w:rFonts w:ascii="Arial" w:hAnsi="Arial" w:cs="Arial"/>
                <w:sz w:val="20"/>
                <w:szCs w:val="20"/>
              </w:rPr>
            </w:pPr>
          </w:p>
        </w:tc>
      </w:tr>
      <w:tr w:rsidR="00F77AD0" w:rsidRPr="003C6C0D" w14:paraId="7B4A7A2F" w14:textId="77777777" w:rsidTr="006F2236">
        <w:tc>
          <w:tcPr>
            <w:tcW w:w="9498" w:type="dxa"/>
            <w:shd w:val="clear" w:color="auto" w:fill="9CC2E5" w:themeFill="accent1" w:themeFillTint="99"/>
          </w:tcPr>
          <w:p w14:paraId="474E0444" w14:textId="79B6EF2F" w:rsidR="00AF5BCE" w:rsidRPr="005D7EAE" w:rsidRDefault="00F77AD0" w:rsidP="006F2236">
            <w:pPr>
              <w:rPr>
                <w:rFonts w:ascii="Arial" w:eastAsia="Arial" w:hAnsi="Arial" w:cs="Arial"/>
                <w:b/>
                <w:bCs/>
                <w:sz w:val="24"/>
                <w:szCs w:val="24"/>
              </w:rPr>
            </w:pPr>
            <w:r w:rsidRPr="53E63746">
              <w:rPr>
                <w:rFonts w:ascii="Arial" w:eastAsia="Arial" w:hAnsi="Arial" w:cs="Arial"/>
                <w:b/>
                <w:bCs/>
                <w:sz w:val="24"/>
                <w:szCs w:val="24"/>
              </w:rPr>
              <w:t>Sp</w:t>
            </w:r>
            <w:r>
              <w:rPr>
                <w:rFonts w:ascii="Arial" w:eastAsia="Arial" w:hAnsi="Arial" w:cs="Arial"/>
                <w:b/>
                <w:bCs/>
                <w:sz w:val="24"/>
                <w:szCs w:val="24"/>
              </w:rPr>
              <w:t>ring 1 and 2:</w:t>
            </w:r>
            <w:r w:rsidR="009B4F42">
              <w:rPr>
                <w:rFonts w:ascii="Arial" w:eastAsia="Arial" w:hAnsi="Arial" w:cs="Arial"/>
                <w:b/>
                <w:bCs/>
                <w:sz w:val="24"/>
                <w:szCs w:val="24"/>
              </w:rPr>
              <w:t xml:space="preserve">  </w:t>
            </w:r>
            <w:r w:rsidR="00AF5BCE">
              <w:rPr>
                <w:rFonts w:ascii="Arial" w:eastAsia="Arial" w:hAnsi="Arial" w:cs="Arial"/>
                <w:b/>
                <w:bCs/>
                <w:sz w:val="24"/>
                <w:szCs w:val="24"/>
              </w:rPr>
              <w:t xml:space="preserve">Dreams and </w:t>
            </w:r>
            <w:r w:rsidR="009B4F42">
              <w:rPr>
                <w:rFonts w:ascii="Arial" w:eastAsia="Arial" w:hAnsi="Arial" w:cs="Arial"/>
                <w:b/>
                <w:bCs/>
                <w:sz w:val="24"/>
                <w:szCs w:val="24"/>
              </w:rPr>
              <w:t xml:space="preserve">Goals/ </w:t>
            </w:r>
            <w:r w:rsidR="00AF5BCE">
              <w:rPr>
                <w:rFonts w:ascii="Arial" w:eastAsia="Arial" w:hAnsi="Arial" w:cs="Arial"/>
                <w:b/>
                <w:bCs/>
                <w:sz w:val="24"/>
                <w:szCs w:val="24"/>
              </w:rPr>
              <w:t>Healthy me</w:t>
            </w:r>
          </w:p>
        </w:tc>
        <w:tc>
          <w:tcPr>
            <w:tcW w:w="3261" w:type="dxa"/>
            <w:vMerge w:val="restart"/>
          </w:tcPr>
          <w:p w14:paraId="170685F6" w14:textId="77777777" w:rsidR="00F77AD0" w:rsidRPr="003C6C0D" w:rsidRDefault="00F77AD0" w:rsidP="006F2236">
            <w:pPr>
              <w:rPr>
                <w:rFonts w:ascii="Arial" w:hAnsi="Arial" w:cs="Arial"/>
                <w:sz w:val="20"/>
                <w:szCs w:val="20"/>
              </w:rPr>
            </w:pPr>
          </w:p>
        </w:tc>
        <w:tc>
          <w:tcPr>
            <w:tcW w:w="3260" w:type="dxa"/>
            <w:vMerge w:val="restart"/>
          </w:tcPr>
          <w:p w14:paraId="704DFF5D" w14:textId="77777777" w:rsidR="00F77AD0" w:rsidRPr="003C6C0D" w:rsidRDefault="00F77AD0" w:rsidP="006F2236">
            <w:pPr>
              <w:rPr>
                <w:rFonts w:ascii="Arial" w:hAnsi="Arial" w:cs="Arial"/>
                <w:sz w:val="20"/>
                <w:szCs w:val="20"/>
              </w:rPr>
            </w:pPr>
          </w:p>
        </w:tc>
      </w:tr>
      <w:tr w:rsidR="00F77AD0" w:rsidRPr="003C6C0D" w14:paraId="3BCCECDF" w14:textId="77777777" w:rsidTr="006F2236">
        <w:tc>
          <w:tcPr>
            <w:tcW w:w="9498" w:type="dxa"/>
          </w:tcPr>
          <w:p w14:paraId="6710A765" w14:textId="182F6CF9" w:rsidR="00F77AD0" w:rsidRDefault="00AF5BCE" w:rsidP="00AF5BCE">
            <w:pPr>
              <w:pStyle w:val="ListParagraph"/>
              <w:numPr>
                <w:ilvl w:val="0"/>
                <w:numId w:val="20"/>
              </w:numPr>
              <w:spacing w:line="276" w:lineRule="auto"/>
              <w:rPr>
                <w:rFonts w:eastAsiaTheme="minorEastAsia"/>
                <w:sz w:val="20"/>
                <w:szCs w:val="20"/>
              </w:rPr>
            </w:pPr>
            <w:r>
              <w:rPr>
                <w:rFonts w:eastAsiaTheme="minorEastAsia"/>
                <w:sz w:val="20"/>
                <w:szCs w:val="20"/>
              </w:rPr>
              <w:t>Can compare own hopes and dreams with those of young people from different cultures.</w:t>
            </w:r>
          </w:p>
          <w:p w14:paraId="6E743D29" w14:textId="7038614E" w:rsidR="00AF5BCE" w:rsidRDefault="00AF5BCE" w:rsidP="00AF5BCE">
            <w:pPr>
              <w:pStyle w:val="ListParagraph"/>
              <w:numPr>
                <w:ilvl w:val="0"/>
                <w:numId w:val="20"/>
              </w:numPr>
              <w:spacing w:line="276" w:lineRule="auto"/>
              <w:rPr>
                <w:rFonts w:eastAsiaTheme="minorEastAsia"/>
                <w:sz w:val="20"/>
                <w:szCs w:val="20"/>
              </w:rPr>
            </w:pPr>
            <w:r>
              <w:rPr>
                <w:rFonts w:eastAsiaTheme="minorEastAsia"/>
                <w:sz w:val="20"/>
                <w:szCs w:val="20"/>
              </w:rPr>
              <w:t>Can reflect on the hopes and dreams of young people from other cultures and explain how this makes them feel.</w:t>
            </w:r>
          </w:p>
          <w:p w14:paraId="3DF9EEAA" w14:textId="7B138C59" w:rsidR="00AF5BCE" w:rsidRDefault="00AF5BCE" w:rsidP="00AF5BCE">
            <w:pPr>
              <w:pStyle w:val="ListParagraph"/>
              <w:numPr>
                <w:ilvl w:val="0"/>
                <w:numId w:val="20"/>
              </w:numPr>
              <w:spacing w:line="276" w:lineRule="auto"/>
              <w:rPr>
                <w:rFonts w:eastAsiaTheme="minorEastAsia"/>
                <w:sz w:val="20"/>
                <w:szCs w:val="20"/>
              </w:rPr>
            </w:pPr>
            <w:r>
              <w:rPr>
                <w:rFonts w:eastAsiaTheme="minorEastAsia"/>
                <w:sz w:val="20"/>
                <w:szCs w:val="20"/>
              </w:rPr>
              <w:t>To be able to explain different roles that food and substances can play in people’s lives. Can also explain how people can develop eating problems relating to body image pressures and how smoking and alcohol misuse is unhealthy.</w:t>
            </w:r>
          </w:p>
          <w:p w14:paraId="733E5063" w14:textId="561DB9A5" w:rsidR="00AF5BCE" w:rsidRPr="00AF5BCE" w:rsidRDefault="00AF5BCE" w:rsidP="00AF5BCE">
            <w:pPr>
              <w:pStyle w:val="ListParagraph"/>
              <w:numPr>
                <w:ilvl w:val="0"/>
                <w:numId w:val="20"/>
              </w:numPr>
              <w:spacing w:line="276" w:lineRule="auto"/>
              <w:rPr>
                <w:rFonts w:eastAsiaTheme="minorEastAsia"/>
                <w:sz w:val="20"/>
                <w:szCs w:val="20"/>
              </w:rPr>
            </w:pPr>
            <w:r>
              <w:rPr>
                <w:rFonts w:eastAsiaTheme="minorEastAsia"/>
                <w:sz w:val="20"/>
                <w:szCs w:val="20"/>
              </w:rPr>
              <w:t>Can summarise different ways to respect and value own body.</w:t>
            </w:r>
          </w:p>
        </w:tc>
        <w:tc>
          <w:tcPr>
            <w:tcW w:w="3261" w:type="dxa"/>
            <w:vMerge/>
          </w:tcPr>
          <w:p w14:paraId="389ED4C9" w14:textId="77777777" w:rsidR="00F77AD0" w:rsidRPr="003C6C0D" w:rsidRDefault="00F77AD0" w:rsidP="006F2236">
            <w:pPr>
              <w:rPr>
                <w:rFonts w:ascii="Arial" w:hAnsi="Arial" w:cs="Arial"/>
                <w:sz w:val="20"/>
                <w:szCs w:val="20"/>
              </w:rPr>
            </w:pPr>
          </w:p>
        </w:tc>
        <w:tc>
          <w:tcPr>
            <w:tcW w:w="3260" w:type="dxa"/>
            <w:vMerge/>
          </w:tcPr>
          <w:p w14:paraId="4055EF5F" w14:textId="77777777" w:rsidR="00F77AD0" w:rsidRPr="003C6C0D" w:rsidRDefault="00F77AD0" w:rsidP="006F2236">
            <w:pPr>
              <w:rPr>
                <w:rFonts w:ascii="Arial" w:hAnsi="Arial" w:cs="Arial"/>
                <w:sz w:val="20"/>
                <w:szCs w:val="20"/>
              </w:rPr>
            </w:pPr>
          </w:p>
        </w:tc>
      </w:tr>
      <w:tr w:rsidR="00F77AD0" w:rsidRPr="003C6C0D" w14:paraId="64499184" w14:textId="77777777" w:rsidTr="006F2236">
        <w:tc>
          <w:tcPr>
            <w:tcW w:w="9498" w:type="dxa"/>
            <w:shd w:val="clear" w:color="auto" w:fill="9CC2E5" w:themeFill="accent1" w:themeFillTint="99"/>
          </w:tcPr>
          <w:p w14:paraId="3FA80D4A" w14:textId="142E7AC8" w:rsidR="00AF5BCE" w:rsidRPr="005D7EAE" w:rsidRDefault="00F77AD0" w:rsidP="006F2236">
            <w:pPr>
              <w:rPr>
                <w:rFonts w:ascii="Arial" w:eastAsia="Arial" w:hAnsi="Arial" w:cs="Arial"/>
                <w:b/>
                <w:bCs/>
                <w:sz w:val="24"/>
                <w:szCs w:val="24"/>
              </w:rPr>
            </w:pPr>
            <w:r>
              <w:rPr>
                <w:rFonts w:ascii="Arial" w:eastAsia="Arial" w:hAnsi="Arial" w:cs="Arial"/>
                <w:b/>
                <w:bCs/>
                <w:sz w:val="24"/>
                <w:szCs w:val="24"/>
              </w:rPr>
              <w:t>Summer 1 and 2:</w:t>
            </w:r>
            <w:r w:rsidR="009B4F42">
              <w:rPr>
                <w:rFonts w:ascii="Arial" w:eastAsia="Arial" w:hAnsi="Arial" w:cs="Arial"/>
                <w:b/>
                <w:bCs/>
                <w:sz w:val="24"/>
                <w:szCs w:val="24"/>
              </w:rPr>
              <w:t xml:space="preserve">Relationships/ </w:t>
            </w:r>
            <w:r w:rsidR="00AF5BCE">
              <w:rPr>
                <w:rFonts w:ascii="Arial" w:eastAsia="Arial" w:hAnsi="Arial" w:cs="Arial"/>
                <w:b/>
                <w:bCs/>
                <w:sz w:val="24"/>
                <w:szCs w:val="24"/>
              </w:rPr>
              <w:t>Changing me</w:t>
            </w:r>
          </w:p>
        </w:tc>
        <w:tc>
          <w:tcPr>
            <w:tcW w:w="3261" w:type="dxa"/>
            <w:vMerge w:val="restart"/>
          </w:tcPr>
          <w:p w14:paraId="2D12A767" w14:textId="77777777" w:rsidR="00F77AD0" w:rsidRPr="003C6C0D" w:rsidRDefault="00F77AD0" w:rsidP="006F2236">
            <w:pPr>
              <w:rPr>
                <w:rFonts w:ascii="Arial" w:hAnsi="Arial" w:cs="Arial"/>
                <w:sz w:val="20"/>
                <w:szCs w:val="20"/>
              </w:rPr>
            </w:pPr>
          </w:p>
        </w:tc>
        <w:tc>
          <w:tcPr>
            <w:tcW w:w="3260" w:type="dxa"/>
            <w:vMerge w:val="restart"/>
          </w:tcPr>
          <w:p w14:paraId="3FACD3E3" w14:textId="77777777" w:rsidR="00F77AD0" w:rsidRPr="003C6C0D" w:rsidRDefault="00F77AD0" w:rsidP="006F2236">
            <w:pPr>
              <w:rPr>
                <w:rFonts w:ascii="Arial" w:hAnsi="Arial" w:cs="Arial"/>
                <w:sz w:val="20"/>
                <w:szCs w:val="20"/>
              </w:rPr>
            </w:pPr>
          </w:p>
        </w:tc>
      </w:tr>
      <w:tr w:rsidR="00F77AD0" w:rsidRPr="003C6C0D" w14:paraId="6E25A685" w14:textId="77777777" w:rsidTr="006F2236">
        <w:tc>
          <w:tcPr>
            <w:tcW w:w="9498" w:type="dxa"/>
          </w:tcPr>
          <w:p w14:paraId="65FF1219" w14:textId="5E493E98" w:rsidR="00F77AD0" w:rsidRDefault="00F902A2" w:rsidP="00F902A2">
            <w:pPr>
              <w:pStyle w:val="ListParagraph"/>
              <w:numPr>
                <w:ilvl w:val="0"/>
                <w:numId w:val="21"/>
              </w:numPr>
              <w:spacing w:line="276" w:lineRule="auto"/>
              <w:rPr>
                <w:sz w:val="20"/>
                <w:szCs w:val="20"/>
              </w:rPr>
            </w:pPr>
            <w:r>
              <w:rPr>
                <w:sz w:val="20"/>
                <w:szCs w:val="20"/>
              </w:rPr>
              <w:t>Can compare different types of friendships and the feelings associated with them. Can also explain how to stay safe when using technology to communicate with friends, including how to stand up for themselves, negotiate and to resist peer pressure.</w:t>
            </w:r>
          </w:p>
          <w:p w14:paraId="15C31F9D" w14:textId="759B22D3" w:rsidR="00F902A2" w:rsidRDefault="00F902A2" w:rsidP="00F902A2">
            <w:pPr>
              <w:pStyle w:val="ListParagraph"/>
              <w:numPr>
                <w:ilvl w:val="0"/>
                <w:numId w:val="21"/>
              </w:numPr>
              <w:spacing w:line="276" w:lineRule="auto"/>
              <w:rPr>
                <w:sz w:val="20"/>
                <w:szCs w:val="20"/>
              </w:rPr>
            </w:pPr>
            <w:r>
              <w:rPr>
                <w:sz w:val="20"/>
                <w:szCs w:val="20"/>
              </w:rPr>
              <w:t>Can apply strategies to manage feelings and the pressures that they may face to use technology in ways that may be risky or cause harm to themselves or others.</w:t>
            </w:r>
          </w:p>
          <w:p w14:paraId="5B93DFFA" w14:textId="0C518A20" w:rsidR="00F902A2" w:rsidRDefault="00F902A2" w:rsidP="00F902A2">
            <w:pPr>
              <w:pStyle w:val="ListParagraph"/>
              <w:numPr>
                <w:ilvl w:val="0"/>
                <w:numId w:val="21"/>
              </w:numPr>
              <w:spacing w:line="276" w:lineRule="auto"/>
              <w:rPr>
                <w:sz w:val="20"/>
                <w:szCs w:val="20"/>
              </w:rPr>
            </w:pPr>
            <w:r>
              <w:rPr>
                <w:sz w:val="20"/>
                <w:szCs w:val="20"/>
              </w:rPr>
              <w:t>To be able to explain how boys and girls change during puberty and why looking after themselves physically and emotionally is important. Can also summarise the process of conception.</w:t>
            </w:r>
          </w:p>
          <w:p w14:paraId="75605DED" w14:textId="215416D9" w:rsidR="00F902A2" w:rsidRPr="00F902A2" w:rsidRDefault="00F902A2" w:rsidP="00F902A2">
            <w:pPr>
              <w:pStyle w:val="ListParagraph"/>
              <w:numPr>
                <w:ilvl w:val="0"/>
                <w:numId w:val="21"/>
              </w:numPr>
              <w:spacing w:line="276" w:lineRule="auto"/>
              <w:rPr>
                <w:sz w:val="20"/>
                <w:szCs w:val="20"/>
              </w:rPr>
            </w:pPr>
            <w:r>
              <w:rPr>
                <w:sz w:val="20"/>
                <w:szCs w:val="20"/>
              </w:rPr>
              <w:t>Can express how they feel about the changes that will happen during puberty and accept that these changes might happen at different times to friends.</w:t>
            </w:r>
          </w:p>
        </w:tc>
        <w:tc>
          <w:tcPr>
            <w:tcW w:w="3261" w:type="dxa"/>
            <w:vMerge/>
          </w:tcPr>
          <w:p w14:paraId="0D00394C" w14:textId="77777777" w:rsidR="00F77AD0" w:rsidRPr="003C6C0D" w:rsidRDefault="00F77AD0" w:rsidP="006F2236">
            <w:pPr>
              <w:rPr>
                <w:rFonts w:ascii="Arial" w:hAnsi="Arial" w:cs="Arial"/>
                <w:sz w:val="20"/>
                <w:szCs w:val="20"/>
              </w:rPr>
            </w:pPr>
          </w:p>
        </w:tc>
        <w:tc>
          <w:tcPr>
            <w:tcW w:w="3260" w:type="dxa"/>
            <w:vMerge/>
          </w:tcPr>
          <w:p w14:paraId="5CA2D72C" w14:textId="77777777" w:rsidR="00F77AD0" w:rsidRPr="003C6C0D" w:rsidRDefault="00F77AD0" w:rsidP="006F2236">
            <w:pPr>
              <w:rPr>
                <w:rFonts w:ascii="Arial" w:hAnsi="Arial" w:cs="Arial"/>
                <w:sz w:val="20"/>
                <w:szCs w:val="20"/>
              </w:rPr>
            </w:pPr>
          </w:p>
        </w:tc>
      </w:tr>
    </w:tbl>
    <w:p w14:paraId="00F61FBB" w14:textId="40D04E0B" w:rsidR="00F77AD0" w:rsidRDefault="00F77AD0" w:rsidP="7A36F925">
      <w:pPr>
        <w:ind w:left="-426"/>
        <w:rPr>
          <w:rFonts w:ascii="Arial" w:hAnsi="Arial" w:cs="Arial"/>
          <w:b/>
          <w:bCs/>
          <w:sz w:val="28"/>
          <w:szCs w:val="28"/>
        </w:rPr>
      </w:pPr>
    </w:p>
    <w:p w14:paraId="56692A94" w14:textId="5B7D825A" w:rsidR="00F77AD0" w:rsidRPr="003C6C0D" w:rsidRDefault="00F77AD0" w:rsidP="00F77AD0">
      <w:pPr>
        <w:ind w:left="-426"/>
        <w:rPr>
          <w:rFonts w:ascii="Arial" w:hAnsi="Arial" w:cs="Arial"/>
          <w:b/>
          <w:bCs/>
          <w:sz w:val="28"/>
          <w:szCs w:val="28"/>
        </w:rPr>
      </w:pPr>
      <w:r w:rsidRPr="637356EF">
        <w:rPr>
          <w:rFonts w:ascii="Arial" w:hAnsi="Arial" w:cs="Arial"/>
          <w:b/>
          <w:bCs/>
          <w:sz w:val="28"/>
          <w:szCs w:val="28"/>
        </w:rPr>
        <w:lastRenderedPageBreak/>
        <w:t xml:space="preserve">Year </w:t>
      </w:r>
      <w:r>
        <w:rPr>
          <w:rFonts w:ascii="Arial" w:hAnsi="Arial" w:cs="Arial"/>
          <w:b/>
          <w:bCs/>
          <w:sz w:val="28"/>
          <w:szCs w:val="28"/>
        </w:rPr>
        <w:t>6</w:t>
      </w:r>
      <w:r w:rsidR="009B4F42">
        <w:rPr>
          <w:rFonts w:ascii="Arial" w:hAnsi="Arial" w:cs="Arial"/>
          <w:b/>
          <w:bCs/>
          <w:sz w:val="28"/>
          <w:szCs w:val="28"/>
        </w:rPr>
        <w:t xml:space="preserve">: </w:t>
      </w:r>
      <w:r w:rsidRPr="637356EF">
        <w:rPr>
          <w:rFonts w:ascii="Arial" w:hAnsi="Arial" w:cs="Arial"/>
          <w:b/>
          <w:bCs/>
          <w:sz w:val="28"/>
          <w:szCs w:val="28"/>
        </w:rPr>
        <w:t xml:space="preserve">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024816" w14:paraId="45ED4215" w14:textId="77777777" w:rsidTr="006F2236">
        <w:tc>
          <w:tcPr>
            <w:tcW w:w="9498" w:type="dxa"/>
          </w:tcPr>
          <w:p w14:paraId="1B934902" w14:textId="77777777" w:rsidR="00F77AD0" w:rsidRPr="00024816" w:rsidRDefault="00F77AD0" w:rsidP="006F2236">
            <w:pPr>
              <w:rPr>
                <w:rFonts w:ascii="Arial" w:hAnsi="Arial" w:cs="Arial"/>
                <w:b/>
                <w:sz w:val="24"/>
                <w:szCs w:val="24"/>
              </w:rPr>
            </w:pPr>
            <w:r w:rsidRPr="00024816">
              <w:rPr>
                <w:rFonts w:ascii="Arial" w:hAnsi="Arial" w:cs="Arial"/>
                <w:b/>
                <w:sz w:val="24"/>
                <w:szCs w:val="24"/>
              </w:rPr>
              <w:t>NC Knowledge</w:t>
            </w:r>
          </w:p>
        </w:tc>
        <w:tc>
          <w:tcPr>
            <w:tcW w:w="3261" w:type="dxa"/>
          </w:tcPr>
          <w:p w14:paraId="7C649203" w14:textId="77777777" w:rsidR="00F77AD0" w:rsidRPr="00024816" w:rsidRDefault="00F77AD0" w:rsidP="006F2236">
            <w:pPr>
              <w:rPr>
                <w:rFonts w:ascii="Arial" w:hAnsi="Arial" w:cs="Arial"/>
                <w:b/>
                <w:bCs/>
                <w:sz w:val="24"/>
                <w:szCs w:val="24"/>
              </w:rPr>
            </w:pPr>
            <w:r w:rsidRPr="637356EF">
              <w:rPr>
                <w:rFonts w:ascii="Arial" w:hAnsi="Arial" w:cs="Arial"/>
                <w:b/>
                <w:bCs/>
                <w:sz w:val="24"/>
                <w:szCs w:val="24"/>
              </w:rPr>
              <w:t>Pupils not securing learning</w:t>
            </w:r>
          </w:p>
        </w:tc>
        <w:tc>
          <w:tcPr>
            <w:tcW w:w="3260" w:type="dxa"/>
          </w:tcPr>
          <w:p w14:paraId="39427773" w14:textId="77777777" w:rsidR="00F77AD0" w:rsidRPr="00024816" w:rsidRDefault="00F77AD0" w:rsidP="006F2236">
            <w:pPr>
              <w:rPr>
                <w:rFonts w:ascii="Arial" w:hAnsi="Arial" w:cs="Arial"/>
                <w:b/>
                <w:sz w:val="24"/>
                <w:szCs w:val="24"/>
              </w:rPr>
            </w:pPr>
            <w:r w:rsidRPr="00024816">
              <w:rPr>
                <w:rFonts w:ascii="Arial" w:hAnsi="Arial" w:cs="Arial"/>
                <w:b/>
                <w:sz w:val="24"/>
                <w:szCs w:val="24"/>
              </w:rPr>
              <w:t>Pupils achieving depth in learning</w:t>
            </w:r>
          </w:p>
        </w:tc>
      </w:tr>
      <w:tr w:rsidR="00F77AD0" w:rsidRPr="003C6C0D" w14:paraId="5F5F7C1A" w14:textId="77777777" w:rsidTr="006F2236">
        <w:tc>
          <w:tcPr>
            <w:tcW w:w="9498" w:type="dxa"/>
            <w:shd w:val="clear" w:color="auto" w:fill="9CC2E5" w:themeFill="accent1" w:themeFillTint="99"/>
          </w:tcPr>
          <w:p w14:paraId="3A0CE829" w14:textId="7820CBFE" w:rsidR="00B2634A" w:rsidRPr="00024816" w:rsidRDefault="00F77AD0" w:rsidP="006F2236">
            <w:pPr>
              <w:rPr>
                <w:rFonts w:ascii="Arial" w:eastAsia="Arial" w:hAnsi="Arial" w:cs="Arial"/>
                <w:b/>
                <w:bCs/>
                <w:sz w:val="24"/>
                <w:szCs w:val="24"/>
              </w:rPr>
            </w:pPr>
            <w:r w:rsidRPr="53E63746">
              <w:rPr>
                <w:rFonts w:ascii="Arial" w:eastAsia="Arial" w:hAnsi="Arial" w:cs="Arial"/>
                <w:b/>
                <w:bCs/>
                <w:sz w:val="24"/>
                <w:szCs w:val="24"/>
              </w:rPr>
              <w:t xml:space="preserve">Autumn 1 and 2:  </w:t>
            </w:r>
            <w:r w:rsidR="009B4F42">
              <w:rPr>
                <w:rFonts w:ascii="Arial" w:eastAsia="Arial" w:hAnsi="Arial" w:cs="Arial"/>
                <w:b/>
                <w:bCs/>
                <w:sz w:val="24"/>
                <w:szCs w:val="24"/>
              </w:rPr>
              <w:t xml:space="preserve"> Being me in my world / </w:t>
            </w:r>
            <w:r w:rsidR="00B2634A">
              <w:rPr>
                <w:rFonts w:ascii="Arial" w:eastAsia="Arial" w:hAnsi="Arial" w:cs="Arial"/>
                <w:b/>
                <w:bCs/>
                <w:sz w:val="24"/>
                <w:szCs w:val="24"/>
              </w:rPr>
              <w:t>Celebrating differences</w:t>
            </w:r>
          </w:p>
        </w:tc>
        <w:tc>
          <w:tcPr>
            <w:tcW w:w="3261" w:type="dxa"/>
            <w:vMerge w:val="restart"/>
          </w:tcPr>
          <w:p w14:paraId="1C334024" w14:textId="77777777" w:rsidR="00F77AD0" w:rsidRPr="003C6C0D" w:rsidRDefault="00F77AD0" w:rsidP="006F2236">
            <w:pPr>
              <w:rPr>
                <w:rFonts w:ascii="Arial" w:hAnsi="Arial" w:cs="Arial"/>
                <w:sz w:val="20"/>
                <w:szCs w:val="20"/>
              </w:rPr>
            </w:pPr>
          </w:p>
        </w:tc>
        <w:tc>
          <w:tcPr>
            <w:tcW w:w="3260" w:type="dxa"/>
            <w:vMerge w:val="restart"/>
          </w:tcPr>
          <w:p w14:paraId="75307759" w14:textId="77777777" w:rsidR="00F77AD0" w:rsidRPr="003C6C0D" w:rsidRDefault="00F77AD0" w:rsidP="006F2236">
            <w:pPr>
              <w:rPr>
                <w:rFonts w:ascii="Arial" w:hAnsi="Arial" w:cs="Arial"/>
                <w:sz w:val="20"/>
                <w:szCs w:val="20"/>
              </w:rPr>
            </w:pPr>
          </w:p>
        </w:tc>
      </w:tr>
      <w:tr w:rsidR="00F77AD0" w:rsidRPr="003C6C0D" w14:paraId="5A23F337" w14:textId="77777777" w:rsidTr="006F2236">
        <w:tc>
          <w:tcPr>
            <w:tcW w:w="9498" w:type="dxa"/>
          </w:tcPr>
          <w:p w14:paraId="7977F5FC" w14:textId="00CC5B39" w:rsidR="00F77AD0" w:rsidRDefault="00B2634A" w:rsidP="00B2634A">
            <w:pPr>
              <w:pStyle w:val="ListParagraph"/>
              <w:numPr>
                <w:ilvl w:val="0"/>
                <w:numId w:val="22"/>
              </w:numPr>
              <w:spacing w:line="276" w:lineRule="auto"/>
              <w:rPr>
                <w:rFonts w:eastAsiaTheme="minorEastAsia"/>
                <w:sz w:val="20"/>
                <w:szCs w:val="20"/>
              </w:rPr>
            </w:pPr>
            <w:r>
              <w:rPr>
                <w:rFonts w:eastAsiaTheme="minorEastAsia"/>
                <w:sz w:val="20"/>
                <w:szCs w:val="20"/>
              </w:rPr>
              <w:t>To be able to explain how their choices can have an impact on people in their immediate community and globally.</w:t>
            </w:r>
          </w:p>
          <w:p w14:paraId="3EA42FCE" w14:textId="334FF841" w:rsidR="00B2634A" w:rsidRDefault="00B2634A" w:rsidP="00B2634A">
            <w:pPr>
              <w:pStyle w:val="ListParagraph"/>
              <w:numPr>
                <w:ilvl w:val="0"/>
                <w:numId w:val="22"/>
              </w:numPr>
              <w:spacing w:line="276" w:lineRule="auto"/>
              <w:rPr>
                <w:rFonts w:eastAsiaTheme="minorEastAsia"/>
                <w:sz w:val="20"/>
                <w:szCs w:val="20"/>
              </w:rPr>
            </w:pPr>
            <w:r>
              <w:rPr>
                <w:rFonts w:eastAsiaTheme="minorEastAsia"/>
                <w:sz w:val="20"/>
                <w:szCs w:val="20"/>
              </w:rPr>
              <w:t>Can empathise with others in the local community and globally and explain how this can influence the choices made.</w:t>
            </w:r>
          </w:p>
          <w:p w14:paraId="1DF3B6CC" w14:textId="530E99D3" w:rsidR="00B2634A" w:rsidRDefault="00B2634A" w:rsidP="00B2634A">
            <w:pPr>
              <w:pStyle w:val="ListParagraph"/>
              <w:numPr>
                <w:ilvl w:val="0"/>
                <w:numId w:val="22"/>
              </w:numPr>
              <w:spacing w:line="276" w:lineRule="auto"/>
              <w:rPr>
                <w:rFonts w:eastAsiaTheme="minorEastAsia"/>
                <w:sz w:val="20"/>
                <w:szCs w:val="20"/>
              </w:rPr>
            </w:pPr>
            <w:r>
              <w:rPr>
                <w:rFonts w:eastAsiaTheme="minorEastAsia"/>
                <w:sz w:val="20"/>
                <w:szCs w:val="20"/>
              </w:rPr>
              <w:t>To be able to explain ways in which difference can be a source of conflict or a cause for celebration.</w:t>
            </w:r>
          </w:p>
          <w:p w14:paraId="6D28EB80" w14:textId="382AA206" w:rsidR="00B2634A" w:rsidRPr="00B2634A" w:rsidRDefault="00B2634A" w:rsidP="00B2634A">
            <w:pPr>
              <w:pStyle w:val="ListParagraph"/>
              <w:numPr>
                <w:ilvl w:val="0"/>
                <w:numId w:val="22"/>
              </w:numPr>
              <w:spacing w:line="276" w:lineRule="auto"/>
              <w:rPr>
                <w:rFonts w:eastAsiaTheme="minorEastAsia"/>
                <w:sz w:val="20"/>
                <w:szCs w:val="20"/>
              </w:rPr>
            </w:pPr>
            <w:r>
              <w:rPr>
                <w:rFonts w:eastAsiaTheme="minorEastAsia"/>
                <w:sz w:val="20"/>
                <w:szCs w:val="20"/>
              </w:rPr>
              <w:t>Can show empathy with people in situations where their difference is a source of conflict or a cause for celebration.</w:t>
            </w:r>
          </w:p>
        </w:tc>
        <w:tc>
          <w:tcPr>
            <w:tcW w:w="3261" w:type="dxa"/>
            <w:vMerge/>
          </w:tcPr>
          <w:p w14:paraId="55DF8995" w14:textId="77777777" w:rsidR="00F77AD0" w:rsidRPr="003C6C0D" w:rsidRDefault="00F77AD0" w:rsidP="006F2236">
            <w:pPr>
              <w:rPr>
                <w:rFonts w:ascii="Arial" w:hAnsi="Arial" w:cs="Arial"/>
                <w:sz w:val="20"/>
                <w:szCs w:val="20"/>
              </w:rPr>
            </w:pPr>
          </w:p>
        </w:tc>
        <w:tc>
          <w:tcPr>
            <w:tcW w:w="3260" w:type="dxa"/>
            <w:vMerge/>
          </w:tcPr>
          <w:p w14:paraId="7BADEB2C" w14:textId="77777777" w:rsidR="00F77AD0" w:rsidRPr="003C6C0D" w:rsidRDefault="00F77AD0" w:rsidP="006F2236">
            <w:pPr>
              <w:rPr>
                <w:rFonts w:ascii="Arial" w:hAnsi="Arial" w:cs="Arial"/>
                <w:sz w:val="20"/>
                <w:szCs w:val="20"/>
              </w:rPr>
            </w:pPr>
          </w:p>
        </w:tc>
      </w:tr>
      <w:tr w:rsidR="00F77AD0" w:rsidRPr="003C6C0D" w14:paraId="557176BC" w14:textId="77777777" w:rsidTr="006F2236">
        <w:tc>
          <w:tcPr>
            <w:tcW w:w="9498" w:type="dxa"/>
            <w:shd w:val="clear" w:color="auto" w:fill="9CC2E5" w:themeFill="accent1" w:themeFillTint="99"/>
          </w:tcPr>
          <w:p w14:paraId="3036651D" w14:textId="66F78D3F" w:rsidR="00B2634A" w:rsidRPr="005D7EAE" w:rsidRDefault="00F77AD0" w:rsidP="006F2236">
            <w:pPr>
              <w:rPr>
                <w:rFonts w:ascii="Arial" w:eastAsia="Arial" w:hAnsi="Arial" w:cs="Arial"/>
                <w:b/>
                <w:bCs/>
                <w:sz w:val="24"/>
                <w:szCs w:val="24"/>
              </w:rPr>
            </w:pPr>
            <w:r w:rsidRPr="53E63746">
              <w:rPr>
                <w:rFonts w:ascii="Arial" w:eastAsia="Arial" w:hAnsi="Arial" w:cs="Arial"/>
                <w:b/>
                <w:bCs/>
                <w:sz w:val="24"/>
                <w:szCs w:val="24"/>
              </w:rPr>
              <w:t>Sp</w:t>
            </w:r>
            <w:r>
              <w:rPr>
                <w:rFonts w:ascii="Arial" w:eastAsia="Arial" w:hAnsi="Arial" w:cs="Arial"/>
                <w:b/>
                <w:bCs/>
                <w:sz w:val="24"/>
                <w:szCs w:val="24"/>
              </w:rPr>
              <w:t>ring 1 and 2:</w:t>
            </w:r>
            <w:r w:rsidR="009B4F42">
              <w:rPr>
                <w:rFonts w:ascii="Arial" w:eastAsia="Arial" w:hAnsi="Arial" w:cs="Arial"/>
                <w:b/>
                <w:bCs/>
                <w:sz w:val="24"/>
                <w:szCs w:val="24"/>
              </w:rPr>
              <w:t xml:space="preserve"> Dreams and Goals/ </w:t>
            </w:r>
            <w:r w:rsidR="00B2634A">
              <w:rPr>
                <w:rFonts w:ascii="Arial" w:eastAsia="Arial" w:hAnsi="Arial" w:cs="Arial"/>
                <w:b/>
                <w:bCs/>
                <w:sz w:val="24"/>
                <w:szCs w:val="24"/>
              </w:rPr>
              <w:t>Healthy me</w:t>
            </w:r>
          </w:p>
        </w:tc>
        <w:tc>
          <w:tcPr>
            <w:tcW w:w="3261" w:type="dxa"/>
            <w:vMerge w:val="restart"/>
          </w:tcPr>
          <w:p w14:paraId="31D1E519" w14:textId="77777777" w:rsidR="00F77AD0" w:rsidRPr="003C6C0D" w:rsidRDefault="00F77AD0" w:rsidP="006F2236">
            <w:pPr>
              <w:rPr>
                <w:rFonts w:ascii="Arial" w:hAnsi="Arial" w:cs="Arial"/>
                <w:sz w:val="20"/>
                <w:szCs w:val="20"/>
              </w:rPr>
            </w:pPr>
          </w:p>
        </w:tc>
        <w:tc>
          <w:tcPr>
            <w:tcW w:w="3260" w:type="dxa"/>
            <w:vMerge w:val="restart"/>
          </w:tcPr>
          <w:p w14:paraId="5C4EC892" w14:textId="77777777" w:rsidR="00F77AD0" w:rsidRPr="003C6C0D" w:rsidRDefault="00F77AD0" w:rsidP="006F2236">
            <w:pPr>
              <w:rPr>
                <w:rFonts w:ascii="Arial" w:hAnsi="Arial" w:cs="Arial"/>
                <w:sz w:val="20"/>
                <w:szCs w:val="20"/>
              </w:rPr>
            </w:pPr>
          </w:p>
        </w:tc>
      </w:tr>
      <w:tr w:rsidR="00F77AD0" w:rsidRPr="003C6C0D" w14:paraId="41D33FFD" w14:textId="77777777" w:rsidTr="006F2236">
        <w:tc>
          <w:tcPr>
            <w:tcW w:w="9498" w:type="dxa"/>
          </w:tcPr>
          <w:p w14:paraId="025088B8" w14:textId="0045B091" w:rsidR="00F77AD0" w:rsidRDefault="00B2634A" w:rsidP="00B2634A">
            <w:pPr>
              <w:pStyle w:val="ListParagraph"/>
              <w:numPr>
                <w:ilvl w:val="0"/>
                <w:numId w:val="23"/>
              </w:numPr>
              <w:spacing w:line="276" w:lineRule="auto"/>
              <w:rPr>
                <w:rFonts w:eastAsiaTheme="minorEastAsia"/>
                <w:sz w:val="20"/>
                <w:szCs w:val="20"/>
              </w:rPr>
            </w:pPr>
            <w:r>
              <w:rPr>
                <w:rFonts w:eastAsiaTheme="minorEastAsia"/>
                <w:sz w:val="20"/>
                <w:szCs w:val="20"/>
              </w:rPr>
              <w:t>To be able to explain different ways to work with others to help make the world a better place.</w:t>
            </w:r>
          </w:p>
          <w:p w14:paraId="1318ACF5" w14:textId="5442F6B7" w:rsidR="00B2634A" w:rsidRDefault="00B2634A" w:rsidP="00B2634A">
            <w:pPr>
              <w:pStyle w:val="ListParagraph"/>
              <w:numPr>
                <w:ilvl w:val="0"/>
                <w:numId w:val="23"/>
              </w:numPr>
              <w:spacing w:line="276" w:lineRule="auto"/>
              <w:rPr>
                <w:rFonts w:eastAsiaTheme="minorEastAsia"/>
                <w:sz w:val="20"/>
                <w:szCs w:val="20"/>
              </w:rPr>
            </w:pPr>
            <w:r>
              <w:rPr>
                <w:rFonts w:eastAsiaTheme="minorEastAsia"/>
                <w:sz w:val="20"/>
                <w:szCs w:val="20"/>
              </w:rPr>
              <w:t>To be able to explain what motivates themselves to make the world a better place.</w:t>
            </w:r>
          </w:p>
          <w:p w14:paraId="27FFA31F" w14:textId="7272534E" w:rsidR="00B86361" w:rsidRDefault="00B86361" w:rsidP="00B2634A">
            <w:pPr>
              <w:pStyle w:val="ListParagraph"/>
              <w:numPr>
                <w:ilvl w:val="0"/>
                <w:numId w:val="23"/>
              </w:numPr>
              <w:spacing w:line="276" w:lineRule="auto"/>
              <w:rPr>
                <w:rFonts w:eastAsiaTheme="minorEastAsia"/>
                <w:sz w:val="20"/>
                <w:szCs w:val="20"/>
              </w:rPr>
            </w:pPr>
            <w:r>
              <w:rPr>
                <w:rFonts w:eastAsiaTheme="minorEastAsia"/>
                <w:sz w:val="20"/>
                <w:szCs w:val="20"/>
              </w:rPr>
              <w:t>To be able to explain when substances including alcohol are being used anti-socially or being misused and the impact this can have on an individual or others.</w:t>
            </w:r>
          </w:p>
          <w:p w14:paraId="7CE4E123" w14:textId="5F474248" w:rsidR="00B86361" w:rsidRPr="00B86361" w:rsidRDefault="00B86361" w:rsidP="00B86361">
            <w:pPr>
              <w:pStyle w:val="ListParagraph"/>
              <w:numPr>
                <w:ilvl w:val="0"/>
                <w:numId w:val="23"/>
              </w:numPr>
              <w:spacing w:line="276" w:lineRule="auto"/>
              <w:rPr>
                <w:rFonts w:eastAsiaTheme="minorEastAsia"/>
                <w:sz w:val="20"/>
                <w:szCs w:val="20"/>
              </w:rPr>
            </w:pPr>
            <w:r>
              <w:rPr>
                <w:rFonts w:eastAsiaTheme="minorEastAsia"/>
                <w:sz w:val="20"/>
                <w:szCs w:val="20"/>
              </w:rPr>
              <w:t>To be able to identify and apply skills to keep themselves emotionally healthy and to manage stress and pressure.</w:t>
            </w:r>
          </w:p>
        </w:tc>
        <w:tc>
          <w:tcPr>
            <w:tcW w:w="3261" w:type="dxa"/>
            <w:vMerge/>
          </w:tcPr>
          <w:p w14:paraId="739DE98F" w14:textId="77777777" w:rsidR="00F77AD0" w:rsidRPr="003C6C0D" w:rsidRDefault="00F77AD0" w:rsidP="006F2236">
            <w:pPr>
              <w:rPr>
                <w:rFonts w:ascii="Arial" w:hAnsi="Arial" w:cs="Arial"/>
                <w:sz w:val="20"/>
                <w:szCs w:val="20"/>
              </w:rPr>
            </w:pPr>
          </w:p>
        </w:tc>
        <w:tc>
          <w:tcPr>
            <w:tcW w:w="3260" w:type="dxa"/>
            <w:vMerge/>
          </w:tcPr>
          <w:p w14:paraId="0C15F7E2" w14:textId="77777777" w:rsidR="00F77AD0" w:rsidRPr="003C6C0D" w:rsidRDefault="00F77AD0" w:rsidP="006F2236">
            <w:pPr>
              <w:rPr>
                <w:rFonts w:ascii="Arial" w:hAnsi="Arial" w:cs="Arial"/>
                <w:sz w:val="20"/>
                <w:szCs w:val="20"/>
              </w:rPr>
            </w:pPr>
          </w:p>
        </w:tc>
      </w:tr>
      <w:tr w:rsidR="00F77AD0" w:rsidRPr="003C6C0D" w14:paraId="44980989" w14:textId="77777777" w:rsidTr="006F2236">
        <w:tc>
          <w:tcPr>
            <w:tcW w:w="9498" w:type="dxa"/>
            <w:shd w:val="clear" w:color="auto" w:fill="9CC2E5" w:themeFill="accent1" w:themeFillTint="99"/>
          </w:tcPr>
          <w:p w14:paraId="604AB12A" w14:textId="422BA4B2" w:rsidR="00B2634A" w:rsidRPr="005D7EAE" w:rsidRDefault="00F77AD0" w:rsidP="006F2236">
            <w:pPr>
              <w:rPr>
                <w:rFonts w:ascii="Arial" w:eastAsia="Arial" w:hAnsi="Arial" w:cs="Arial"/>
                <w:b/>
                <w:bCs/>
                <w:sz w:val="24"/>
                <w:szCs w:val="24"/>
              </w:rPr>
            </w:pPr>
            <w:r>
              <w:rPr>
                <w:rFonts w:ascii="Arial" w:eastAsia="Arial" w:hAnsi="Arial" w:cs="Arial"/>
                <w:b/>
                <w:bCs/>
                <w:sz w:val="24"/>
                <w:szCs w:val="24"/>
              </w:rPr>
              <w:t>Summer 1 and 2:</w:t>
            </w:r>
            <w:r w:rsidR="009B4F42">
              <w:rPr>
                <w:rFonts w:ascii="Arial" w:eastAsia="Arial" w:hAnsi="Arial" w:cs="Arial"/>
                <w:b/>
                <w:bCs/>
                <w:sz w:val="24"/>
                <w:szCs w:val="24"/>
              </w:rPr>
              <w:t xml:space="preserve"> Relationships / </w:t>
            </w:r>
            <w:bookmarkStart w:id="0" w:name="_GoBack"/>
            <w:bookmarkEnd w:id="0"/>
            <w:r w:rsidR="00B2634A">
              <w:rPr>
                <w:rFonts w:ascii="Arial" w:eastAsia="Arial" w:hAnsi="Arial" w:cs="Arial"/>
                <w:b/>
                <w:bCs/>
                <w:sz w:val="24"/>
                <w:szCs w:val="24"/>
              </w:rPr>
              <w:t>Changing me</w:t>
            </w:r>
          </w:p>
        </w:tc>
        <w:tc>
          <w:tcPr>
            <w:tcW w:w="3261" w:type="dxa"/>
            <w:vMerge w:val="restart"/>
          </w:tcPr>
          <w:p w14:paraId="2C7B7372" w14:textId="77777777" w:rsidR="00F77AD0" w:rsidRPr="003C6C0D" w:rsidRDefault="00F77AD0" w:rsidP="006F2236">
            <w:pPr>
              <w:rPr>
                <w:rFonts w:ascii="Arial" w:hAnsi="Arial" w:cs="Arial"/>
                <w:sz w:val="20"/>
                <w:szCs w:val="20"/>
              </w:rPr>
            </w:pPr>
          </w:p>
        </w:tc>
        <w:tc>
          <w:tcPr>
            <w:tcW w:w="3260" w:type="dxa"/>
            <w:vMerge w:val="restart"/>
          </w:tcPr>
          <w:p w14:paraId="1708B86E" w14:textId="77777777" w:rsidR="00F77AD0" w:rsidRPr="003C6C0D" w:rsidRDefault="00F77AD0" w:rsidP="006F2236">
            <w:pPr>
              <w:rPr>
                <w:rFonts w:ascii="Arial" w:hAnsi="Arial" w:cs="Arial"/>
                <w:sz w:val="20"/>
                <w:szCs w:val="20"/>
              </w:rPr>
            </w:pPr>
          </w:p>
        </w:tc>
      </w:tr>
      <w:tr w:rsidR="00F77AD0" w:rsidRPr="003C6C0D" w14:paraId="2B07FF78" w14:textId="77777777" w:rsidTr="006F2236">
        <w:tc>
          <w:tcPr>
            <w:tcW w:w="9498" w:type="dxa"/>
          </w:tcPr>
          <w:p w14:paraId="0B43D7A9" w14:textId="4927C48F" w:rsidR="00F77AD0" w:rsidRDefault="00421CC7" w:rsidP="00421CC7">
            <w:pPr>
              <w:pStyle w:val="ListParagraph"/>
              <w:numPr>
                <w:ilvl w:val="0"/>
                <w:numId w:val="24"/>
              </w:numPr>
              <w:spacing w:line="276" w:lineRule="auto"/>
              <w:rPr>
                <w:sz w:val="20"/>
                <w:szCs w:val="20"/>
              </w:rPr>
            </w:pPr>
            <w:r>
              <w:rPr>
                <w:sz w:val="20"/>
                <w:szCs w:val="20"/>
              </w:rPr>
              <w:t>To be able to identify when people may be experiencing feelings associated with loss and also recognise when people are trying to gain power or control.</w:t>
            </w:r>
          </w:p>
          <w:p w14:paraId="4A6688D4" w14:textId="6C0F52BD" w:rsidR="00421CC7" w:rsidRDefault="00421CC7" w:rsidP="00421CC7">
            <w:pPr>
              <w:pStyle w:val="ListParagraph"/>
              <w:numPr>
                <w:ilvl w:val="0"/>
                <w:numId w:val="24"/>
              </w:numPr>
              <w:spacing w:line="276" w:lineRule="auto"/>
              <w:rPr>
                <w:sz w:val="20"/>
                <w:szCs w:val="20"/>
              </w:rPr>
            </w:pPr>
            <w:r>
              <w:rPr>
                <w:sz w:val="20"/>
                <w:szCs w:val="20"/>
              </w:rPr>
              <w:t>To be able to explain the feelings that might be experienced if they were to lose somebody special and when they need to stand up for themselves in real or online situations. Can offer strategies to help manage those feelings and situations.</w:t>
            </w:r>
          </w:p>
          <w:p w14:paraId="22E6197E" w14:textId="335DF715" w:rsidR="00421CC7" w:rsidRDefault="00421CC7" w:rsidP="00421CC7">
            <w:pPr>
              <w:pStyle w:val="ListParagraph"/>
              <w:numPr>
                <w:ilvl w:val="0"/>
                <w:numId w:val="24"/>
              </w:numPr>
              <w:spacing w:line="276" w:lineRule="auto"/>
              <w:rPr>
                <w:sz w:val="20"/>
                <w:szCs w:val="20"/>
              </w:rPr>
            </w:pPr>
            <w:r>
              <w:rPr>
                <w:sz w:val="20"/>
                <w:szCs w:val="20"/>
              </w:rPr>
              <w:t>Can describe how a baby develops from conception through the nine months of pregnancy, and how it is born.</w:t>
            </w:r>
          </w:p>
          <w:p w14:paraId="17B2A1BE" w14:textId="368D971F" w:rsidR="00421CC7" w:rsidRPr="00421CC7" w:rsidRDefault="00421CC7" w:rsidP="00421CC7">
            <w:pPr>
              <w:pStyle w:val="ListParagraph"/>
              <w:numPr>
                <w:ilvl w:val="0"/>
                <w:numId w:val="24"/>
              </w:numPr>
              <w:spacing w:line="276" w:lineRule="auto"/>
              <w:rPr>
                <w:sz w:val="20"/>
                <w:szCs w:val="20"/>
              </w:rPr>
            </w:pPr>
            <w:r>
              <w:rPr>
                <w:sz w:val="20"/>
                <w:szCs w:val="20"/>
              </w:rPr>
              <w:t>To recognise feelings about becoming a teenager and about the development and birth of a baby.</w:t>
            </w:r>
          </w:p>
        </w:tc>
        <w:tc>
          <w:tcPr>
            <w:tcW w:w="3261" w:type="dxa"/>
            <w:vMerge/>
          </w:tcPr>
          <w:p w14:paraId="3AF3A8C0" w14:textId="77777777" w:rsidR="00F77AD0" w:rsidRPr="003C6C0D" w:rsidRDefault="00F77AD0" w:rsidP="006F2236">
            <w:pPr>
              <w:rPr>
                <w:rFonts w:ascii="Arial" w:hAnsi="Arial" w:cs="Arial"/>
                <w:sz w:val="20"/>
                <w:szCs w:val="20"/>
              </w:rPr>
            </w:pPr>
          </w:p>
        </w:tc>
        <w:tc>
          <w:tcPr>
            <w:tcW w:w="3260" w:type="dxa"/>
            <w:vMerge/>
          </w:tcPr>
          <w:p w14:paraId="309DA677" w14:textId="77777777" w:rsidR="00F77AD0" w:rsidRPr="003C6C0D" w:rsidRDefault="00F77AD0" w:rsidP="006F2236">
            <w:pPr>
              <w:rPr>
                <w:rFonts w:ascii="Arial" w:hAnsi="Arial" w:cs="Arial"/>
                <w:sz w:val="20"/>
                <w:szCs w:val="20"/>
              </w:rPr>
            </w:pPr>
          </w:p>
        </w:tc>
      </w:tr>
    </w:tbl>
    <w:p w14:paraId="124ED0D1" w14:textId="77777777" w:rsidR="00F77AD0" w:rsidRDefault="00F77AD0" w:rsidP="7A36F925">
      <w:pPr>
        <w:ind w:left="-426"/>
        <w:rPr>
          <w:rFonts w:ascii="Arial" w:hAnsi="Arial" w:cs="Arial"/>
          <w:b/>
          <w:bCs/>
          <w:sz w:val="28"/>
          <w:szCs w:val="28"/>
        </w:rPr>
      </w:pPr>
    </w:p>
    <w:sectPr w:rsidR="00F77AD0" w:rsidSect="0050582F">
      <w:headerReference w:type="default" r:id="rId10"/>
      <w:footerReference w:type="default" r:id="rId11"/>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22154" w14:textId="77777777" w:rsidR="00DE7A29" w:rsidRDefault="00DE7A29" w:rsidP="0050582F">
      <w:pPr>
        <w:spacing w:after="0" w:line="240" w:lineRule="auto"/>
      </w:pPr>
      <w:r>
        <w:separator/>
      </w:r>
    </w:p>
  </w:endnote>
  <w:endnote w:type="continuationSeparator" w:id="0">
    <w:p w14:paraId="6535522F" w14:textId="77777777" w:rsidR="00DE7A29" w:rsidRDefault="00DE7A29"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528401"/>
      <w:docPartObj>
        <w:docPartGallery w:val="Page Numbers (Bottom of Page)"/>
        <w:docPartUnique/>
      </w:docPartObj>
    </w:sdtPr>
    <w:sdtEndPr>
      <w:rPr>
        <w:color w:val="7F7F7F" w:themeColor="background1" w:themeShade="7F"/>
        <w:spacing w:val="60"/>
      </w:rPr>
    </w:sdtEndPr>
    <w:sdtContent>
      <w:p w14:paraId="065C2B4C" w14:textId="03DA902E" w:rsidR="0050582F" w:rsidRPr="0050582F" w:rsidRDefault="0050582F"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B4F42" w:rsidRPr="009B4F42">
          <w:rPr>
            <w:b/>
            <w:bCs/>
            <w:noProof/>
          </w:rPr>
          <w:t>6</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8B50C" w14:textId="77777777" w:rsidR="00DE7A29" w:rsidRDefault="00DE7A29" w:rsidP="0050582F">
      <w:pPr>
        <w:spacing w:after="0" w:line="240" w:lineRule="auto"/>
      </w:pPr>
      <w:r>
        <w:separator/>
      </w:r>
    </w:p>
  </w:footnote>
  <w:footnote w:type="continuationSeparator" w:id="0">
    <w:p w14:paraId="7CEF83DB" w14:textId="77777777" w:rsidR="00DE7A29" w:rsidRDefault="00DE7A29"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50582F" w:rsidRDefault="637356EF" w:rsidP="0050582F">
    <w:pPr>
      <w:pStyle w:val="Header"/>
      <w:jc w:val="right"/>
    </w:pPr>
    <w:r>
      <w:rPr>
        <w:noProof/>
        <w:lang w:eastAsia="en-GB"/>
      </w:rPr>
      <w:drawing>
        <wp:inline distT="0" distB="0" distL="0" distR="0" wp14:anchorId="3FBDF634" wp14:editId="0A074874">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0397D"/>
    <w:multiLevelType w:val="hybridMultilevel"/>
    <w:tmpl w:val="4C2A42AE"/>
    <w:lvl w:ilvl="0" w:tplc="A274A390">
      <w:start w:val="1"/>
      <w:numFmt w:val="bullet"/>
      <w:lvlText w:val="·"/>
      <w:lvlJc w:val="left"/>
      <w:pPr>
        <w:ind w:left="720" w:hanging="360"/>
      </w:pPr>
      <w:rPr>
        <w:rFonts w:ascii="Symbol" w:hAnsi="Symbol" w:hint="default"/>
      </w:rPr>
    </w:lvl>
    <w:lvl w:ilvl="1" w:tplc="5E08F456">
      <w:start w:val="1"/>
      <w:numFmt w:val="bullet"/>
      <w:lvlText w:val="o"/>
      <w:lvlJc w:val="left"/>
      <w:pPr>
        <w:ind w:left="1440" w:hanging="360"/>
      </w:pPr>
      <w:rPr>
        <w:rFonts w:ascii="Courier New" w:hAnsi="Courier New" w:hint="default"/>
      </w:rPr>
    </w:lvl>
    <w:lvl w:ilvl="2" w:tplc="1FD6D6A0">
      <w:start w:val="1"/>
      <w:numFmt w:val="bullet"/>
      <w:lvlText w:val=""/>
      <w:lvlJc w:val="left"/>
      <w:pPr>
        <w:ind w:left="2160" w:hanging="360"/>
      </w:pPr>
      <w:rPr>
        <w:rFonts w:ascii="Wingdings" w:hAnsi="Wingdings" w:hint="default"/>
      </w:rPr>
    </w:lvl>
    <w:lvl w:ilvl="3" w:tplc="6D9450C0">
      <w:start w:val="1"/>
      <w:numFmt w:val="bullet"/>
      <w:lvlText w:val=""/>
      <w:lvlJc w:val="left"/>
      <w:pPr>
        <w:ind w:left="2880" w:hanging="360"/>
      </w:pPr>
      <w:rPr>
        <w:rFonts w:ascii="Symbol" w:hAnsi="Symbol" w:hint="default"/>
      </w:rPr>
    </w:lvl>
    <w:lvl w:ilvl="4" w:tplc="2AAC843A">
      <w:start w:val="1"/>
      <w:numFmt w:val="bullet"/>
      <w:lvlText w:val="o"/>
      <w:lvlJc w:val="left"/>
      <w:pPr>
        <w:ind w:left="3600" w:hanging="360"/>
      </w:pPr>
      <w:rPr>
        <w:rFonts w:ascii="Courier New" w:hAnsi="Courier New" w:hint="default"/>
      </w:rPr>
    </w:lvl>
    <w:lvl w:ilvl="5" w:tplc="0AB65960">
      <w:start w:val="1"/>
      <w:numFmt w:val="bullet"/>
      <w:lvlText w:val=""/>
      <w:lvlJc w:val="left"/>
      <w:pPr>
        <w:ind w:left="4320" w:hanging="360"/>
      </w:pPr>
      <w:rPr>
        <w:rFonts w:ascii="Wingdings" w:hAnsi="Wingdings" w:hint="default"/>
      </w:rPr>
    </w:lvl>
    <w:lvl w:ilvl="6" w:tplc="38D0152C">
      <w:start w:val="1"/>
      <w:numFmt w:val="bullet"/>
      <w:lvlText w:val=""/>
      <w:lvlJc w:val="left"/>
      <w:pPr>
        <w:ind w:left="5040" w:hanging="360"/>
      </w:pPr>
      <w:rPr>
        <w:rFonts w:ascii="Symbol" w:hAnsi="Symbol" w:hint="default"/>
      </w:rPr>
    </w:lvl>
    <w:lvl w:ilvl="7" w:tplc="8B7C7B4E">
      <w:start w:val="1"/>
      <w:numFmt w:val="bullet"/>
      <w:lvlText w:val="o"/>
      <w:lvlJc w:val="left"/>
      <w:pPr>
        <w:ind w:left="5760" w:hanging="360"/>
      </w:pPr>
      <w:rPr>
        <w:rFonts w:ascii="Courier New" w:hAnsi="Courier New" w:hint="default"/>
      </w:rPr>
    </w:lvl>
    <w:lvl w:ilvl="8" w:tplc="00004984">
      <w:start w:val="1"/>
      <w:numFmt w:val="bullet"/>
      <w:lvlText w:val=""/>
      <w:lvlJc w:val="left"/>
      <w:pPr>
        <w:ind w:left="6480" w:hanging="360"/>
      </w:pPr>
      <w:rPr>
        <w:rFonts w:ascii="Wingdings" w:hAnsi="Wingdings" w:hint="default"/>
      </w:rPr>
    </w:lvl>
  </w:abstractNum>
  <w:abstractNum w:abstractNumId="1" w15:restartNumberingAfterBreak="0">
    <w:nsid w:val="1026393C"/>
    <w:multiLevelType w:val="hybridMultilevel"/>
    <w:tmpl w:val="FA12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52EC5"/>
    <w:multiLevelType w:val="hybridMultilevel"/>
    <w:tmpl w:val="CD38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10AD1"/>
    <w:multiLevelType w:val="hybridMultilevel"/>
    <w:tmpl w:val="4E54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012D3"/>
    <w:multiLevelType w:val="hybridMultilevel"/>
    <w:tmpl w:val="9E941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954E4"/>
    <w:multiLevelType w:val="hybridMultilevel"/>
    <w:tmpl w:val="F188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00CBE"/>
    <w:multiLevelType w:val="hybridMultilevel"/>
    <w:tmpl w:val="F5D21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87801"/>
    <w:multiLevelType w:val="hybridMultilevel"/>
    <w:tmpl w:val="18C4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C1222"/>
    <w:multiLevelType w:val="hybridMultilevel"/>
    <w:tmpl w:val="B2805D14"/>
    <w:lvl w:ilvl="0" w:tplc="3620E1BE">
      <w:start w:val="1"/>
      <w:numFmt w:val="bullet"/>
      <w:lvlText w:val=""/>
      <w:lvlJc w:val="left"/>
      <w:pPr>
        <w:ind w:left="720" w:hanging="360"/>
      </w:pPr>
      <w:rPr>
        <w:rFonts w:ascii="Symbol" w:hAnsi="Symbol" w:hint="default"/>
      </w:rPr>
    </w:lvl>
    <w:lvl w:ilvl="1" w:tplc="B4F0EC88">
      <w:start w:val="1"/>
      <w:numFmt w:val="bullet"/>
      <w:lvlText w:val="o"/>
      <w:lvlJc w:val="left"/>
      <w:pPr>
        <w:ind w:left="1440" w:hanging="360"/>
      </w:pPr>
      <w:rPr>
        <w:rFonts w:ascii="Courier New" w:hAnsi="Courier New" w:hint="default"/>
      </w:rPr>
    </w:lvl>
    <w:lvl w:ilvl="2" w:tplc="B60686CA">
      <w:start w:val="1"/>
      <w:numFmt w:val="bullet"/>
      <w:lvlText w:val=""/>
      <w:lvlJc w:val="left"/>
      <w:pPr>
        <w:ind w:left="2160" w:hanging="360"/>
      </w:pPr>
      <w:rPr>
        <w:rFonts w:ascii="Wingdings" w:hAnsi="Wingdings" w:hint="default"/>
      </w:rPr>
    </w:lvl>
    <w:lvl w:ilvl="3" w:tplc="86CCB6C4">
      <w:start w:val="1"/>
      <w:numFmt w:val="bullet"/>
      <w:lvlText w:val=""/>
      <w:lvlJc w:val="left"/>
      <w:pPr>
        <w:ind w:left="2880" w:hanging="360"/>
      </w:pPr>
      <w:rPr>
        <w:rFonts w:ascii="Symbol" w:hAnsi="Symbol" w:hint="default"/>
      </w:rPr>
    </w:lvl>
    <w:lvl w:ilvl="4" w:tplc="263078FC">
      <w:start w:val="1"/>
      <w:numFmt w:val="bullet"/>
      <w:lvlText w:val="o"/>
      <w:lvlJc w:val="left"/>
      <w:pPr>
        <w:ind w:left="3600" w:hanging="360"/>
      </w:pPr>
      <w:rPr>
        <w:rFonts w:ascii="Courier New" w:hAnsi="Courier New" w:hint="default"/>
      </w:rPr>
    </w:lvl>
    <w:lvl w:ilvl="5" w:tplc="C812F9D0">
      <w:start w:val="1"/>
      <w:numFmt w:val="bullet"/>
      <w:lvlText w:val=""/>
      <w:lvlJc w:val="left"/>
      <w:pPr>
        <w:ind w:left="4320" w:hanging="360"/>
      </w:pPr>
      <w:rPr>
        <w:rFonts w:ascii="Wingdings" w:hAnsi="Wingdings" w:hint="default"/>
      </w:rPr>
    </w:lvl>
    <w:lvl w:ilvl="6" w:tplc="2A2C40D2">
      <w:start w:val="1"/>
      <w:numFmt w:val="bullet"/>
      <w:lvlText w:val=""/>
      <w:lvlJc w:val="left"/>
      <w:pPr>
        <w:ind w:left="5040" w:hanging="360"/>
      </w:pPr>
      <w:rPr>
        <w:rFonts w:ascii="Symbol" w:hAnsi="Symbol" w:hint="default"/>
      </w:rPr>
    </w:lvl>
    <w:lvl w:ilvl="7" w:tplc="4C909ED8">
      <w:start w:val="1"/>
      <w:numFmt w:val="bullet"/>
      <w:lvlText w:val="o"/>
      <w:lvlJc w:val="left"/>
      <w:pPr>
        <w:ind w:left="5760" w:hanging="360"/>
      </w:pPr>
      <w:rPr>
        <w:rFonts w:ascii="Courier New" w:hAnsi="Courier New" w:hint="default"/>
      </w:rPr>
    </w:lvl>
    <w:lvl w:ilvl="8" w:tplc="398AEC3E">
      <w:start w:val="1"/>
      <w:numFmt w:val="bullet"/>
      <w:lvlText w:val=""/>
      <w:lvlJc w:val="left"/>
      <w:pPr>
        <w:ind w:left="6480" w:hanging="360"/>
      </w:pPr>
      <w:rPr>
        <w:rFonts w:ascii="Wingdings" w:hAnsi="Wingdings" w:hint="default"/>
      </w:rPr>
    </w:lvl>
  </w:abstractNum>
  <w:abstractNum w:abstractNumId="9" w15:restartNumberingAfterBreak="0">
    <w:nsid w:val="30D9303D"/>
    <w:multiLevelType w:val="hybridMultilevel"/>
    <w:tmpl w:val="7ED89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B22AA6"/>
    <w:multiLevelType w:val="hybridMultilevel"/>
    <w:tmpl w:val="B754B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46A72"/>
    <w:multiLevelType w:val="hybridMultilevel"/>
    <w:tmpl w:val="C47A2448"/>
    <w:lvl w:ilvl="0" w:tplc="57ACD626">
      <w:start w:val="1"/>
      <w:numFmt w:val="bullet"/>
      <w:lvlText w:val="·"/>
      <w:lvlJc w:val="left"/>
      <w:pPr>
        <w:ind w:left="720" w:hanging="360"/>
      </w:pPr>
      <w:rPr>
        <w:rFonts w:ascii="Symbol" w:hAnsi="Symbol" w:hint="default"/>
      </w:rPr>
    </w:lvl>
    <w:lvl w:ilvl="1" w:tplc="F9AA77F4">
      <w:start w:val="1"/>
      <w:numFmt w:val="bullet"/>
      <w:lvlText w:val="o"/>
      <w:lvlJc w:val="left"/>
      <w:pPr>
        <w:ind w:left="1440" w:hanging="360"/>
      </w:pPr>
      <w:rPr>
        <w:rFonts w:ascii="Courier New" w:hAnsi="Courier New" w:hint="default"/>
      </w:rPr>
    </w:lvl>
    <w:lvl w:ilvl="2" w:tplc="2FA074B0">
      <w:start w:val="1"/>
      <w:numFmt w:val="bullet"/>
      <w:lvlText w:val=""/>
      <w:lvlJc w:val="left"/>
      <w:pPr>
        <w:ind w:left="2160" w:hanging="360"/>
      </w:pPr>
      <w:rPr>
        <w:rFonts w:ascii="Wingdings" w:hAnsi="Wingdings" w:hint="default"/>
      </w:rPr>
    </w:lvl>
    <w:lvl w:ilvl="3" w:tplc="0532AD36">
      <w:start w:val="1"/>
      <w:numFmt w:val="bullet"/>
      <w:lvlText w:val=""/>
      <w:lvlJc w:val="left"/>
      <w:pPr>
        <w:ind w:left="2880" w:hanging="360"/>
      </w:pPr>
      <w:rPr>
        <w:rFonts w:ascii="Symbol" w:hAnsi="Symbol" w:hint="default"/>
      </w:rPr>
    </w:lvl>
    <w:lvl w:ilvl="4" w:tplc="A47830B6">
      <w:start w:val="1"/>
      <w:numFmt w:val="bullet"/>
      <w:lvlText w:val="o"/>
      <w:lvlJc w:val="left"/>
      <w:pPr>
        <w:ind w:left="3600" w:hanging="360"/>
      </w:pPr>
      <w:rPr>
        <w:rFonts w:ascii="Courier New" w:hAnsi="Courier New" w:hint="default"/>
      </w:rPr>
    </w:lvl>
    <w:lvl w:ilvl="5" w:tplc="0CCE7FF8">
      <w:start w:val="1"/>
      <w:numFmt w:val="bullet"/>
      <w:lvlText w:val=""/>
      <w:lvlJc w:val="left"/>
      <w:pPr>
        <w:ind w:left="4320" w:hanging="360"/>
      </w:pPr>
      <w:rPr>
        <w:rFonts w:ascii="Wingdings" w:hAnsi="Wingdings" w:hint="default"/>
      </w:rPr>
    </w:lvl>
    <w:lvl w:ilvl="6" w:tplc="BE82146E">
      <w:start w:val="1"/>
      <w:numFmt w:val="bullet"/>
      <w:lvlText w:val=""/>
      <w:lvlJc w:val="left"/>
      <w:pPr>
        <w:ind w:left="5040" w:hanging="360"/>
      </w:pPr>
      <w:rPr>
        <w:rFonts w:ascii="Symbol" w:hAnsi="Symbol" w:hint="default"/>
      </w:rPr>
    </w:lvl>
    <w:lvl w:ilvl="7" w:tplc="00947272">
      <w:start w:val="1"/>
      <w:numFmt w:val="bullet"/>
      <w:lvlText w:val="o"/>
      <w:lvlJc w:val="left"/>
      <w:pPr>
        <w:ind w:left="5760" w:hanging="360"/>
      </w:pPr>
      <w:rPr>
        <w:rFonts w:ascii="Courier New" w:hAnsi="Courier New" w:hint="default"/>
      </w:rPr>
    </w:lvl>
    <w:lvl w:ilvl="8" w:tplc="131EEC8A">
      <w:start w:val="1"/>
      <w:numFmt w:val="bullet"/>
      <w:lvlText w:val=""/>
      <w:lvlJc w:val="left"/>
      <w:pPr>
        <w:ind w:left="6480" w:hanging="360"/>
      </w:pPr>
      <w:rPr>
        <w:rFonts w:ascii="Wingdings" w:hAnsi="Wingdings" w:hint="default"/>
      </w:rPr>
    </w:lvl>
  </w:abstractNum>
  <w:abstractNum w:abstractNumId="12" w15:restartNumberingAfterBreak="0">
    <w:nsid w:val="4902229C"/>
    <w:multiLevelType w:val="hybridMultilevel"/>
    <w:tmpl w:val="CE2E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65B32"/>
    <w:multiLevelType w:val="hybridMultilevel"/>
    <w:tmpl w:val="B4E68E38"/>
    <w:lvl w:ilvl="0" w:tplc="9AC4D050">
      <w:start w:val="1"/>
      <w:numFmt w:val="bullet"/>
      <w:lvlText w:val="·"/>
      <w:lvlJc w:val="left"/>
      <w:pPr>
        <w:ind w:left="720" w:hanging="360"/>
      </w:pPr>
      <w:rPr>
        <w:rFonts w:ascii="Symbol" w:hAnsi="Symbol" w:hint="default"/>
      </w:rPr>
    </w:lvl>
    <w:lvl w:ilvl="1" w:tplc="382C3D70">
      <w:start w:val="1"/>
      <w:numFmt w:val="bullet"/>
      <w:lvlText w:val="o"/>
      <w:lvlJc w:val="left"/>
      <w:pPr>
        <w:ind w:left="1440" w:hanging="360"/>
      </w:pPr>
      <w:rPr>
        <w:rFonts w:ascii="Courier New" w:hAnsi="Courier New" w:hint="default"/>
      </w:rPr>
    </w:lvl>
    <w:lvl w:ilvl="2" w:tplc="8632AE24">
      <w:start w:val="1"/>
      <w:numFmt w:val="bullet"/>
      <w:lvlText w:val=""/>
      <w:lvlJc w:val="left"/>
      <w:pPr>
        <w:ind w:left="2160" w:hanging="360"/>
      </w:pPr>
      <w:rPr>
        <w:rFonts w:ascii="Wingdings" w:hAnsi="Wingdings" w:hint="default"/>
      </w:rPr>
    </w:lvl>
    <w:lvl w:ilvl="3" w:tplc="25D60C9C">
      <w:start w:val="1"/>
      <w:numFmt w:val="bullet"/>
      <w:lvlText w:val=""/>
      <w:lvlJc w:val="left"/>
      <w:pPr>
        <w:ind w:left="2880" w:hanging="360"/>
      </w:pPr>
      <w:rPr>
        <w:rFonts w:ascii="Symbol" w:hAnsi="Symbol" w:hint="default"/>
      </w:rPr>
    </w:lvl>
    <w:lvl w:ilvl="4" w:tplc="29E0BFC4">
      <w:start w:val="1"/>
      <w:numFmt w:val="bullet"/>
      <w:lvlText w:val="o"/>
      <w:lvlJc w:val="left"/>
      <w:pPr>
        <w:ind w:left="3600" w:hanging="360"/>
      </w:pPr>
      <w:rPr>
        <w:rFonts w:ascii="Courier New" w:hAnsi="Courier New" w:hint="default"/>
      </w:rPr>
    </w:lvl>
    <w:lvl w:ilvl="5" w:tplc="608E86BE">
      <w:start w:val="1"/>
      <w:numFmt w:val="bullet"/>
      <w:lvlText w:val=""/>
      <w:lvlJc w:val="left"/>
      <w:pPr>
        <w:ind w:left="4320" w:hanging="360"/>
      </w:pPr>
      <w:rPr>
        <w:rFonts w:ascii="Wingdings" w:hAnsi="Wingdings" w:hint="default"/>
      </w:rPr>
    </w:lvl>
    <w:lvl w:ilvl="6" w:tplc="C7327BA4">
      <w:start w:val="1"/>
      <w:numFmt w:val="bullet"/>
      <w:lvlText w:val=""/>
      <w:lvlJc w:val="left"/>
      <w:pPr>
        <w:ind w:left="5040" w:hanging="360"/>
      </w:pPr>
      <w:rPr>
        <w:rFonts w:ascii="Symbol" w:hAnsi="Symbol" w:hint="default"/>
      </w:rPr>
    </w:lvl>
    <w:lvl w:ilvl="7" w:tplc="CD2EE976">
      <w:start w:val="1"/>
      <w:numFmt w:val="bullet"/>
      <w:lvlText w:val="o"/>
      <w:lvlJc w:val="left"/>
      <w:pPr>
        <w:ind w:left="5760" w:hanging="360"/>
      </w:pPr>
      <w:rPr>
        <w:rFonts w:ascii="Courier New" w:hAnsi="Courier New" w:hint="default"/>
      </w:rPr>
    </w:lvl>
    <w:lvl w:ilvl="8" w:tplc="E5B283FA">
      <w:start w:val="1"/>
      <w:numFmt w:val="bullet"/>
      <w:lvlText w:val=""/>
      <w:lvlJc w:val="left"/>
      <w:pPr>
        <w:ind w:left="6480" w:hanging="360"/>
      </w:pPr>
      <w:rPr>
        <w:rFonts w:ascii="Wingdings" w:hAnsi="Wingdings" w:hint="default"/>
      </w:rPr>
    </w:lvl>
  </w:abstractNum>
  <w:abstractNum w:abstractNumId="14" w15:restartNumberingAfterBreak="0">
    <w:nsid w:val="5D3F08B5"/>
    <w:multiLevelType w:val="hybridMultilevel"/>
    <w:tmpl w:val="5E8A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F5EC6"/>
    <w:multiLevelType w:val="hybridMultilevel"/>
    <w:tmpl w:val="1D3A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874506"/>
    <w:multiLevelType w:val="hybridMultilevel"/>
    <w:tmpl w:val="58EA8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8A1966"/>
    <w:multiLevelType w:val="hybridMultilevel"/>
    <w:tmpl w:val="2222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23A21"/>
    <w:multiLevelType w:val="hybridMultilevel"/>
    <w:tmpl w:val="96EC560A"/>
    <w:lvl w:ilvl="0" w:tplc="5836A88E">
      <w:start w:val="1"/>
      <w:numFmt w:val="bullet"/>
      <w:lvlText w:val="·"/>
      <w:lvlJc w:val="left"/>
      <w:pPr>
        <w:ind w:left="720" w:hanging="360"/>
      </w:pPr>
      <w:rPr>
        <w:rFonts w:ascii="Symbol" w:hAnsi="Symbol" w:hint="default"/>
      </w:rPr>
    </w:lvl>
    <w:lvl w:ilvl="1" w:tplc="EE4C74CE">
      <w:start w:val="1"/>
      <w:numFmt w:val="bullet"/>
      <w:lvlText w:val="o"/>
      <w:lvlJc w:val="left"/>
      <w:pPr>
        <w:ind w:left="1440" w:hanging="360"/>
      </w:pPr>
      <w:rPr>
        <w:rFonts w:ascii="Courier New" w:hAnsi="Courier New" w:hint="default"/>
      </w:rPr>
    </w:lvl>
    <w:lvl w:ilvl="2" w:tplc="86863AFE">
      <w:start w:val="1"/>
      <w:numFmt w:val="bullet"/>
      <w:lvlText w:val=""/>
      <w:lvlJc w:val="left"/>
      <w:pPr>
        <w:ind w:left="2160" w:hanging="360"/>
      </w:pPr>
      <w:rPr>
        <w:rFonts w:ascii="Wingdings" w:hAnsi="Wingdings" w:hint="default"/>
      </w:rPr>
    </w:lvl>
    <w:lvl w:ilvl="3" w:tplc="92FAE5A8">
      <w:start w:val="1"/>
      <w:numFmt w:val="bullet"/>
      <w:lvlText w:val=""/>
      <w:lvlJc w:val="left"/>
      <w:pPr>
        <w:ind w:left="2880" w:hanging="360"/>
      </w:pPr>
      <w:rPr>
        <w:rFonts w:ascii="Symbol" w:hAnsi="Symbol" w:hint="default"/>
      </w:rPr>
    </w:lvl>
    <w:lvl w:ilvl="4" w:tplc="EA184F68">
      <w:start w:val="1"/>
      <w:numFmt w:val="bullet"/>
      <w:lvlText w:val="o"/>
      <w:lvlJc w:val="left"/>
      <w:pPr>
        <w:ind w:left="3600" w:hanging="360"/>
      </w:pPr>
      <w:rPr>
        <w:rFonts w:ascii="Courier New" w:hAnsi="Courier New" w:hint="default"/>
      </w:rPr>
    </w:lvl>
    <w:lvl w:ilvl="5" w:tplc="AFE8C3B6">
      <w:start w:val="1"/>
      <w:numFmt w:val="bullet"/>
      <w:lvlText w:val=""/>
      <w:lvlJc w:val="left"/>
      <w:pPr>
        <w:ind w:left="4320" w:hanging="360"/>
      </w:pPr>
      <w:rPr>
        <w:rFonts w:ascii="Wingdings" w:hAnsi="Wingdings" w:hint="default"/>
      </w:rPr>
    </w:lvl>
    <w:lvl w:ilvl="6" w:tplc="8E4A4998">
      <w:start w:val="1"/>
      <w:numFmt w:val="bullet"/>
      <w:lvlText w:val=""/>
      <w:lvlJc w:val="left"/>
      <w:pPr>
        <w:ind w:left="5040" w:hanging="360"/>
      </w:pPr>
      <w:rPr>
        <w:rFonts w:ascii="Symbol" w:hAnsi="Symbol" w:hint="default"/>
      </w:rPr>
    </w:lvl>
    <w:lvl w:ilvl="7" w:tplc="BFFE1316">
      <w:start w:val="1"/>
      <w:numFmt w:val="bullet"/>
      <w:lvlText w:val="o"/>
      <w:lvlJc w:val="left"/>
      <w:pPr>
        <w:ind w:left="5760" w:hanging="360"/>
      </w:pPr>
      <w:rPr>
        <w:rFonts w:ascii="Courier New" w:hAnsi="Courier New" w:hint="default"/>
      </w:rPr>
    </w:lvl>
    <w:lvl w:ilvl="8" w:tplc="A0EC0392">
      <w:start w:val="1"/>
      <w:numFmt w:val="bullet"/>
      <w:lvlText w:val=""/>
      <w:lvlJc w:val="left"/>
      <w:pPr>
        <w:ind w:left="6480" w:hanging="360"/>
      </w:pPr>
      <w:rPr>
        <w:rFonts w:ascii="Wingdings" w:hAnsi="Wingdings" w:hint="default"/>
      </w:rPr>
    </w:lvl>
  </w:abstractNum>
  <w:abstractNum w:abstractNumId="19" w15:restartNumberingAfterBreak="0">
    <w:nsid w:val="708318C6"/>
    <w:multiLevelType w:val="hybridMultilevel"/>
    <w:tmpl w:val="3A24D0CA"/>
    <w:lvl w:ilvl="0" w:tplc="7C3EBBC6">
      <w:start w:val="1"/>
      <w:numFmt w:val="bullet"/>
      <w:lvlText w:val="·"/>
      <w:lvlJc w:val="left"/>
      <w:pPr>
        <w:ind w:left="720" w:hanging="360"/>
      </w:pPr>
      <w:rPr>
        <w:rFonts w:ascii="Symbol" w:hAnsi="Symbol" w:hint="default"/>
      </w:rPr>
    </w:lvl>
    <w:lvl w:ilvl="1" w:tplc="1EA63E62">
      <w:start w:val="1"/>
      <w:numFmt w:val="bullet"/>
      <w:lvlText w:val="o"/>
      <w:lvlJc w:val="left"/>
      <w:pPr>
        <w:ind w:left="1440" w:hanging="360"/>
      </w:pPr>
      <w:rPr>
        <w:rFonts w:ascii="Courier New" w:hAnsi="Courier New" w:hint="default"/>
      </w:rPr>
    </w:lvl>
    <w:lvl w:ilvl="2" w:tplc="AE127BCC">
      <w:start w:val="1"/>
      <w:numFmt w:val="bullet"/>
      <w:lvlText w:val=""/>
      <w:lvlJc w:val="left"/>
      <w:pPr>
        <w:ind w:left="2160" w:hanging="360"/>
      </w:pPr>
      <w:rPr>
        <w:rFonts w:ascii="Wingdings" w:hAnsi="Wingdings" w:hint="default"/>
      </w:rPr>
    </w:lvl>
    <w:lvl w:ilvl="3" w:tplc="E572DBA0">
      <w:start w:val="1"/>
      <w:numFmt w:val="bullet"/>
      <w:lvlText w:val=""/>
      <w:lvlJc w:val="left"/>
      <w:pPr>
        <w:ind w:left="2880" w:hanging="360"/>
      </w:pPr>
      <w:rPr>
        <w:rFonts w:ascii="Symbol" w:hAnsi="Symbol" w:hint="default"/>
      </w:rPr>
    </w:lvl>
    <w:lvl w:ilvl="4" w:tplc="400EE186">
      <w:start w:val="1"/>
      <w:numFmt w:val="bullet"/>
      <w:lvlText w:val="o"/>
      <w:lvlJc w:val="left"/>
      <w:pPr>
        <w:ind w:left="3600" w:hanging="360"/>
      </w:pPr>
      <w:rPr>
        <w:rFonts w:ascii="Courier New" w:hAnsi="Courier New" w:hint="default"/>
      </w:rPr>
    </w:lvl>
    <w:lvl w:ilvl="5" w:tplc="82624CFA">
      <w:start w:val="1"/>
      <w:numFmt w:val="bullet"/>
      <w:lvlText w:val=""/>
      <w:lvlJc w:val="left"/>
      <w:pPr>
        <w:ind w:left="4320" w:hanging="360"/>
      </w:pPr>
      <w:rPr>
        <w:rFonts w:ascii="Wingdings" w:hAnsi="Wingdings" w:hint="default"/>
      </w:rPr>
    </w:lvl>
    <w:lvl w:ilvl="6" w:tplc="A3184E0C">
      <w:start w:val="1"/>
      <w:numFmt w:val="bullet"/>
      <w:lvlText w:val=""/>
      <w:lvlJc w:val="left"/>
      <w:pPr>
        <w:ind w:left="5040" w:hanging="360"/>
      </w:pPr>
      <w:rPr>
        <w:rFonts w:ascii="Symbol" w:hAnsi="Symbol" w:hint="default"/>
      </w:rPr>
    </w:lvl>
    <w:lvl w:ilvl="7" w:tplc="8C40EC2C">
      <w:start w:val="1"/>
      <w:numFmt w:val="bullet"/>
      <w:lvlText w:val="o"/>
      <w:lvlJc w:val="left"/>
      <w:pPr>
        <w:ind w:left="5760" w:hanging="360"/>
      </w:pPr>
      <w:rPr>
        <w:rFonts w:ascii="Courier New" w:hAnsi="Courier New" w:hint="default"/>
      </w:rPr>
    </w:lvl>
    <w:lvl w:ilvl="8" w:tplc="F28A5A40">
      <w:start w:val="1"/>
      <w:numFmt w:val="bullet"/>
      <w:lvlText w:val=""/>
      <w:lvlJc w:val="left"/>
      <w:pPr>
        <w:ind w:left="6480" w:hanging="360"/>
      </w:pPr>
      <w:rPr>
        <w:rFonts w:ascii="Wingdings" w:hAnsi="Wingdings" w:hint="default"/>
      </w:rPr>
    </w:lvl>
  </w:abstractNum>
  <w:abstractNum w:abstractNumId="20" w15:restartNumberingAfterBreak="0">
    <w:nsid w:val="716D3E00"/>
    <w:multiLevelType w:val="hybridMultilevel"/>
    <w:tmpl w:val="6BDA2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002AB1"/>
    <w:multiLevelType w:val="hybridMultilevel"/>
    <w:tmpl w:val="E94A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F71ECB"/>
    <w:multiLevelType w:val="hybridMultilevel"/>
    <w:tmpl w:val="FC1C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5C01FE"/>
    <w:multiLevelType w:val="hybridMultilevel"/>
    <w:tmpl w:val="1442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0"/>
  </w:num>
  <w:num w:numId="4">
    <w:abstractNumId w:val="19"/>
  </w:num>
  <w:num w:numId="5">
    <w:abstractNumId w:val="18"/>
  </w:num>
  <w:num w:numId="6">
    <w:abstractNumId w:val="8"/>
  </w:num>
  <w:num w:numId="7">
    <w:abstractNumId w:val="5"/>
  </w:num>
  <w:num w:numId="8">
    <w:abstractNumId w:val="14"/>
  </w:num>
  <w:num w:numId="9">
    <w:abstractNumId w:val="21"/>
  </w:num>
  <w:num w:numId="10">
    <w:abstractNumId w:val="22"/>
  </w:num>
  <w:num w:numId="11">
    <w:abstractNumId w:val="1"/>
  </w:num>
  <w:num w:numId="12">
    <w:abstractNumId w:val="20"/>
  </w:num>
  <w:num w:numId="13">
    <w:abstractNumId w:val="7"/>
  </w:num>
  <w:num w:numId="14">
    <w:abstractNumId w:val="16"/>
  </w:num>
  <w:num w:numId="15">
    <w:abstractNumId w:val="3"/>
  </w:num>
  <w:num w:numId="16">
    <w:abstractNumId w:val="15"/>
  </w:num>
  <w:num w:numId="17">
    <w:abstractNumId w:val="2"/>
  </w:num>
  <w:num w:numId="18">
    <w:abstractNumId w:val="17"/>
  </w:num>
  <w:num w:numId="19">
    <w:abstractNumId w:val="10"/>
  </w:num>
  <w:num w:numId="20">
    <w:abstractNumId w:val="9"/>
  </w:num>
  <w:num w:numId="21">
    <w:abstractNumId w:val="6"/>
  </w:num>
  <w:num w:numId="22">
    <w:abstractNumId w:val="12"/>
  </w:num>
  <w:num w:numId="23">
    <w:abstractNumId w:val="23"/>
  </w:num>
  <w:num w:numId="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E08DC"/>
    <w:rsid w:val="0019777D"/>
    <w:rsid w:val="0020759A"/>
    <w:rsid w:val="00250A80"/>
    <w:rsid w:val="002917EF"/>
    <w:rsid w:val="002E356C"/>
    <w:rsid w:val="00323A5D"/>
    <w:rsid w:val="00355373"/>
    <w:rsid w:val="00360B2A"/>
    <w:rsid w:val="00377CD2"/>
    <w:rsid w:val="003A54B3"/>
    <w:rsid w:val="003B6329"/>
    <w:rsid w:val="003C01DE"/>
    <w:rsid w:val="003C6C0D"/>
    <w:rsid w:val="003E0C2A"/>
    <w:rsid w:val="003E13D6"/>
    <w:rsid w:val="00400F1C"/>
    <w:rsid w:val="00421CC7"/>
    <w:rsid w:val="0043684A"/>
    <w:rsid w:val="0044407F"/>
    <w:rsid w:val="00450641"/>
    <w:rsid w:val="0048532F"/>
    <w:rsid w:val="0050582F"/>
    <w:rsid w:val="00515C9C"/>
    <w:rsid w:val="00532310"/>
    <w:rsid w:val="00582453"/>
    <w:rsid w:val="00592274"/>
    <w:rsid w:val="005D4389"/>
    <w:rsid w:val="005D55A6"/>
    <w:rsid w:val="005D7EAE"/>
    <w:rsid w:val="005F30BD"/>
    <w:rsid w:val="00603C9E"/>
    <w:rsid w:val="00667F0D"/>
    <w:rsid w:val="00703849"/>
    <w:rsid w:val="00781C5A"/>
    <w:rsid w:val="007C02DC"/>
    <w:rsid w:val="007D4FEE"/>
    <w:rsid w:val="007E1DE3"/>
    <w:rsid w:val="008349BC"/>
    <w:rsid w:val="008629D7"/>
    <w:rsid w:val="008A3F28"/>
    <w:rsid w:val="008B1A0D"/>
    <w:rsid w:val="008B60A1"/>
    <w:rsid w:val="00963822"/>
    <w:rsid w:val="009B4F42"/>
    <w:rsid w:val="009D7D9B"/>
    <w:rsid w:val="00A23F02"/>
    <w:rsid w:val="00A86A21"/>
    <w:rsid w:val="00AC129E"/>
    <w:rsid w:val="00AD1B96"/>
    <w:rsid w:val="00AF4D3F"/>
    <w:rsid w:val="00AF5BCE"/>
    <w:rsid w:val="00B166BB"/>
    <w:rsid w:val="00B2634A"/>
    <w:rsid w:val="00B86361"/>
    <w:rsid w:val="00C23ECB"/>
    <w:rsid w:val="00C92551"/>
    <w:rsid w:val="00CA0EE9"/>
    <w:rsid w:val="00DC2D6D"/>
    <w:rsid w:val="00DE7A29"/>
    <w:rsid w:val="00E0249D"/>
    <w:rsid w:val="00E05FB6"/>
    <w:rsid w:val="00E77AF5"/>
    <w:rsid w:val="00E77EEA"/>
    <w:rsid w:val="00E9E41A"/>
    <w:rsid w:val="00EA68EE"/>
    <w:rsid w:val="00F54480"/>
    <w:rsid w:val="00F630F3"/>
    <w:rsid w:val="00F77AD0"/>
    <w:rsid w:val="00F902A2"/>
    <w:rsid w:val="00FD1DEC"/>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29EE8-A7AA-4440-BF06-E69B820D4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3.xml><?xml version="1.0" encoding="utf-8"?>
<ds:datastoreItem xmlns:ds="http://schemas.openxmlformats.org/officeDocument/2006/customXml" ds:itemID="{4D2AEA6B-2B2D-44DF-9D95-65F5AD48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1631</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Janine Ashman</cp:lastModifiedBy>
  <cp:revision>3</cp:revision>
  <dcterms:created xsi:type="dcterms:W3CDTF">2021-05-26T10:44:00Z</dcterms:created>
  <dcterms:modified xsi:type="dcterms:W3CDTF">2021-06-20T20:36:00Z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