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945C" w14:textId="445D5E70" w:rsidR="00323A5D" w:rsidRPr="008E015F" w:rsidRDefault="009D7D9B" w:rsidP="003C6C0D">
      <w:pPr>
        <w:ind w:left="-426"/>
        <w:rPr>
          <w:rFonts w:ascii="Arial" w:hAnsi="Arial" w:cs="Arial"/>
          <w:b/>
          <w:sz w:val="28"/>
          <w:szCs w:val="28"/>
        </w:rPr>
      </w:pPr>
      <w:r>
        <w:rPr>
          <w:rFonts w:ascii="Arial" w:hAnsi="Arial" w:cs="Arial"/>
          <w:b/>
          <w:sz w:val="28"/>
          <w:szCs w:val="28"/>
        </w:rPr>
        <w:t xml:space="preserve">Year </w:t>
      </w:r>
      <w:r w:rsidR="00DE02E8">
        <w:rPr>
          <w:rFonts w:ascii="Arial" w:hAnsi="Arial" w:cs="Arial"/>
          <w:b/>
          <w:sz w:val="28"/>
          <w:szCs w:val="28"/>
        </w:rPr>
        <w:t>4</w:t>
      </w:r>
      <w:r>
        <w:rPr>
          <w:rFonts w:ascii="Arial" w:hAnsi="Arial" w:cs="Arial"/>
          <w:b/>
          <w:sz w:val="28"/>
          <w:szCs w:val="28"/>
        </w:rPr>
        <w:t xml:space="preserve"> Year </w:t>
      </w:r>
      <w:r w:rsidR="00093194">
        <w:rPr>
          <w:rFonts w:ascii="Arial" w:hAnsi="Arial" w:cs="Arial"/>
          <w:b/>
          <w:sz w:val="28"/>
          <w:szCs w:val="28"/>
        </w:rPr>
        <w:t xml:space="preserve">Maths </w:t>
      </w:r>
      <w:r w:rsidR="00093194" w:rsidRPr="008E015F">
        <w:rPr>
          <w:rFonts w:ascii="Arial" w:hAnsi="Arial" w:cs="Arial"/>
          <w:b/>
          <w:sz w:val="28"/>
          <w:szCs w:val="28"/>
        </w:rPr>
        <w:t xml:space="preserve">Progression </w:t>
      </w:r>
      <w:r w:rsidR="005B5017" w:rsidRPr="008E015F">
        <w:rPr>
          <w:rFonts w:ascii="Arial" w:hAnsi="Arial" w:cs="Arial"/>
          <w:b/>
          <w:sz w:val="28"/>
          <w:szCs w:val="28"/>
        </w:rPr>
        <w:t>in</w:t>
      </w:r>
      <w:r w:rsidR="00323A5D" w:rsidRPr="008E015F">
        <w:rPr>
          <w:rFonts w:ascii="Arial" w:hAnsi="Arial" w:cs="Arial"/>
          <w:b/>
          <w:sz w:val="28"/>
          <w:szCs w:val="28"/>
        </w:rPr>
        <w:t xml:space="preserve"> Knowledge</w:t>
      </w:r>
    </w:p>
    <w:tbl>
      <w:tblPr>
        <w:tblStyle w:val="TableGrid"/>
        <w:tblW w:w="16019" w:type="dxa"/>
        <w:tblInd w:w="-431" w:type="dxa"/>
        <w:tblLook w:val="04A0" w:firstRow="1" w:lastRow="0" w:firstColumn="1" w:lastColumn="0" w:noHBand="0" w:noVBand="1"/>
      </w:tblPr>
      <w:tblGrid>
        <w:gridCol w:w="9498"/>
        <w:gridCol w:w="3261"/>
        <w:gridCol w:w="3260"/>
      </w:tblGrid>
      <w:tr w:rsidR="005D7EAE" w:rsidRPr="008E015F" w14:paraId="41F21218" w14:textId="77777777" w:rsidTr="005D7EAE">
        <w:tc>
          <w:tcPr>
            <w:tcW w:w="9498" w:type="dxa"/>
          </w:tcPr>
          <w:p w14:paraId="054F84F0" w14:textId="77777777" w:rsidR="005D7EAE" w:rsidRPr="008E015F" w:rsidRDefault="005D7EAE">
            <w:pPr>
              <w:rPr>
                <w:rFonts w:ascii="Arial" w:hAnsi="Arial" w:cs="Arial"/>
                <w:b/>
                <w:sz w:val="20"/>
                <w:szCs w:val="20"/>
              </w:rPr>
            </w:pPr>
            <w:r w:rsidRPr="008E015F">
              <w:rPr>
                <w:rFonts w:ascii="Arial" w:hAnsi="Arial" w:cs="Arial"/>
                <w:b/>
                <w:sz w:val="20"/>
                <w:szCs w:val="20"/>
              </w:rPr>
              <w:t>NC Knowledge</w:t>
            </w:r>
          </w:p>
        </w:tc>
        <w:tc>
          <w:tcPr>
            <w:tcW w:w="3261" w:type="dxa"/>
          </w:tcPr>
          <w:p w14:paraId="56AB93DF" w14:textId="13B52610" w:rsidR="005D7EAE" w:rsidRPr="008E015F" w:rsidRDefault="005D7EAE" w:rsidP="00323A5D">
            <w:pPr>
              <w:rPr>
                <w:rFonts w:ascii="Arial" w:hAnsi="Arial" w:cs="Arial"/>
                <w:b/>
                <w:sz w:val="20"/>
                <w:szCs w:val="20"/>
              </w:rPr>
            </w:pPr>
            <w:r w:rsidRPr="008E015F">
              <w:rPr>
                <w:rFonts w:ascii="Arial" w:hAnsi="Arial" w:cs="Arial"/>
                <w:b/>
                <w:sz w:val="20"/>
                <w:szCs w:val="20"/>
              </w:rPr>
              <w:t>Pupils not securing learning</w:t>
            </w:r>
          </w:p>
        </w:tc>
        <w:tc>
          <w:tcPr>
            <w:tcW w:w="3260" w:type="dxa"/>
          </w:tcPr>
          <w:p w14:paraId="0F54C40E" w14:textId="77777777" w:rsidR="005D7EAE" w:rsidRPr="008E015F" w:rsidRDefault="005D7EAE">
            <w:pPr>
              <w:rPr>
                <w:rFonts w:ascii="Arial" w:hAnsi="Arial" w:cs="Arial"/>
                <w:b/>
                <w:sz w:val="20"/>
                <w:szCs w:val="20"/>
              </w:rPr>
            </w:pPr>
            <w:r w:rsidRPr="008E015F">
              <w:rPr>
                <w:rFonts w:ascii="Arial" w:hAnsi="Arial" w:cs="Arial"/>
                <w:b/>
                <w:sz w:val="20"/>
                <w:szCs w:val="20"/>
              </w:rPr>
              <w:t>Pupils achieving depth in learning</w:t>
            </w:r>
          </w:p>
        </w:tc>
      </w:tr>
      <w:tr w:rsidR="005D7EAE" w:rsidRPr="008E015F" w14:paraId="3E28707A" w14:textId="77777777" w:rsidTr="005D7EAE">
        <w:tc>
          <w:tcPr>
            <w:tcW w:w="9498" w:type="dxa"/>
            <w:shd w:val="clear" w:color="auto" w:fill="9CC2E5" w:themeFill="accent1" w:themeFillTint="99"/>
          </w:tcPr>
          <w:p w14:paraId="7EAD07B8" w14:textId="781A5AA9" w:rsidR="005D7EAE" w:rsidRPr="008E015F" w:rsidRDefault="005D7EAE">
            <w:pPr>
              <w:rPr>
                <w:rFonts w:eastAsia="Times New Roman" w:cstheme="minorHAnsi"/>
                <w:b/>
                <w:sz w:val="24"/>
                <w:szCs w:val="24"/>
                <w:lang w:eastAsia="en-GB"/>
              </w:rPr>
            </w:pPr>
            <w:r w:rsidRPr="008E015F">
              <w:rPr>
                <w:rFonts w:cstheme="minorHAnsi"/>
                <w:b/>
                <w:sz w:val="24"/>
                <w:szCs w:val="24"/>
              </w:rPr>
              <w:t>Autumn</w:t>
            </w:r>
            <w:r w:rsidR="00093194" w:rsidRPr="008E015F">
              <w:rPr>
                <w:rFonts w:cstheme="minorHAnsi"/>
                <w:b/>
                <w:sz w:val="24"/>
                <w:szCs w:val="24"/>
              </w:rPr>
              <w:t xml:space="preserve"> Unit</w:t>
            </w:r>
            <w:r w:rsidRPr="008E015F">
              <w:rPr>
                <w:rFonts w:cstheme="minorHAnsi"/>
                <w:b/>
                <w:sz w:val="24"/>
                <w:szCs w:val="24"/>
              </w:rPr>
              <w:t xml:space="preserve"> 1</w:t>
            </w:r>
            <w:r w:rsidR="008E015F" w:rsidRPr="008E015F">
              <w:rPr>
                <w:rFonts w:cstheme="minorHAnsi"/>
                <w:b/>
                <w:sz w:val="24"/>
                <w:szCs w:val="24"/>
              </w:rPr>
              <w:t>:</w:t>
            </w:r>
            <w:r w:rsidRPr="008E015F">
              <w:rPr>
                <w:rFonts w:cstheme="minorHAnsi"/>
                <w:b/>
                <w:sz w:val="24"/>
                <w:szCs w:val="24"/>
              </w:rPr>
              <w:t xml:space="preserve"> </w:t>
            </w:r>
            <w:r w:rsidR="00093194" w:rsidRPr="008E015F">
              <w:rPr>
                <w:rFonts w:eastAsia="Times New Roman" w:cstheme="minorHAnsi"/>
                <w:b/>
                <w:sz w:val="24"/>
                <w:szCs w:val="24"/>
                <w:lang w:eastAsia="en-GB"/>
              </w:rPr>
              <w:t xml:space="preserve">Number and Place Value </w:t>
            </w:r>
          </w:p>
        </w:tc>
        <w:tc>
          <w:tcPr>
            <w:tcW w:w="3261" w:type="dxa"/>
            <w:vMerge w:val="restart"/>
          </w:tcPr>
          <w:p w14:paraId="4F0E185A" w14:textId="77777777" w:rsidR="005D7EAE" w:rsidRPr="008E015F" w:rsidRDefault="005D7EAE" w:rsidP="00093194">
            <w:pPr>
              <w:shd w:val="clear" w:color="auto" w:fill="FFFFFF"/>
              <w:spacing w:after="75"/>
              <w:rPr>
                <w:rFonts w:ascii="Arial" w:hAnsi="Arial" w:cs="Arial"/>
                <w:b/>
                <w:sz w:val="20"/>
                <w:szCs w:val="20"/>
              </w:rPr>
            </w:pPr>
          </w:p>
        </w:tc>
        <w:tc>
          <w:tcPr>
            <w:tcW w:w="3260" w:type="dxa"/>
            <w:vMerge w:val="restart"/>
          </w:tcPr>
          <w:p w14:paraId="6AC90DEF" w14:textId="77777777" w:rsidR="005D7EAE" w:rsidRPr="008E015F" w:rsidRDefault="005D7EAE">
            <w:pPr>
              <w:rPr>
                <w:rFonts w:ascii="Arial" w:hAnsi="Arial" w:cs="Arial"/>
                <w:b/>
                <w:sz w:val="20"/>
                <w:szCs w:val="20"/>
              </w:rPr>
            </w:pPr>
          </w:p>
        </w:tc>
      </w:tr>
      <w:tr w:rsidR="005D7EAE" w:rsidRPr="003C6C0D" w14:paraId="31CFBB9D" w14:textId="77777777" w:rsidTr="005D7EAE">
        <w:tc>
          <w:tcPr>
            <w:tcW w:w="9498" w:type="dxa"/>
          </w:tcPr>
          <w:p w14:paraId="280FF654" w14:textId="6F7C542B"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count in multiples of 6, 7, 9, 25 and 1000 </w:t>
            </w:r>
          </w:p>
          <w:p w14:paraId="0769B46F" w14:textId="4DDD0CD9"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find 1000 more or less than a given number </w:t>
            </w:r>
          </w:p>
          <w:p w14:paraId="7D3BB779" w14:textId="3442BF8B"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count backwards through zero to include negative numbers </w:t>
            </w:r>
          </w:p>
          <w:p w14:paraId="23DC5CAA" w14:textId="7FBB01BF" w:rsidR="00A21461"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recognise the place value of each digit in a four-digit number (thousands, hundreds, tens, and ones) </w:t>
            </w:r>
          </w:p>
          <w:p w14:paraId="0851F54D" w14:textId="443EFCD0"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order and compare numbers beyond 1000 </w:t>
            </w:r>
          </w:p>
          <w:p w14:paraId="4B3C2E43" w14:textId="52C71297"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identify, represent and estimate numbers using different representations </w:t>
            </w:r>
          </w:p>
          <w:p w14:paraId="5EC7AF62" w14:textId="1EE78EAB"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round any number to the nearest 10, 100 or 1000 </w:t>
            </w:r>
          </w:p>
          <w:p w14:paraId="2DA023C9" w14:textId="6A7ABD02"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solve number and practical problems that involve all of the above and with increasingly large positive numbers </w:t>
            </w:r>
          </w:p>
          <w:p w14:paraId="630D7120" w14:textId="509EEB7E" w:rsidR="005D7EAE"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read Roman numerals to 100 (I to C) and know that over time, the numeral system changed to include the concept of zero and place value.</w:t>
            </w:r>
          </w:p>
        </w:tc>
        <w:tc>
          <w:tcPr>
            <w:tcW w:w="3261" w:type="dxa"/>
            <w:vMerge/>
          </w:tcPr>
          <w:p w14:paraId="15B9C413" w14:textId="77777777" w:rsidR="005D7EAE" w:rsidRPr="003C6C0D" w:rsidRDefault="005D7EAE" w:rsidP="00355373">
            <w:pPr>
              <w:rPr>
                <w:rFonts w:ascii="Arial" w:hAnsi="Arial" w:cs="Arial"/>
                <w:sz w:val="20"/>
                <w:szCs w:val="20"/>
              </w:rPr>
            </w:pPr>
          </w:p>
        </w:tc>
        <w:tc>
          <w:tcPr>
            <w:tcW w:w="3260" w:type="dxa"/>
            <w:vMerge/>
          </w:tcPr>
          <w:p w14:paraId="12A3D284" w14:textId="77777777" w:rsidR="005D7EAE" w:rsidRPr="003C6C0D" w:rsidRDefault="005D7EAE" w:rsidP="00355373">
            <w:pPr>
              <w:rPr>
                <w:rFonts w:ascii="Arial" w:hAnsi="Arial" w:cs="Arial"/>
                <w:sz w:val="20"/>
                <w:szCs w:val="20"/>
              </w:rPr>
            </w:pPr>
          </w:p>
        </w:tc>
      </w:tr>
      <w:tr w:rsidR="005D7EAE" w:rsidRPr="003C6C0D" w14:paraId="33D58A2A" w14:textId="77777777" w:rsidTr="005D7EAE">
        <w:tc>
          <w:tcPr>
            <w:tcW w:w="9498" w:type="dxa"/>
            <w:shd w:val="clear" w:color="auto" w:fill="9CC2E5" w:themeFill="accent1" w:themeFillTint="99"/>
          </w:tcPr>
          <w:p w14:paraId="095D4F94" w14:textId="3A3C6EB6" w:rsidR="005D7EAE" w:rsidRPr="000B229B" w:rsidRDefault="00093194" w:rsidP="00355373">
            <w:pPr>
              <w:rPr>
                <w:rFonts w:eastAsia="Times New Roman" w:cstheme="minorHAnsi"/>
                <w:lang w:eastAsia="en-GB"/>
              </w:rPr>
            </w:pPr>
            <w:r w:rsidRPr="000E1662">
              <w:rPr>
                <w:rFonts w:cstheme="minorHAnsi"/>
                <w:b/>
                <w:sz w:val="24"/>
                <w:szCs w:val="24"/>
              </w:rPr>
              <w:t>Autumn Unit 2</w:t>
            </w:r>
            <w:r w:rsidR="008E015F" w:rsidRPr="000E1662">
              <w:rPr>
                <w:rFonts w:cstheme="minorHAnsi"/>
                <w:b/>
                <w:sz w:val="24"/>
                <w:szCs w:val="24"/>
              </w:rPr>
              <w:t>:</w:t>
            </w:r>
            <w:r w:rsidRPr="000E1662">
              <w:rPr>
                <w:rFonts w:cstheme="minorHAnsi"/>
                <w:b/>
                <w:sz w:val="24"/>
                <w:szCs w:val="24"/>
              </w:rPr>
              <w:t xml:space="preserve"> </w:t>
            </w:r>
            <w:r w:rsidRPr="000E1662">
              <w:rPr>
                <w:rFonts w:eastAsia="Times New Roman" w:cstheme="minorHAnsi"/>
                <w:b/>
                <w:bCs/>
                <w:sz w:val="24"/>
                <w:szCs w:val="24"/>
                <w:lang w:eastAsia="en-GB"/>
              </w:rPr>
              <w:t xml:space="preserve">Addition and subtraction </w:t>
            </w:r>
          </w:p>
        </w:tc>
        <w:tc>
          <w:tcPr>
            <w:tcW w:w="3261" w:type="dxa"/>
            <w:vMerge w:val="restart"/>
          </w:tcPr>
          <w:p w14:paraId="5BC29690" w14:textId="77777777" w:rsidR="005D7EAE" w:rsidRPr="003C6C0D" w:rsidRDefault="005D7EAE" w:rsidP="00355373">
            <w:pPr>
              <w:rPr>
                <w:rFonts w:ascii="Arial" w:hAnsi="Arial" w:cs="Arial"/>
                <w:sz w:val="20"/>
                <w:szCs w:val="20"/>
              </w:rPr>
            </w:pPr>
          </w:p>
        </w:tc>
        <w:tc>
          <w:tcPr>
            <w:tcW w:w="3260" w:type="dxa"/>
            <w:vMerge w:val="restart"/>
          </w:tcPr>
          <w:p w14:paraId="5316FC2F" w14:textId="77777777" w:rsidR="005D7EAE" w:rsidRPr="003C6C0D" w:rsidRDefault="005D7EAE" w:rsidP="00355373">
            <w:pPr>
              <w:rPr>
                <w:rFonts w:ascii="Arial" w:hAnsi="Arial" w:cs="Arial"/>
                <w:sz w:val="20"/>
                <w:szCs w:val="20"/>
              </w:rPr>
            </w:pPr>
          </w:p>
        </w:tc>
      </w:tr>
      <w:tr w:rsidR="005D7EAE" w:rsidRPr="003C6C0D" w14:paraId="4830B975" w14:textId="77777777" w:rsidTr="005D7EAE">
        <w:tc>
          <w:tcPr>
            <w:tcW w:w="9498" w:type="dxa"/>
          </w:tcPr>
          <w:p w14:paraId="2E984B26" w14:textId="77777777"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add and subtract numbers with up to 4 digits using the formal written methods of columnar addition and subtraction where appropriate </w:t>
            </w:r>
          </w:p>
          <w:p w14:paraId="2387ACE6" w14:textId="3B8EEF94"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estimate and use inverse operations to check answers to a calculation </w:t>
            </w:r>
          </w:p>
          <w:p w14:paraId="108B691C" w14:textId="66A5AB28" w:rsidR="005D7EAE"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 solve addition and subtraction two-step problems in contexts, deciding which operations and methods to use and why</w:t>
            </w:r>
          </w:p>
        </w:tc>
        <w:tc>
          <w:tcPr>
            <w:tcW w:w="3261" w:type="dxa"/>
            <w:vMerge/>
          </w:tcPr>
          <w:p w14:paraId="4F4C2326" w14:textId="77777777" w:rsidR="005D7EAE" w:rsidRPr="003C6C0D" w:rsidRDefault="005D7EAE" w:rsidP="00355373">
            <w:pPr>
              <w:rPr>
                <w:rFonts w:ascii="Arial" w:hAnsi="Arial" w:cs="Arial"/>
                <w:sz w:val="20"/>
                <w:szCs w:val="20"/>
              </w:rPr>
            </w:pPr>
          </w:p>
        </w:tc>
        <w:tc>
          <w:tcPr>
            <w:tcW w:w="3260" w:type="dxa"/>
            <w:vMerge/>
          </w:tcPr>
          <w:p w14:paraId="36ED49B0" w14:textId="77777777" w:rsidR="005D7EAE" w:rsidRPr="003C6C0D" w:rsidRDefault="005D7EAE" w:rsidP="00355373">
            <w:pPr>
              <w:rPr>
                <w:rFonts w:ascii="Arial" w:hAnsi="Arial" w:cs="Arial"/>
                <w:sz w:val="20"/>
                <w:szCs w:val="20"/>
              </w:rPr>
            </w:pPr>
          </w:p>
        </w:tc>
      </w:tr>
      <w:tr w:rsidR="005D7EAE" w:rsidRPr="003C6C0D" w14:paraId="3AA664F7" w14:textId="77777777" w:rsidTr="005D7EAE">
        <w:tc>
          <w:tcPr>
            <w:tcW w:w="9498" w:type="dxa"/>
            <w:shd w:val="clear" w:color="auto" w:fill="9CC2E5" w:themeFill="accent1" w:themeFillTint="99"/>
          </w:tcPr>
          <w:p w14:paraId="10479326" w14:textId="74495348" w:rsidR="005D7EAE" w:rsidRPr="000E1662" w:rsidRDefault="00093194" w:rsidP="00355373">
            <w:pPr>
              <w:rPr>
                <w:rFonts w:eastAsia="Times New Roman" w:cstheme="minorHAnsi"/>
                <w:sz w:val="24"/>
                <w:szCs w:val="24"/>
                <w:lang w:eastAsia="en-GB"/>
              </w:rPr>
            </w:pPr>
            <w:r w:rsidRPr="000E1662">
              <w:rPr>
                <w:rFonts w:cstheme="minorHAnsi"/>
                <w:b/>
                <w:sz w:val="24"/>
                <w:szCs w:val="24"/>
              </w:rPr>
              <w:t xml:space="preserve">Autumn Unit </w:t>
            </w:r>
            <w:r w:rsidR="000B229B" w:rsidRPr="000E1662">
              <w:rPr>
                <w:rFonts w:cstheme="minorHAnsi"/>
                <w:b/>
                <w:sz w:val="24"/>
                <w:szCs w:val="24"/>
              </w:rPr>
              <w:t>3</w:t>
            </w:r>
            <w:r w:rsidR="008E015F" w:rsidRPr="000E1662">
              <w:rPr>
                <w:rFonts w:cstheme="minorHAnsi"/>
                <w:b/>
                <w:sz w:val="24"/>
                <w:szCs w:val="24"/>
              </w:rPr>
              <w:t>:</w:t>
            </w:r>
            <w:r w:rsidRPr="000E1662">
              <w:rPr>
                <w:rFonts w:eastAsia="Times New Roman" w:cstheme="minorHAnsi"/>
                <w:sz w:val="24"/>
                <w:szCs w:val="24"/>
                <w:lang w:eastAsia="en-GB"/>
              </w:rPr>
              <w:t xml:space="preserve"> </w:t>
            </w:r>
            <w:r w:rsidR="00382A3E" w:rsidRPr="000E1662">
              <w:rPr>
                <w:rFonts w:eastAsia="Times New Roman" w:cstheme="minorHAnsi"/>
                <w:b/>
                <w:bCs/>
                <w:sz w:val="24"/>
                <w:szCs w:val="24"/>
                <w:lang w:eastAsia="en-GB"/>
              </w:rPr>
              <w:t>M</w:t>
            </w:r>
            <w:r w:rsidR="00A21461" w:rsidRPr="000E1662">
              <w:rPr>
                <w:rFonts w:eastAsia="Times New Roman" w:cstheme="minorHAnsi"/>
                <w:b/>
                <w:bCs/>
                <w:sz w:val="24"/>
                <w:szCs w:val="24"/>
                <w:lang w:eastAsia="en-GB"/>
              </w:rPr>
              <w:t>easurement: Length and Perimeter</w:t>
            </w:r>
          </w:p>
        </w:tc>
        <w:tc>
          <w:tcPr>
            <w:tcW w:w="3261" w:type="dxa"/>
            <w:vMerge w:val="restart"/>
          </w:tcPr>
          <w:p w14:paraId="24E4E3E3" w14:textId="77777777" w:rsidR="005D7EAE" w:rsidRPr="003C6C0D" w:rsidRDefault="005D7EAE" w:rsidP="00355373">
            <w:pPr>
              <w:rPr>
                <w:rFonts w:ascii="Arial" w:hAnsi="Arial" w:cs="Arial"/>
                <w:sz w:val="20"/>
                <w:szCs w:val="20"/>
              </w:rPr>
            </w:pPr>
          </w:p>
        </w:tc>
        <w:tc>
          <w:tcPr>
            <w:tcW w:w="3260" w:type="dxa"/>
            <w:vMerge w:val="restart"/>
          </w:tcPr>
          <w:p w14:paraId="7C072F16" w14:textId="77777777" w:rsidR="005D7EAE" w:rsidRPr="003C6C0D" w:rsidRDefault="005D7EAE" w:rsidP="00355373">
            <w:pPr>
              <w:rPr>
                <w:rFonts w:ascii="Arial" w:hAnsi="Arial" w:cs="Arial"/>
                <w:sz w:val="20"/>
                <w:szCs w:val="20"/>
              </w:rPr>
            </w:pPr>
          </w:p>
        </w:tc>
      </w:tr>
      <w:tr w:rsidR="005D7EAE" w:rsidRPr="003C6C0D" w14:paraId="65A2C005" w14:textId="77777777" w:rsidTr="00093194">
        <w:tc>
          <w:tcPr>
            <w:tcW w:w="9498" w:type="dxa"/>
          </w:tcPr>
          <w:p w14:paraId="236726A9" w14:textId="77777777" w:rsidR="00C5175F"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Convert between different units of measure [for example, kilometre to metre; hour to minute] </w:t>
            </w:r>
          </w:p>
          <w:p w14:paraId="41F64731" w14:textId="11DE2A7F" w:rsidR="005D7EAE" w:rsidRPr="000B229B" w:rsidRDefault="00C5175F"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 measure and calculate the perimeter of a rectilinear figure (including squares) in centimetres and metres</w:t>
            </w:r>
          </w:p>
        </w:tc>
        <w:tc>
          <w:tcPr>
            <w:tcW w:w="3261" w:type="dxa"/>
            <w:vMerge/>
          </w:tcPr>
          <w:p w14:paraId="2015EBEF" w14:textId="77777777" w:rsidR="005D7EAE" w:rsidRPr="003C6C0D" w:rsidRDefault="005D7EAE" w:rsidP="00355373">
            <w:pPr>
              <w:rPr>
                <w:rFonts w:ascii="Arial" w:hAnsi="Arial" w:cs="Arial"/>
                <w:sz w:val="20"/>
                <w:szCs w:val="20"/>
              </w:rPr>
            </w:pPr>
          </w:p>
        </w:tc>
        <w:tc>
          <w:tcPr>
            <w:tcW w:w="3260" w:type="dxa"/>
            <w:vMerge/>
          </w:tcPr>
          <w:p w14:paraId="0408EE18" w14:textId="77777777" w:rsidR="005D7EAE" w:rsidRPr="003C6C0D" w:rsidRDefault="005D7EAE" w:rsidP="00355373">
            <w:pPr>
              <w:rPr>
                <w:rFonts w:ascii="Arial" w:hAnsi="Arial" w:cs="Arial"/>
                <w:sz w:val="20"/>
                <w:szCs w:val="20"/>
              </w:rPr>
            </w:pPr>
          </w:p>
        </w:tc>
      </w:tr>
      <w:tr w:rsidR="000B229B" w:rsidRPr="003C6C0D" w14:paraId="2489E051" w14:textId="77777777" w:rsidTr="000E1662">
        <w:trPr>
          <w:trHeight w:val="230"/>
        </w:trPr>
        <w:tc>
          <w:tcPr>
            <w:tcW w:w="9498" w:type="dxa"/>
            <w:shd w:val="clear" w:color="auto" w:fill="B4C6E7" w:themeFill="accent5" w:themeFillTint="66"/>
          </w:tcPr>
          <w:p w14:paraId="6D188D46" w14:textId="34F21386" w:rsidR="000B229B" w:rsidRPr="000E1662" w:rsidRDefault="000B229B" w:rsidP="000B229B">
            <w:pPr>
              <w:rPr>
                <w:rFonts w:eastAsia="Times New Roman" w:cstheme="minorHAnsi"/>
                <w:b/>
                <w:bCs/>
                <w:sz w:val="24"/>
                <w:szCs w:val="24"/>
                <w:lang w:eastAsia="en-GB"/>
              </w:rPr>
            </w:pPr>
            <w:r w:rsidRPr="000E1662">
              <w:rPr>
                <w:rFonts w:eastAsia="Times New Roman" w:cstheme="minorHAnsi"/>
                <w:b/>
                <w:bCs/>
                <w:sz w:val="24"/>
                <w:szCs w:val="24"/>
                <w:lang w:eastAsia="en-GB"/>
              </w:rPr>
              <w:t>Autumn Unit 4: Number Multiplication and division.</w:t>
            </w:r>
          </w:p>
        </w:tc>
        <w:tc>
          <w:tcPr>
            <w:tcW w:w="3261" w:type="dxa"/>
            <w:vMerge w:val="restart"/>
          </w:tcPr>
          <w:p w14:paraId="61F0B3A2" w14:textId="77777777" w:rsidR="000B229B" w:rsidRPr="003C6C0D" w:rsidRDefault="000B229B" w:rsidP="00355373">
            <w:pPr>
              <w:rPr>
                <w:rFonts w:ascii="Arial" w:hAnsi="Arial" w:cs="Arial"/>
                <w:sz w:val="20"/>
                <w:szCs w:val="20"/>
              </w:rPr>
            </w:pPr>
          </w:p>
        </w:tc>
        <w:tc>
          <w:tcPr>
            <w:tcW w:w="3260" w:type="dxa"/>
            <w:vMerge w:val="restart"/>
          </w:tcPr>
          <w:p w14:paraId="6A283BC5" w14:textId="77777777" w:rsidR="000B229B" w:rsidRPr="003C6C0D" w:rsidRDefault="000B229B" w:rsidP="00355373">
            <w:pPr>
              <w:rPr>
                <w:rFonts w:ascii="Arial" w:hAnsi="Arial" w:cs="Arial"/>
                <w:sz w:val="20"/>
                <w:szCs w:val="20"/>
              </w:rPr>
            </w:pPr>
          </w:p>
        </w:tc>
      </w:tr>
      <w:tr w:rsidR="000B229B" w:rsidRPr="003C6C0D" w14:paraId="738CF464" w14:textId="77777777" w:rsidTr="00093194">
        <w:tc>
          <w:tcPr>
            <w:tcW w:w="9498" w:type="dxa"/>
          </w:tcPr>
          <w:p w14:paraId="5DAE66C3" w14:textId="77777777"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recall multiplication and division facts for multiplication tables up to 12 × 12 </w:t>
            </w:r>
          </w:p>
          <w:p w14:paraId="459C9355" w14:textId="77777777"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solve problems involving multiplying and adding, including using the distributive law to multiply two digit numbers by one digit, integer scaling problems and harder correspondence problems such as n objects are connected to m objects.</w:t>
            </w:r>
          </w:p>
          <w:p w14:paraId="21CD5F95" w14:textId="44387991"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 xml:space="preserve">count in multiples of 6, 7, 9, 25 and 1000 </w:t>
            </w:r>
          </w:p>
          <w:p w14:paraId="4F774F3D" w14:textId="7ED327F6" w:rsidR="000B229B" w:rsidRPr="000B229B" w:rsidRDefault="000B229B" w:rsidP="00A21461">
            <w:pPr>
              <w:pStyle w:val="ListParagraph"/>
              <w:numPr>
                <w:ilvl w:val="0"/>
                <w:numId w:val="28"/>
              </w:numPr>
              <w:shd w:val="clear" w:color="auto" w:fill="FFFFFF"/>
              <w:spacing w:after="75"/>
              <w:ind w:left="315" w:hanging="284"/>
              <w:rPr>
                <w:rFonts w:eastAsia="Times New Roman" w:cstheme="minorHAnsi"/>
                <w:lang w:eastAsia="en-GB"/>
              </w:rPr>
            </w:pPr>
            <w:r w:rsidRPr="000B229B">
              <w:rPr>
                <w:rFonts w:eastAsia="Times New Roman" w:cstheme="minorHAnsi"/>
                <w:lang w:eastAsia="en-GB"/>
              </w:rPr>
              <w:t>use place value, known and derived facts to multiply and divide mentally, including: multiplying by 0 and 1; dividing by 1; multiplying together 3 numbers</w:t>
            </w:r>
          </w:p>
        </w:tc>
        <w:tc>
          <w:tcPr>
            <w:tcW w:w="3261" w:type="dxa"/>
            <w:vMerge/>
          </w:tcPr>
          <w:p w14:paraId="2F27B8DE" w14:textId="77777777" w:rsidR="000B229B" w:rsidRPr="003C6C0D" w:rsidRDefault="000B229B" w:rsidP="00A21461">
            <w:pPr>
              <w:rPr>
                <w:rFonts w:ascii="Arial" w:hAnsi="Arial" w:cs="Arial"/>
                <w:sz w:val="20"/>
                <w:szCs w:val="20"/>
              </w:rPr>
            </w:pPr>
          </w:p>
        </w:tc>
        <w:tc>
          <w:tcPr>
            <w:tcW w:w="3260" w:type="dxa"/>
            <w:vMerge/>
          </w:tcPr>
          <w:p w14:paraId="21EBF118" w14:textId="77777777" w:rsidR="000B229B" w:rsidRPr="003C6C0D" w:rsidRDefault="000B229B" w:rsidP="00A21461">
            <w:pPr>
              <w:rPr>
                <w:rFonts w:ascii="Arial" w:hAnsi="Arial" w:cs="Arial"/>
                <w:sz w:val="20"/>
                <w:szCs w:val="20"/>
              </w:rPr>
            </w:pPr>
          </w:p>
        </w:tc>
      </w:tr>
    </w:tbl>
    <w:p w14:paraId="4B861B51" w14:textId="77777777" w:rsidR="008E015F" w:rsidRDefault="008E015F">
      <w:pPr>
        <w:rPr>
          <w:rFonts w:ascii="Arial" w:hAnsi="Arial" w:cs="Arial"/>
          <w:sz w:val="20"/>
          <w:szCs w:val="20"/>
        </w:rPr>
      </w:pPr>
    </w:p>
    <w:p w14:paraId="7E8F7A3F" w14:textId="6B7C2DA4" w:rsidR="00EA1B63" w:rsidRDefault="00EA1B63">
      <w:pPr>
        <w:rPr>
          <w:rFonts w:ascii="Arial" w:hAnsi="Arial" w:cs="Arial"/>
          <w:sz w:val="20"/>
          <w:szCs w:val="20"/>
        </w:rPr>
      </w:pPr>
    </w:p>
    <w:p w14:paraId="15EFDCC0" w14:textId="77777777" w:rsidR="000E1662" w:rsidRDefault="000E1662">
      <w:pPr>
        <w:rPr>
          <w:rFonts w:ascii="Arial" w:hAnsi="Arial" w:cs="Arial"/>
          <w:sz w:val="20"/>
          <w:szCs w:val="20"/>
        </w:rPr>
      </w:pPr>
    </w:p>
    <w:tbl>
      <w:tblPr>
        <w:tblStyle w:val="TableGrid"/>
        <w:tblW w:w="16019" w:type="dxa"/>
        <w:tblInd w:w="-431" w:type="dxa"/>
        <w:tblLook w:val="04A0" w:firstRow="1" w:lastRow="0" w:firstColumn="1" w:lastColumn="0" w:noHBand="0" w:noVBand="1"/>
      </w:tblPr>
      <w:tblGrid>
        <w:gridCol w:w="9498"/>
        <w:gridCol w:w="3261"/>
        <w:gridCol w:w="3260"/>
      </w:tblGrid>
      <w:tr w:rsidR="00093194" w:rsidRPr="00323A5D" w14:paraId="302CCB9F" w14:textId="77777777" w:rsidTr="00D47562">
        <w:tc>
          <w:tcPr>
            <w:tcW w:w="9498" w:type="dxa"/>
          </w:tcPr>
          <w:p w14:paraId="5942E0EE" w14:textId="77777777" w:rsidR="00093194" w:rsidRPr="003C6C0D" w:rsidRDefault="00093194" w:rsidP="00D47562">
            <w:pPr>
              <w:rPr>
                <w:rFonts w:ascii="Arial" w:hAnsi="Arial" w:cs="Arial"/>
                <w:b/>
                <w:sz w:val="20"/>
                <w:szCs w:val="20"/>
              </w:rPr>
            </w:pPr>
            <w:r w:rsidRPr="003C6C0D">
              <w:rPr>
                <w:rFonts w:ascii="Arial" w:hAnsi="Arial" w:cs="Arial"/>
                <w:b/>
                <w:sz w:val="20"/>
                <w:szCs w:val="20"/>
              </w:rPr>
              <w:lastRenderedPageBreak/>
              <w:t>NC Knowledge</w:t>
            </w:r>
          </w:p>
        </w:tc>
        <w:tc>
          <w:tcPr>
            <w:tcW w:w="3261" w:type="dxa"/>
          </w:tcPr>
          <w:p w14:paraId="75BC01AB" w14:textId="77777777" w:rsidR="00093194" w:rsidRPr="003C6C0D" w:rsidRDefault="00093194" w:rsidP="00D47562">
            <w:pPr>
              <w:rPr>
                <w:rFonts w:ascii="Arial" w:hAnsi="Arial" w:cs="Arial"/>
                <w:b/>
                <w:sz w:val="20"/>
                <w:szCs w:val="20"/>
              </w:rPr>
            </w:pPr>
            <w:r w:rsidRPr="003C6C0D">
              <w:rPr>
                <w:rFonts w:ascii="Arial" w:hAnsi="Arial" w:cs="Arial"/>
                <w:b/>
                <w:sz w:val="20"/>
                <w:szCs w:val="20"/>
              </w:rPr>
              <w:t>Pupils not securing learning</w:t>
            </w:r>
          </w:p>
        </w:tc>
        <w:tc>
          <w:tcPr>
            <w:tcW w:w="3260" w:type="dxa"/>
          </w:tcPr>
          <w:p w14:paraId="4898FCF3" w14:textId="77777777" w:rsidR="00093194" w:rsidRPr="003C6C0D" w:rsidRDefault="00093194" w:rsidP="00D47562">
            <w:pPr>
              <w:rPr>
                <w:rFonts w:ascii="Arial" w:hAnsi="Arial" w:cs="Arial"/>
                <w:b/>
                <w:sz w:val="20"/>
                <w:szCs w:val="20"/>
              </w:rPr>
            </w:pPr>
            <w:r w:rsidRPr="003C6C0D">
              <w:rPr>
                <w:rFonts w:ascii="Arial" w:hAnsi="Arial" w:cs="Arial"/>
                <w:b/>
                <w:sz w:val="20"/>
                <w:szCs w:val="20"/>
              </w:rPr>
              <w:t>Pupils achieving depth in learning</w:t>
            </w:r>
          </w:p>
        </w:tc>
      </w:tr>
      <w:tr w:rsidR="00093194" w:rsidRPr="003C6C0D" w14:paraId="7A1AFA77" w14:textId="77777777" w:rsidTr="00D47562">
        <w:tc>
          <w:tcPr>
            <w:tcW w:w="9498" w:type="dxa"/>
            <w:shd w:val="clear" w:color="auto" w:fill="9CC2E5" w:themeFill="accent1" w:themeFillTint="99"/>
          </w:tcPr>
          <w:p w14:paraId="428B48FD" w14:textId="6AE58748" w:rsidR="00093194" w:rsidRPr="00EA1B63" w:rsidRDefault="00093194" w:rsidP="00D47562">
            <w:pPr>
              <w:rPr>
                <w:rFonts w:eastAsia="Times New Roman" w:cstheme="minorHAnsi"/>
                <w:sz w:val="24"/>
                <w:szCs w:val="24"/>
                <w:lang w:eastAsia="en-GB"/>
              </w:rPr>
            </w:pPr>
            <w:r w:rsidRPr="00EA1B63">
              <w:rPr>
                <w:rFonts w:cstheme="minorHAnsi"/>
                <w:b/>
                <w:sz w:val="24"/>
                <w:szCs w:val="24"/>
              </w:rPr>
              <w:t>Spring 1</w:t>
            </w:r>
            <w:r w:rsidR="008E015F">
              <w:rPr>
                <w:rFonts w:cstheme="minorHAnsi"/>
                <w:b/>
                <w:sz w:val="24"/>
                <w:szCs w:val="24"/>
              </w:rPr>
              <w:t>:</w:t>
            </w:r>
            <w:r w:rsidRPr="00EA1B63">
              <w:rPr>
                <w:rFonts w:cstheme="minorHAnsi"/>
                <w:b/>
                <w:sz w:val="24"/>
                <w:szCs w:val="24"/>
              </w:rPr>
              <w:t xml:space="preserve"> </w:t>
            </w:r>
            <w:r w:rsidR="00382A3E" w:rsidRPr="008E015F">
              <w:rPr>
                <w:rFonts w:eastAsia="Times New Roman" w:cstheme="minorHAnsi"/>
                <w:b/>
                <w:bCs/>
                <w:sz w:val="24"/>
                <w:szCs w:val="24"/>
                <w:lang w:eastAsia="en-GB"/>
              </w:rPr>
              <w:t>M</w:t>
            </w:r>
            <w:r w:rsidR="00382A3E">
              <w:rPr>
                <w:rFonts w:eastAsia="Times New Roman" w:cstheme="minorHAnsi"/>
                <w:b/>
                <w:bCs/>
                <w:sz w:val="24"/>
                <w:szCs w:val="24"/>
                <w:lang w:eastAsia="en-GB"/>
              </w:rPr>
              <w:t>ultiplication and division</w:t>
            </w:r>
          </w:p>
        </w:tc>
        <w:tc>
          <w:tcPr>
            <w:tcW w:w="3261" w:type="dxa"/>
            <w:vMerge w:val="restart"/>
          </w:tcPr>
          <w:p w14:paraId="747BF004" w14:textId="77777777" w:rsidR="00093194" w:rsidRPr="003C6C0D" w:rsidRDefault="00093194" w:rsidP="00D47562">
            <w:pPr>
              <w:shd w:val="clear" w:color="auto" w:fill="FFFFFF"/>
              <w:spacing w:after="75"/>
              <w:rPr>
                <w:rFonts w:ascii="Arial" w:hAnsi="Arial" w:cs="Arial"/>
                <w:sz w:val="20"/>
                <w:szCs w:val="20"/>
              </w:rPr>
            </w:pPr>
          </w:p>
        </w:tc>
        <w:tc>
          <w:tcPr>
            <w:tcW w:w="3260" w:type="dxa"/>
            <w:vMerge w:val="restart"/>
          </w:tcPr>
          <w:p w14:paraId="51B3CF0D" w14:textId="77777777" w:rsidR="00093194" w:rsidRPr="003C6C0D" w:rsidRDefault="00093194" w:rsidP="00D47562">
            <w:pPr>
              <w:rPr>
                <w:rFonts w:ascii="Arial" w:hAnsi="Arial" w:cs="Arial"/>
                <w:sz w:val="20"/>
                <w:szCs w:val="20"/>
              </w:rPr>
            </w:pPr>
          </w:p>
        </w:tc>
      </w:tr>
      <w:tr w:rsidR="00093194" w:rsidRPr="003C6C0D" w14:paraId="32480E18" w14:textId="77777777" w:rsidTr="00D47562">
        <w:tc>
          <w:tcPr>
            <w:tcW w:w="9498" w:type="dxa"/>
          </w:tcPr>
          <w:p w14:paraId="7429EEA5" w14:textId="77777777"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recall multiplication and division facts for multiplication tables up to 12 × 12 </w:t>
            </w:r>
          </w:p>
          <w:p w14:paraId="1654D04C" w14:textId="77777777"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use place value, known and derived facts to multiply and divide mentally, including: multiplying by 0 and 1; dividing by 1; multiplying together three numbers </w:t>
            </w:r>
          </w:p>
          <w:p w14:paraId="4A58ABF8" w14:textId="75353C3C"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 recognise and use factor pairs and commutativity in mental calculations </w:t>
            </w:r>
          </w:p>
          <w:p w14:paraId="46CA18D1" w14:textId="4EC7A8E2"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 multiply two-digit and three-digit numbers by a one-digit number using formal written layout </w:t>
            </w:r>
          </w:p>
          <w:p w14:paraId="010861D3" w14:textId="0758E25E" w:rsidR="00093194" w:rsidRPr="000B229B" w:rsidRDefault="000B229B" w:rsidP="000B229B">
            <w:pPr>
              <w:pStyle w:val="ListParagraph"/>
              <w:numPr>
                <w:ilvl w:val="0"/>
                <w:numId w:val="28"/>
              </w:numPr>
              <w:shd w:val="clear" w:color="auto" w:fill="FFFFFF"/>
              <w:spacing w:after="75"/>
              <w:ind w:left="315" w:hanging="284"/>
              <w:rPr>
                <w:rFonts w:ascii="Arial" w:eastAsia="Times New Roman" w:hAnsi="Arial" w:cs="Arial"/>
                <w:sz w:val="16"/>
                <w:szCs w:val="16"/>
                <w:lang w:eastAsia="en-GB"/>
              </w:rPr>
            </w:pPr>
            <w:r w:rsidRPr="000B229B">
              <w:rPr>
                <w:rFonts w:eastAsia="Times New Roman" w:cstheme="minorHAnsi"/>
                <w:sz w:val="24"/>
                <w:szCs w:val="24"/>
                <w:lang w:eastAsia="en-GB"/>
              </w:rPr>
              <w:t xml:space="preserve"> solve problems involving multiplying and adding, including using the distributive law to multiply two digit numbers by one digit, integer scaling problems and harder correspondence problems such as n objects are connected to m objects.</w:t>
            </w:r>
          </w:p>
        </w:tc>
        <w:tc>
          <w:tcPr>
            <w:tcW w:w="3261" w:type="dxa"/>
            <w:vMerge/>
          </w:tcPr>
          <w:p w14:paraId="399D91FA" w14:textId="77777777" w:rsidR="00093194" w:rsidRPr="003C6C0D" w:rsidRDefault="00093194" w:rsidP="00D47562">
            <w:pPr>
              <w:rPr>
                <w:rFonts w:ascii="Arial" w:hAnsi="Arial" w:cs="Arial"/>
                <w:sz w:val="20"/>
                <w:szCs w:val="20"/>
              </w:rPr>
            </w:pPr>
          </w:p>
        </w:tc>
        <w:tc>
          <w:tcPr>
            <w:tcW w:w="3260" w:type="dxa"/>
            <w:vMerge/>
          </w:tcPr>
          <w:p w14:paraId="6CF5F1BF" w14:textId="77777777" w:rsidR="00093194" w:rsidRPr="003C6C0D" w:rsidRDefault="00093194" w:rsidP="00D47562">
            <w:pPr>
              <w:rPr>
                <w:rFonts w:ascii="Arial" w:hAnsi="Arial" w:cs="Arial"/>
                <w:sz w:val="20"/>
                <w:szCs w:val="20"/>
              </w:rPr>
            </w:pPr>
          </w:p>
        </w:tc>
      </w:tr>
      <w:tr w:rsidR="00093194" w:rsidRPr="003C6C0D" w14:paraId="33DB0FDF" w14:textId="77777777" w:rsidTr="00D47562">
        <w:tc>
          <w:tcPr>
            <w:tcW w:w="9498" w:type="dxa"/>
            <w:shd w:val="clear" w:color="auto" w:fill="9CC2E5" w:themeFill="accent1" w:themeFillTint="99"/>
          </w:tcPr>
          <w:p w14:paraId="1151832B" w14:textId="54237BE4" w:rsidR="00093194" w:rsidRPr="00EA1B63" w:rsidRDefault="00093194" w:rsidP="00D47562">
            <w:pPr>
              <w:rPr>
                <w:rFonts w:cstheme="minorHAnsi"/>
                <w:b/>
                <w:sz w:val="24"/>
                <w:szCs w:val="24"/>
              </w:rPr>
            </w:pPr>
            <w:r w:rsidRPr="00EA1B63">
              <w:rPr>
                <w:rFonts w:cstheme="minorHAnsi"/>
                <w:b/>
                <w:sz w:val="24"/>
                <w:szCs w:val="24"/>
              </w:rPr>
              <w:t xml:space="preserve">Spring 2: </w:t>
            </w:r>
            <w:r w:rsidRPr="00EA1B63">
              <w:rPr>
                <w:rFonts w:eastAsia="Times New Roman" w:cstheme="minorHAnsi"/>
                <w:sz w:val="24"/>
                <w:szCs w:val="24"/>
                <w:lang w:eastAsia="en-GB"/>
              </w:rPr>
              <w:t xml:space="preserve"> </w:t>
            </w:r>
            <w:r w:rsidR="00382A3E" w:rsidRPr="00EA1B63">
              <w:rPr>
                <w:rFonts w:cstheme="minorHAnsi"/>
                <w:b/>
                <w:sz w:val="24"/>
                <w:szCs w:val="24"/>
              </w:rPr>
              <w:t>Measurement</w:t>
            </w:r>
            <w:r w:rsidR="00382A3E">
              <w:rPr>
                <w:rFonts w:cstheme="minorHAnsi"/>
                <w:b/>
                <w:sz w:val="24"/>
                <w:szCs w:val="24"/>
              </w:rPr>
              <w:t xml:space="preserve">: </w:t>
            </w:r>
            <w:r w:rsidR="000B229B">
              <w:rPr>
                <w:rFonts w:cstheme="minorHAnsi"/>
                <w:b/>
                <w:sz w:val="24"/>
                <w:szCs w:val="24"/>
              </w:rPr>
              <w:t>Area</w:t>
            </w:r>
          </w:p>
        </w:tc>
        <w:tc>
          <w:tcPr>
            <w:tcW w:w="3261" w:type="dxa"/>
            <w:vMerge w:val="restart"/>
          </w:tcPr>
          <w:p w14:paraId="7F21B0EE" w14:textId="77777777" w:rsidR="00093194" w:rsidRPr="003C6C0D" w:rsidRDefault="00093194" w:rsidP="00D47562">
            <w:pPr>
              <w:rPr>
                <w:rFonts w:ascii="Arial" w:hAnsi="Arial" w:cs="Arial"/>
                <w:sz w:val="20"/>
                <w:szCs w:val="20"/>
              </w:rPr>
            </w:pPr>
          </w:p>
        </w:tc>
        <w:tc>
          <w:tcPr>
            <w:tcW w:w="3260" w:type="dxa"/>
            <w:vMerge w:val="restart"/>
          </w:tcPr>
          <w:p w14:paraId="4A8D9006" w14:textId="77777777" w:rsidR="00093194" w:rsidRPr="003C6C0D" w:rsidRDefault="00093194" w:rsidP="00D47562">
            <w:pPr>
              <w:rPr>
                <w:rFonts w:ascii="Arial" w:hAnsi="Arial" w:cs="Arial"/>
                <w:sz w:val="20"/>
                <w:szCs w:val="20"/>
              </w:rPr>
            </w:pPr>
          </w:p>
        </w:tc>
      </w:tr>
      <w:tr w:rsidR="00093194" w:rsidRPr="003C6C0D" w14:paraId="2B5E5E41" w14:textId="77777777" w:rsidTr="000B229B">
        <w:trPr>
          <w:trHeight w:val="307"/>
        </w:trPr>
        <w:tc>
          <w:tcPr>
            <w:tcW w:w="9498" w:type="dxa"/>
          </w:tcPr>
          <w:p w14:paraId="44D03995" w14:textId="44DA6CC3" w:rsidR="00093194"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find the area of rectilinear shapes by counting squares</w:t>
            </w:r>
          </w:p>
        </w:tc>
        <w:tc>
          <w:tcPr>
            <w:tcW w:w="3261" w:type="dxa"/>
            <w:vMerge/>
          </w:tcPr>
          <w:p w14:paraId="033DE286" w14:textId="77777777" w:rsidR="00093194" w:rsidRPr="003C6C0D" w:rsidRDefault="00093194" w:rsidP="00D47562">
            <w:pPr>
              <w:rPr>
                <w:rFonts w:ascii="Arial" w:hAnsi="Arial" w:cs="Arial"/>
                <w:sz w:val="20"/>
                <w:szCs w:val="20"/>
              </w:rPr>
            </w:pPr>
          </w:p>
        </w:tc>
        <w:tc>
          <w:tcPr>
            <w:tcW w:w="3260" w:type="dxa"/>
            <w:vMerge/>
          </w:tcPr>
          <w:p w14:paraId="7827D68A" w14:textId="77777777" w:rsidR="00093194" w:rsidRPr="003C6C0D" w:rsidRDefault="00093194" w:rsidP="00D47562">
            <w:pPr>
              <w:rPr>
                <w:rFonts w:ascii="Arial" w:hAnsi="Arial" w:cs="Arial"/>
                <w:sz w:val="20"/>
                <w:szCs w:val="20"/>
              </w:rPr>
            </w:pPr>
          </w:p>
        </w:tc>
      </w:tr>
      <w:tr w:rsidR="00093194" w:rsidRPr="003C6C0D" w14:paraId="62275FC9" w14:textId="77777777" w:rsidTr="00D47562">
        <w:tc>
          <w:tcPr>
            <w:tcW w:w="9498" w:type="dxa"/>
            <w:shd w:val="clear" w:color="auto" w:fill="9CC2E5" w:themeFill="accent1" w:themeFillTint="99"/>
          </w:tcPr>
          <w:p w14:paraId="5E52A03B" w14:textId="19F07DD2" w:rsidR="00093194" w:rsidRPr="00EA1B63" w:rsidRDefault="00093194" w:rsidP="00D47562">
            <w:pPr>
              <w:rPr>
                <w:rFonts w:cstheme="minorHAnsi"/>
                <w:b/>
                <w:sz w:val="24"/>
                <w:szCs w:val="24"/>
              </w:rPr>
            </w:pPr>
            <w:r w:rsidRPr="00EA1B63">
              <w:rPr>
                <w:rFonts w:cstheme="minorHAnsi"/>
                <w:b/>
                <w:sz w:val="24"/>
                <w:szCs w:val="24"/>
              </w:rPr>
              <w:t>Spring 3</w:t>
            </w:r>
            <w:r w:rsidR="008E015F">
              <w:rPr>
                <w:rFonts w:cstheme="minorHAnsi"/>
                <w:b/>
                <w:sz w:val="24"/>
                <w:szCs w:val="24"/>
              </w:rPr>
              <w:t xml:space="preserve">: </w:t>
            </w:r>
            <w:r w:rsidR="000B229B">
              <w:rPr>
                <w:rFonts w:cstheme="minorHAnsi"/>
                <w:b/>
                <w:sz w:val="24"/>
                <w:szCs w:val="24"/>
              </w:rPr>
              <w:t>Number: Fractions</w:t>
            </w:r>
          </w:p>
        </w:tc>
        <w:tc>
          <w:tcPr>
            <w:tcW w:w="3261" w:type="dxa"/>
            <w:vMerge w:val="restart"/>
          </w:tcPr>
          <w:p w14:paraId="22D9CF40" w14:textId="77777777" w:rsidR="00093194" w:rsidRPr="003C6C0D" w:rsidRDefault="00093194" w:rsidP="00D47562">
            <w:pPr>
              <w:rPr>
                <w:rFonts w:ascii="Arial" w:hAnsi="Arial" w:cs="Arial"/>
                <w:sz w:val="20"/>
                <w:szCs w:val="20"/>
              </w:rPr>
            </w:pPr>
          </w:p>
        </w:tc>
        <w:tc>
          <w:tcPr>
            <w:tcW w:w="3260" w:type="dxa"/>
            <w:vMerge w:val="restart"/>
          </w:tcPr>
          <w:p w14:paraId="18F09F99" w14:textId="77777777" w:rsidR="00093194" w:rsidRPr="003C6C0D" w:rsidRDefault="00093194" w:rsidP="00D47562">
            <w:pPr>
              <w:rPr>
                <w:rFonts w:ascii="Arial" w:hAnsi="Arial" w:cs="Arial"/>
                <w:sz w:val="20"/>
                <w:szCs w:val="20"/>
              </w:rPr>
            </w:pPr>
          </w:p>
        </w:tc>
      </w:tr>
      <w:tr w:rsidR="00093194" w:rsidRPr="003C6C0D" w14:paraId="4B29F4A6" w14:textId="77777777" w:rsidTr="00D47562">
        <w:tc>
          <w:tcPr>
            <w:tcW w:w="9498" w:type="dxa"/>
          </w:tcPr>
          <w:p w14:paraId="7E943363" w14:textId="77777777"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recognise and show, using diagrams, families of common equivalent fractions </w:t>
            </w:r>
          </w:p>
          <w:p w14:paraId="16845E72" w14:textId="22CAF4EB"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count up and down in hundredths; recognise that hundredths arise when dividing an object by one hundred and dividing tenths by ten. </w:t>
            </w:r>
          </w:p>
          <w:p w14:paraId="6F27EA18" w14:textId="4D449BB1"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solve problems involving increasingly harder fractions to calculate quantities, and fractions to divide quantities, including non-unit fractions where the answer is a whole number </w:t>
            </w:r>
          </w:p>
          <w:p w14:paraId="777D0C55" w14:textId="737FC26F" w:rsidR="00093194" w:rsidRPr="000B229B" w:rsidRDefault="000B229B" w:rsidP="000B229B">
            <w:pPr>
              <w:pStyle w:val="ListParagraph"/>
              <w:numPr>
                <w:ilvl w:val="0"/>
                <w:numId w:val="28"/>
              </w:numPr>
              <w:shd w:val="clear" w:color="auto" w:fill="FFFFFF"/>
              <w:spacing w:after="75"/>
              <w:ind w:left="315" w:hanging="284"/>
              <w:rPr>
                <w:sz w:val="16"/>
                <w:szCs w:val="16"/>
              </w:rPr>
            </w:pPr>
            <w:r w:rsidRPr="000B229B">
              <w:rPr>
                <w:rFonts w:eastAsia="Times New Roman" w:cstheme="minorHAnsi"/>
                <w:sz w:val="24"/>
                <w:szCs w:val="24"/>
                <w:lang w:eastAsia="en-GB"/>
              </w:rPr>
              <w:t>add and subtract fractions with the same denominator</w:t>
            </w:r>
            <w:r w:rsidRPr="00F6343A">
              <w:rPr>
                <w:sz w:val="16"/>
                <w:szCs w:val="16"/>
              </w:rPr>
              <w:t xml:space="preserve"> </w:t>
            </w:r>
          </w:p>
        </w:tc>
        <w:tc>
          <w:tcPr>
            <w:tcW w:w="3261" w:type="dxa"/>
            <w:vMerge/>
          </w:tcPr>
          <w:p w14:paraId="134F13EA" w14:textId="77777777" w:rsidR="00093194" w:rsidRPr="003C6C0D" w:rsidRDefault="00093194" w:rsidP="00D47562">
            <w:pPr>
              <w:rPr>
                <w:rFonts w:ascii="Arial" w:hAnsi="Arial" w:cs="Arial"/>
                <w:sz w:val="20"/>
                <w:szCs w:val="20"/>
              </w:rPr>
            </w:pPr>
          </w:p>
        </w:tc>
        <w:tc>
          <w:tcPr>
            <w:tcW w:w="3260" w:type="dxa"/>
            <w:vMerge/>
          </w:tcPr>
          <w:p w14:paraId="5BBBB55F" w14:textId="77777777" w:rsidR="00093194" w:rsidRPr="003C6C0D" w:rsidRDefault="00093194" w:rsidP="00D47562">
            <w:pPr>
              <w:rPr>
                <w:rFonts w:ascii="Arial" w:hAnsi="Arial" w:cs="Arial"/>
                <w:sz w:val="20"/>
                <w:szCs w:val="20"/>
              </w:rPr>
            </w:pPr>
          </w:p>
        </w:tc>
      </w:tr>
      <w:tr w:rsidR="00093194" w:rsidRPr="003C6C0D" w14:paraId="7B0B4673" w14:textId="77777777" w:rsidTr="00D47562">
        <w:tc>
          <w:tcPr>
            <w:tcW w:w="9498" w:type="dxa"/>
            <w:shd w:val="clear" w:color="auto" w:fill="9CC2E5" w:themeFill="accent1" w:themeFillTint="99"/>
          </w:tcPr>
          <w:p w14:paraId="239B56CE" w14:textId="3A17A3C0" w:rsidR="00093194" w:rsidRPr="00EA1B63" w:rsidRDefault="00093194" w:rsidP="00D47562">
            <w:pPr>
              <w:rPr>
                <w:rFonts w:cstheme="minorHAnsi"/>
                <w:b/>
                <w:sz w:val="24"/>
                <w:szCs w:val="24"/>
              </w:rPr>
            </w:pPr>
            <w:r w:rsidRPr="00EA1B63">
              <w:rPr>
                <w:rFonts w:cstheme="minorHAnsi"/>
                <w:b/>
                <w:sz w:val="24"/>
                <w:szCs w:val="24"/>
              </w:rPr>
              <w:t xml:space="preserve">Spring 4: </w:t>
            </w:r>
            <w:r w:rsidR="000B229B">
              <w:rPr>
                <w:rFonts w:cstheme="minorHAnsi"/>
                <w:b/>
                <w:sz w:val="24"/>
                <w:szCs w:val="24"/>
              </w:rPr>
              <w:t>Number: Decimals</w:t>
            </w:r>
          </w:p>
        </w:tc>
        <w:tc>
          <w:tcPr>
            <w:tcW w:w="3261" w:type="dxa"/>
            <w:vMerge w:val="restart"/>
          </w:tcPr>
          <w:p w14:paraId="195DCFCA" w14:textId="77777777" w:rsidR="00093194" w:rsidRPr="003C6C0D" w:rsidRDefault="00093194" w:rsidP="00D47562">
            <w:pPr>
              <w:rPr>
                <w:rFonts w:ascii="Arial" w:hAnsi="Arial" w:cs="Arial"/>
                <w:sz w:val="20"/>
                <w:szCs w:val="20"/>
              </w:rPr>
            </w:pPr>
          </w:p>
        </w:tc>
        <w:tc>
          <w:tcPr>
            <w:tcW w:w="3260" w:type="dxa"/>
            <w:vMerge w:val="restart"/>
          </w:tcPr>
          <w:p w14:paraId="3EF93FA4" w14:textId="77777777" w:rsidR="00093194" w:rsidRPr="003C6C0D" w:rsidRDefault="00093194" w:rsidP="00D47562">
            <w:pPr>
              <w:rPr>
                <w:rFonts w:ascii="Arial" w:hAnsi="Arial" w:cs="Arial"/>
                <w:sz w:val="20"/>
                <w:szCs w:val="20"/>
              </w:rPr>
            </w:pPr>
          </w:p>
        </w:tc>
      </w:tr>
      <w:tr w:rsidR="00093194" w:rsidRPr="003C6C0D" w14:paraId="050125BA" w14:textId="77777777" w:rsidTr="00D47562">
        <w:tc>
          <w:tcPr>
            <w:tcW w:w="9498" w:type="dxa"/>
          </w:tcPr>
          <w:p w14:paraId="6F892B15" w14:textId="77777777"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recognise and write decimal equivalents of any number of tenths or hundredths</w:t>
            </w:r>
          </w:p>
          <w:p w14:paraId="7C46AE89" w14:textId="07530FA5"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 find the effect of dividing a one- or two-digit number by 10 and 100, identifying the value of the digits in the answer as ones, tenths and hundredths </w:t>
            </w:r>
          </w:p>
          <w:p w14:paraId="3EA2C790" w14:textId="188BCF09" w:rsidR="000B229B" w:rsidRPr="000B229B" w:rsidRDefault="000B229B" w:rsidP="000B229B">
            <w:pPr>
              <w:pStyle w:val="ListParagraph"/>
              <w:numPr>
                <w:ilvl w:val="0"/>
                <w:numId w:val="28"/>
              </w:numPr>
              <w:shd w:val="clear" w:color="auto" w:fill="FFFFFF"/>
              <w:spacing w:after="75"/>
              <w:ind w:left="315" w:hanging="284"/>
              <w:rPr>
                <w:rFonts w:eastAsia="Times New Roman" w:cstheme="minorHAnsi"/>
                <w:sz w:val="24"/>
                <w:szCs w:val="24"/>
                <w:lang w:eastAsia="en-GB"/>
              </w:rPr>
            </w:pPr>
            <w:r w:rsidRPr="000B229B">
              <w:rPr>
                <w:rFonts w:eastAsia="Times New Roman" w:cstheme="minorHAnsi"/>
                <w:sz w:val="24"/>
                <w:szCs w:val="24"/>
                <w:lang w:eastAsia="en-GB"/>
              </w:rPr>
              <w:t xml:space="preserve"> solve simple measure and money problems involving fractions and decimals to two decimal places.</w:t>
            </w:r>
          </w:p>
          <w:p w14:paraId="29C79AAB" w14:textId="06419AF2" w:rsidR="00093194" w:rsidRPr="000B229B" w:rsidRDefault="000B229B" w:rsidP="000B229B">
            <w:pPr>
              <w:pStyle w:val="ListParagraph"/>
              <w:numPr>
                <w:ilvl w:val="0"/>
                <w:numId w:val="28"/>
              </w:numPr>
              <w:shd w:val="clear" w:color="auto" w:fill="FFFFFF"/>
              <w:spacing w:after="75"/>
              <w:ind w:left="315" w:hanging="284"/>
              <w:rPr>
                <w:sz w:val="16"/>
                <w:szCs w:val="16"/>
              </w:rPr>
            </w:pPr>
            <w:r w:rsidRPr="000B229B">
              <w:rPr>
                <w:rFonts w:eastAsia="Times New Roman" w:cstheme="minorHAnsi"/>
                <w:sz w:val="24"/>
                <w:szCs w:val="24"/>
                <w:lang w:eastAsia="en-GB"/>
              </w:rPr>
              <w:t>Convert between different units of measure e.g. metres to kilometres.</w:t>
            </w:r>
          </w:p>
        </w:tc>
        <w:tc>
          <w:tcPr>
            <w:tcW w:w="3261" w:type="dxa"/>
            <w:vMerge/>
          </w:tcPr>
          <w:p w14:paraId="698568BC" w14:textId="77777777" w:rsidR="00093194" w:rsidRPr="003C6C0D" w:rsidRDefault="00093194" w:rsidP="00D47562">
            <w:pPr>
              <w:rPr>
                <w:rFonts w:ascii="Arial" w:hAnsi="Arial" w:cs="Arial"/>
                <w:sz w:val="20"/>
                <w:szCs w:val="20"/>
              </w:rPr>
            </w:pPr>
          </w:p>
        </w:tc>
        <w:tc>
          <w:tcPr>
            <w:tcW w:w="3260" w:type="dxa"/>
            <w:vMerge/>
          </w:tcPr>
          <w:p w14:paraId="3E0FF39A" w14:textId="77777777" w:rsidR="00093194" w:rsidRPr="003C6C0D" w:rsidRDefault="00093194" w:rsidP="00D47562">
            <w:pPr>
              <w:rPr>
                <w:rFonts w:ascii="Arial" w:hAnsi="Arial" w:cs="Arial"/>
                <w:sz w:val="20"/>
                <w:szCs w:val="20"/>
              </w:rPr>
            </w:pPr>
          </w:p>
        </w:tc>
      </w:tr>
    </w:tbl>
    <w:p w14:paraId="086BD991" w14:textId="077F8644" w:rsidR="005D7EAE" w:rsidRDefault="005D7EAE">
      <w:pPr>
        <w:rPr>
          <w:rFonts w:ascii="Arial" w:hAnsi="Arial" w:cs="Arial"/>
          <w:sz w:val="20"/>
          <w:szCs w:val="20"/>
        </w:rPr>
      </w:pPr>
    </w:p>
    <w:p w14:paraId="10D16D22" w14:textId="097DBF1A" w:rsidR="008E015F" w:rsidRDefault="008E015F">
      <w:pPr>
        <w:rPr>
          <w:rFonts w:ascii="Arial" w:hAnsi="Arial" w:cs="Arial"/>
          <w:sz w:val="20"/>
          <w:szCs w:val="20"/>
        </w:rPr>
      </w:pPr>
    </w:p>
    <w:p w14:paraId="3819000B" w14:textId="3223774B" w:rsidR="000B229B" w:rsidRDefault="000B229B">
      <w:pPr>
        <w:rPr>
          <w:rFonts w:ascii="Arial" w:hAnsi="Arial" w:cs="Arial"/>
          <w:sz w:val="20"/>
          <w:szCs w:val="20"/>
        </w:rPr>
      </w:pPr>
    </w:p>
    <w:p w14:paraId="15A45529" w14:textId="77777777" w:rsidR="000B229B" w:rsidRDefault="000B229B">
      <w:pPr>
        <w:rPr>
          <w:rFonts w:ascii="Arial" w:hAnsi="Arial" w:cs="Arial"/>
          <w:sz w:val="20"/>
          <w:szCs w:val="20"/>
        </w:rPr>
      </w:pPr>
    </w:p>
    <w:p w14:paraId="7CB87586" w14:textId="77777777" w:rsidR="008E015F" w:rsidRDefault="008E015F">
      <w:pPr>
        <w:rPr>
          <w:rFonts w:ascii="Arial" w:hAnsi="Arial" w:cs="Arial"/>
          <w:sz w:val="20"/>
          <w:szCs w:val="20"/>
        </w:rPr>
      </w:pPr>
    </w:p>
    <w:tbl>
      <w:tblPr>
        <w:tblStyle w:val="TableGrid"/>
        <w:tblW w:w="16019" w:type="dxa"/>
        <w:tblInd w:w="-431" w:type="dxa"/>
        <w:tblLook w:val="04A0" w:firstRow="1" w:lastRow="0" w:firstColumn="1" w:lastColumn="0" w:noHBand="0" w:noVBand="1"/>
      </w:tblPr>
      <w:tblGrid>
        <w:gridCol w:w="9498"/>
        <w:gridCol w:w="3261"/>
        <w:gridCol w:w="3260"/>
      </w:tblGrid>
      <w:tr w:rsidR="00093194" w:rsidRPr="00323A5D" w14:paraId="18F6A0D5" w14:textId="77777777" w:rsidTr="008E015F">
        <w:tc>
          <w:tcPr>
            <w:tcW w:w="9498" w:type="dxa"/>
          </w:tcPr>
          <w:p w14:paraId="373052C5" w14:textId="77777777" w:rsidR="00093194" w:rsidRPr="003C6C0D" w:rsidRDefault="00093194" w:rsidP="00D47562">
            <w:pPr>
              <w:rPr>
                <w:rFonts w:ascii="Arial" w:hAnsi="Arial" w:cs="Arial"/>
                <w:b/>
                <w:sz w:val="20"/>
                <w:szCs w:val="20"/>
              </w:rPr>
            </w:pPr>
            <w:r w:rsidRPr="003C6C0D">
              <w:rPr>
                <w:rFonts w:ascii="Arial" w:hAnsi="Arial" w:cs="Arial"/>
                <w:b/>
                <w:sz w:val="20"/>
                <w:szCs w:val="20"/>
              </w:rPr>
              <w:lastRenderedPageBreak/>
              <w:t>NC Knowledge</w:t>
            </w:r>
          </w:p>
        </w:tc>
        <w:tc>
          <w:tcPr>
            <w:tcW w:w="3261" w:type="dxa"/>
          </w:tcPr>
          <w:p w14:paraId="53E42CA0" w14:textId="77777777" w:rsidR="00093194" w:rsidRPr="003C6C0D" w:rsidRDefault="00093194" w:rsidP="00D47562">
            <w:pPr>
              <w:rPr>
                <w:rFonts w:ascii="Arial" w:hAnsi="Arial" w:cs="Arial"/>
                <w:b/>
                <w:sz w:val="20"/>
                <w:szCs w:val="20"/>
              </w:rPr>
            </w:pPr>
            <w:r w:rsidRPr="003C6C0D">
              <w:rPr>
                <w:rFonts w:ascii="Arial" w:hAnsi="Arial" w:cs="Arial"/>
                <w:b/>
                <w:sz w:val="20"/>
                <w:szCs w:val="20"/>
              </w:rPr>
              <w:t>Pupils not securing learning</w:t>
            </w:r>
          </w:p>
        </w:tc>
        <w:tc>
          <w:tcPr>
            <w:tcW w:w="3260" w:type="dxa"/>
          </w:tcPr>
          <w:p w14:paraId="7390E6E4" w14:textId="77777777" w:rsidR="00093194" w:rsidRPr="003C6C0D" w:rsidRDefault="00093194" w:rsidP="00D47562">
            <w:pPr>
              <w:rPr>
                <w:rFonts w:ascii="Arial" w:hAnsi="Arial" w:cs="Arial"/>
                <w:b/>
                <w:sz w:val="20"/>
                <w:szCs w:val="20"/>
              </w:rPr>
            </w:pPr>
            <w:r w:rsidRPr="003C6C0D">
              <w:rPr>
                <w:rFonts w:ascii="Arial" w:hAnsi="Arial" w:cs="Arial"/>
                <w:b/>
                <w:sz w:val="20"/>
                <w:szCs w:val="20"/>
              </w:rPr>
              <w:t>Pupils achieving depth in learning</w:t>
            </w:r>
          </w:p>
        </w:tc>
      </w:tr>
      <w:tr w:rsidR="00093194" w:rsidRPr="003C6C0D" w14:paraId="1C10B6A2" w14:textId="77777777" w:rsidTr="008E015F">
        <w:tc>
          <w:tcPr>
            <w:tcW w:w="9498" w:type="dxa"/>
            <w:shd w:val="clear" w:color="auto" w:fill="9CC2E5" w:themeFill="accent1" w:themeFillTint="99"/>
          </w:tcPr>
          <w:p w14:paraId="28472179" w14:textId="67E4CD99" w:rsidR="00093194" w:rsidRPr="008E015F" w:rsidRDefault="00EA1B63" w:rsidP="00D47562">
            <w:pPr>
              <w:rPr>
                <w:rFonts w:eastAsia="Times New Roman" w:cstheme="minorHAnsi"/>
                <w:sz w:val="24"/>
                <w:szCs w:val="24"/>
                <w:lang w:eastAsia="en-GB"/>
              </w:rPr>
            </w:pPr>
            <w:r w:rsidRPr="008E015F">
              <w:rPr>
                <w:rFonts w:cstheme="minorHAnsi"/>
                <w:b/>
                <w:sz w:val="24"/>
                <w:szCs w:val="24"/>
              </w:rPr>
              <w:t>Summer</w:t>
            </w:r>
            <w:r w:rsidR="00093194" w:rsidRPr="008E015F">
              <w:rPr>
                <w:rFonts w:cstheme="minorHAnsi"/>
                <w:b/>
                <w:sz w:val="24"/>
                <w:szCs w:val="24"/>
              </w:rPr>
              <w:t xml:space="preserve"> 1</w:t>
            </w:r>
            <w:r w:rsidR="008E015F" w:rsidRPr="008E015F">
              <w:rPr>
                <w:rFonts w:cstheme="minorHAnsi"/>
                <w:b/>
                <w:sz w:val="24"/>
                <w:szCs w:val="24"/>
              </w:rPr>
              <w:t>:</w:t>
            </w:r>
            <w:r w:rsidR="00093194" w:rsidRPr="008E015F">
              <w:rPr>
                <w:rFonts w:cstheme="minorHAnsi"/>
                <w:b/>
                <w:sz w:val="24"/>
                <w:szCs w:val="24"/>
              </w:rPr>
              <w:t xml:space="preserve"> </w:t>
            </w:r>
            <w:r w:rsidR="00D6215B" w:rsidRPr="008E015F">
              <w:rPr>
                <w:rFonts w:eastAsia="Times New Roman" w:cstheme="minorHAnsi"/>
                <w:b/>
                <w:bCs/>
                <w:sz w:val="24"/>
                <w:szCs w:val="24"/>
                <w:lang w:eastAsia="en-GB"/>
              </w:rPr>
              <w:t>Fractions</w:t>
            </w:r>
          </w:p>
        </w:tc>
        <w:tc>
          <w:tcPr>
            <w:tcW w:w="3261" w:type="dxa"/>
            <w:vMerge w:val="restart"/>
          </w:tcPr>
          <w:p w14:paraId="4BDBE743" w14:textId="77777777" w:rsidR="00093194" w:rsidRPr="003C6C0D" w:rsidRDefault="00093194" w:rsidP="00D47562">
            <w:pPr>
              <w:shd w:val="clear" w:color="auto" w:fill="FFFFFF"/>
              <w:spacing w:after="75"/>
              <w:rPr>
                <w:rFonts w:ascii="Arial" w:hAnsi="Arial" w:cs="Arial"/>
                <w:sz w:val="20"/>
                <w:szCs w:val="20"/>
              </w:rPr>
            </w:pPr>
          </w:p>
        </w:tc>
        <w:tc>
          <w:tcPr>
            <w:tcW w:w="3260" w:type="dxa"/>
            <w:vMerge w:val="restart"/>
          </w:tcPr>
          <w:p w14:paraId="4E43DA0B" w14:textId="77777777" w:rsidR="00093194" w:rsidRPr="003C6C0D" w:rsidRDefault="00093194" w:rsidP="00D47562">
            <w:pPr>
              <w:rPr>
                <w:rFonts w:ascii="Arial" w:hAnsi="Arial" w:cs="Arial"/>
                <w:sz w:val="20"/>
                <w:szCs w:val="20"/>
              </w:rPr>
            </w:pPr>
          </w:p>
        </w:tc>
      </w:tr>
      <w:tr w:rsidR="00093194" w:rsidRPr="003C6C0D" w14:paraId="431B090A" w14:textId="77777777" w:rsidTr="008E015F">
        <w:tc>
          <w:tcPr>
            <w:tcW w:w="9498" w:type="dxa"/>
          </w:tcPr>
          <w:p w14:paraId="18BD496B" w14:textId="00183F9B" w:rsidR="000B229B" w:rsidRPr="00DE02E8" w:rsidRDefault="00DE02E8"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Pr>
                <w:rFonts w:eastAsia="Times New Roman" w:cstheme="minorHAnsi"/>
                <w:sz w:val="24"/>
                <w:szCs w:val="24"/>
                <w:lang w:eastAsia="en-GB"/>
              </w:rPr>
              <w:t>c</w:t>
            </w:r>
            <w:r w:rsidR="000B229B" w:rsidRPr="00DE02E8">
              <w:rPr>
                <w:rFonts w:eastAsia="Times New Roman" w:cstheme="minorHAnsi"/>
                <w:sz w:val="24"/>
                <w:szCs w:val="24"/>
                <w:lang w:eastAsia="en-GB"/>
              </w:rPr>
              <w:t>ompare numbers with the same number of decimal places up to two decimal places</w:t>
            </w:r>
          </w:p>
          <w:p w14:paraId="30B63FED" w14:textId="3BA3EB97" w:rsidR="000B229B"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round decimals with one decimal place to the nearest whole number</w:t>
            </w:r>
          </w:p>
          <w:p w14:paraId="5ABF2776" w14:textId="656054D9" w:rsidR="000B229B"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 recognise and write decimal equivalents to ¼, ½, ¾ </w:t>
            </w:r>
          </w:p>
          <w:p w14:paraId="1F787007" w14:textId="2855DF09" w:rsidR="00093194"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 find the effect of dividing a one- or two-digit number by 10 and 100, identifying the value of the digits in the answer as ones, tenths and hundredths</w:t>
            </w:r>
          </w:p>
        </w:tc>
        <w:tc>
          <w:tcPr>
            <w:tcW w:w="3261" w:type="dxa"/>
            <w:vMerge/>
          </w:tcPr>
          <w:p w14:paraId="6A6E7A22" w14:textId="77777777" w:rsidR="00093194" w:rsidRPr="003C6C0D" w:rsidRDefault="00093194" w:rsidP="00D47562">
            <w:pPr>
              <w:rPr>
                <w:rFonts w:ascii="Arial" w:hAnsi="Arial" w:cs="Arial"/>
                <w:sz w:val="20"/>
                <w:szCs w:val="20"/>
              </w:rPr>
            </w:pPr>
          </w:p>
        </w:tc>
        <w:tc>
          <w:tcPr>
            <w:tcW w:w="3260" w:type="dxa"/>
            <w:vMerge/>
          </w:tcPr>
          <w:p w14:paraId="2B505008" w14:textId="77777777" w:rsidR="00093194" w:rsidRPr="003C6C0D" w:rsidRDefault="00093194" w:rsidP="00D47562">
            <w:pPr>
              <w:rPr>
                <w:rFonts w:ascii="Arial" w:hAnsi="Arial" w:cs="Arial"/>
                <w:sz w:val="20"/>
                <w:szCs w:val="20"/>
              </w:rPr>
            </w:pPr>
          </w:p>
        </w:tc>
      </w:tr>
      <w:tr w:rsidR="00093194" w:rsidRPr="003C6C0D" w14:paraId="62301D66" w14:textId="77777777" w:rsidTr="008E015F">
        <w:tc>
          <w:tcPr>
            <w:tcW w:w="9498" w:type="dxa"/>
            <w:shd w:val="clear" w:color="auto" w:fill="9CC2E5" w:themeFill="accent1" w:themeFillTint="99"/>
          </w:tcPr>
          <w:p w14:paraId="7F369F11" w14:textId="02C8CEB4" w:rsidR="00093194" w:rsidRPr="008E015F" w:rsidRDefault="00EA1B63" w:rsidP="00D47562">
            <w:pPr>
              <w:rPr>
                <w:rFonts w:eastAsia="Times New Roman" w:cstheme="minorHAnsi"/>
                <w:sz w:val="24"/>
                <w:szCs w:val="24"/>
                <w:lang w:eastAsia="en-GB"/>
              </w:rPr>
            </w:pPr>
            <w:r w:rsidRPr="008E015F">
              <w:rPr>
                <w:rFonts w:cstheme="minorHAnsi"/>
                <w:b/>
                <w:sz w:val="24"/>
                <w:szCs w:val="24"/>
              </w:rPr>
              <w:t>Summer 2</w:t>
            </w:r>
            <w:r w:rsidR="008E015F" w:rsidRPr="008E015F">
              <w:rPr>
                <w:rFonts w:cstheme="minorHAnsi"/>
                <w:b/>
                <w:sz w:val="24"/>
                <w:szCs w:val="24"/>
              </w:rPr>
              <w:t>:</w:t>
            </w:r>
            <w:r w:rsidR="008E015F" w:rsidRPr="008E015F">
              <w:rPr>
                <w:rFonts w:eastAsia="Times New Roman" w:cstheme="minorHAnsi"/>
                <w:sz w:val="24"/>
                <w:szCs w:val="24"/>
                <w:lang w:eastAsia="en-GB"/>
              </w:rPr>
              <w:t xml:space="preserve"> </w:t>
            </w:r>
            <w:r w:rsidR="00D6215B">
              <w:rPr>
                <w:rFonts w:eastAsia="Times New Roman" w:cstheme="minorHAnsi"/>
                <w:b/>
                <w:bCs/>
                <w:sz w:val="24"/>
                <w:szCs w:val="24"/>
                <w:lang w:eastAsia="en-GB"/>
              </w:rPr>
              <w:t>Measurement: Time</w:t>
            </w:r>
          </w:p>
        </w:tc>
        <w:tc>
          <w:tcPr>
            <w:tcW w:w="3261" w:type="dxa"/>
            <w:vMerge w:val="restart"/>
          </w:tcPr>
          <w:p w14:paraId="6D815898" w14:textId="77777777" w:rsidR="00093194" w:rsidRPr="003C6C0D" w:rsidRDefault="00093194" w:rsidP="00D47562">
            <w:pPr>
              <w:rPr>
                <w:rFonts w:ascii="Arial" w:hAnsi="Arial" w:cs="Arial"/>
                <w:sz w:val="20"/>
                <w:szCs w:val="20"/>
              </w:rPr>
            </w:pPr>
          </w:p>
        </w:tc>
        <w:tc>
          <w:tcPr>
            <w:tcW w:w="3260" w:type="dxa"/>
            <w:vMerge w:val="restart"/>
          </w:tcPr>
          <w:p w14:paraId="16309E28" w14:textId="77777777" w:rsidR="00093194" w:rsidRPr="003C6C0D" w:rsidRDefault="00093194" w:rsidP="00D47562">
            <w:pPr>
              <w:rPr>
                <w:rFonts w:ascii="Arial" w:hAnsi="Arial" w:cs="Arial"/>
                <w:sz w:val="20"/>
                <w:szCs w:val="20"/>
              </w:rPr>
            </w:pPr>
          </w:p>
        </w:tc>
      </w:tr>
      <w:tr w:rsidR="00093194" w:rsidRPr="003C6C0D" w14:paraId="7BC47207" w14:textId="77777777" w:rsidTr="008E015F">
        <w:tc>
          <w:tcPr>
            <w:tcW w:w="9498" w:type="dxa"/>
          </w:tcPr>
          <w:p w14:paraId="4D1A18FA" w14:textId="77777777" w:rsidR="000B229B"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estimate, compare and calculate different measures, including money in pounds and pence</w:t>
            </w:r>
          </w:p>
          <w:p w14:paraId="33E8E203" w14:textId="5555A13C" w:rsidR="00093194"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solve simple measure and money problems involving fractions and decimals to two decimal places.</w:t>
            </w:r>
          </w:p>
        </w:tc>
        <w:tc>
          <w:tcPr>
            <w:tcW w:w="3261" w:type="dxa"/>
            <w:vMerge/>
          </w:tcPr>
          <w:p w14:paraId="08335BC5" w14:textId="77777777" w:rsidR="00093194" w:rsidRPr="003C6C0D" w:rsidRDefault="00093194" w:rsidP="00D47562">
            <w:pPr>
              <w:rPr>
                <w:rFonts w:ascii="Arial" w:hAnsi="Arial" w:cs="Arial"/>
                <w:sz w:val="20"/>
                <w:szCs w:val="20"/>
              </w:rPr>
            </w:pPr>
          </w:p>
        </w:tc>
        <w:tc>
          <w:tcPr>
            <w:tcW w:w="3260" w:type="dxa"/>
            <w:vMerge/>
          </w:tcPr>
          <w:p w14:paraId="35543D67" w14:textId="77777777" w:rsidR="00093194" w:rsidRPr="003C6C0D" w:rsidRDefault="00093194" w:rsidP="00D47562">
            <w:pPr>
              <w:rPr>
                <w:rFonts w:ascii="Arial" w:hAnsi="Arial" w:cs="Arial"/>
                <w:sz w:val="20"/>
                <w:szCs w:val="20"/>
              </w:rPr>
            </w:pPr>
          </w:p>
        </w:tc>
      </w:tr>
      <w:tr w:rsidR="00093194" w:rsidRPr="003C6C0D" w14:paraId="2952085E" w14:textId="77777777" w:rsidTr="008E015F">
        <w:tc>
          <w:tcPr>
            <w:tcW w:w="9498" w:type="dxa"/>
            <w:shd w:val="clear" w:color="auto" w:fill="9CC2E5" w:themeFill="accent1" w:themeFillTint="99"/>
          </w:tcPr>
          <w:p w14:paraId="3A578009" w14:textId="768817A0" w:rsidR="00093194" w:rsidRPr="008E015F" w:rsidRDefault="00093194" w:rsidP="00D47562">
            <w:pPr>
              <w:rPr>
                <w:rFonts w:eastAsia="Times New Roman" w:cstheme="minorHAnsi"/>
                <w:b/>
                <w:bCs/>
                <w:sz w:val="24"/>
                <w:szCs w:val="24"/>
                <w:lang w:eastAsia="en-GB"/>
              </w:rPr>
            </w:pPr>
            <w:r w:rsidRPr="008E015F">
              <w:rPr>
                <w:rFonts w:cstheme="minorHAnsi"/>
                <w:b/>
                <w:sz w:val="24"/>
                <w:szCs w:val="24"/>
              </w:rPr>
              <w:t xml:space="preserve">Summer </w:t>
            </w:r>
            <w:r w:rsidR="00EA1B63" w:rsidRPr="008E015F">
              <w:rPr>
                <w:rFonts w:cstheme="minorHAnsi"/>
                <w:b/>
                <w:sz w:val="24"/>
                <w:szCs w:val="24"/>
              </w:rPr>
              <w:t xml:space="preserve">3: </w:t>
            </w:r>
            <w:r w:rsidR="00D6215B">
              <w:rPr>
                <w:rFonts w:eastAsia="Times New Roman" w:cstheme="minorHAnsi"/>
                <w:b/>
                <w:bCs/>
                <w:sz w:val="24"/>
                <w:szCs w:val="24"/>
                <w:lang w:eastAsia="en-GB"/>
              </w:rPr>
              <w:t>Geometry: Properties of Shape</w:t>
            </w:r>
          </w:p>
        </w:tc>
        <w:tc>
          <w:tcPr>
            <w:tcW w:w="3261" w:type="dxa"/>
            <w:vMerge w:val="restart"/>
          </w:tcPr>
          <w:p w14:paraId="49D7BF19" w14:textId="77777777" w:rsidR="00093194" w:rsidRPr="003C6C0D" w:rsidRDefault="00093194" w:rsidP="00D47562">
            <w:pPr>
              <w:rPr>
                <w:rFonts w:ascii="Arial" w:hAnsi="Arial" w:cs="Arial"/>
                <w:sz w:val="20"/>
                <w:szCs w:val="20"/>
              </w:rPr>
            </w:pPr>
          </w:p>
        </w:tc>
        <w:tc>
          <w:tcPr>
            <w:tcW w:w="3260" w:type="dxa"/>
            <w:vMerge w:val="restart"/>
          </w:tcPr>
          <w:p w14:paraId="74CAF626" w14:textId="77777777" w:rsidR="00093194" w:rsidRPr="003C6C0D" w:rsidRDefault="00093194" w:rsidP="00D47562">
            <w:pPr>
              <w:rPr>
                <w:rFonts w:ascii="Arial" w:hAnsi="Arial" w:cs="Arial"/>
                <w:sz w:val="20"/>
                <w:szCs w:val="20"/>
              </w:rPr>
            </w:pPr>
          </w:p>
        </w:tc>
      </w:tr>
      <w:tr w:rsidR="00093194" w:rsidRPr="003C6C0D" w14:paraId="0903EBAC" w14:textId="77777777" w:rsidTr="008E015F">
        <w:tc>
          <w:tcPr>
            <w:tcW w:w="9498" w:type="dxa"/>
          </w:tcPr>
          <w:p w14:paraId="4F5596D9" w14:textId="77777777" w:rsidR="000B229B"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read, write and convert time between analogue and digital 12- and 24-hour clocks </w:t>
            </w:r>
          </w:p>
          <w:p w14:paraId="28CD90D9" w14:textId="616D425A" w:rsidR="00093194"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solve problems involving converting from hours to minutes; minutes to seconds; years to months; weeks to days.</w:t>
            </w:r>
          </w:p>
        </w:tc>
        <w:tc>
          <w:tcPr>
            <w:tcW w:w="3261" w:type="dxa"/>
            <w:vMerge/>
          </w:tcPr>
          <w:p w14:paraId="713AAEE5" w14:textId="77777777" w:rsidR="00093194" w:rsidRPr="003C6C0D" w:rsidRDefault="00093194" w:rsidP="00D47562">
            <w:pPr>
              <w:rPr>
                <w:rFonts w:ascii="Arial" w:hAnsi="Arial" w:cs="Arial"/>
                <w:sz w:val="20"/>
                <w:szCs w:val="20"/>
              </w:rPr>
            </w:pPr>
          </w:p>
        </w:tc>
        <w:tc>
          <w:tcPr>
            <w:tcW w:w="3260" w:type="dxa"/>
            <w:vMerge/>
          </w:tcPr>
          <w:p w14:paraId="73546DC4" w14:textId="77777777" w:rsidR="00093194" w:rsidRPr="003C6C0D" w:rsidRDefault="00093194" w:rsidP="00D47562">
            <w:pPr>
              <w:rPr>
                <w:rFonts w:ascii="Arial" w:hAnsi="Arial" w:cs="Arial"/>
                <w:sz w:val="20"/>
                <w:szCs w:val="20"/>
              </w:rPr>
            </w:pPr>
          </w:p>
        </w:tc>
      </w:tr>
      <w:tr w:rsidR="00093194" w:rsidRPr="003C6C0D" w14:paraId="33013F27" w14:textId="77777777" w:rsidTr="008E015F">
        <w:tc>
          <w:tcPr>
            <w:tcW w:w="9498" w:type="dxa"/>
            <w:shd w:val="clear" w:color="auto" w:fill="9CC2E5" w:themeFill="accent1" w:themeFillTint="99"/>
          </w:tcPr>
          <w:p w14:paraId="7674D583" w14:textId="314C084D" w:rsidR="00093194" w:rsidRPr="008E015F" w:rsidRDefault="00093194" w:rsidP="00D47562">
            <w:pPr>
              <w:rPr>
                <w:rFonts w:eastAsia="Times New Roman" w:cstheme="minorHAnsi"/>
                <w:sz w:val="24"/>
                <w:szCs w:val="24"/>
                <w:lang w:eastAsia="en-GB"/>
              </w:rPr>
            </w:pPr>
            <w:r w:rsidRPr="008E015F">
              <w:rPr>
                <w:rFonts w:cstheme="minorHAnsi"/>
                <w:b/>
                <w:sz w:val="24"/>
                <w:szCs w:val="24"/>
              </w:rPr>
              <w:t xml:space="preserve">Summer </w:t>
            </w:r>
            <w:r w:rsidR="00EA1B63" w:rsidRPr="008E015F">
              <w:rPr>
                <w:rFonts w:cstheme="minorHAnsi"/>
                <w:b/>
                <w:sz w:val="24"/>
                <w:szCs w:val="24"/>
              </w:rPr>
              <w:t>4</w:t>
            </w:r>
            <w:r w:rsidR="008E015F" w:rsidRPr="008E015F">
              <w:rPr>
                <w:rFonts w:cstheme="minorHAnsi"/>
                <w:b/>
                <w:sz w:val="24"/>
                <w:szCs w:val="24"/>
              </w:rPr>
              <w:t>:</w:t>
            </w:r>
            <w:r w:rsidR="008E015F" w:rsidRPr="008E015F">
              <w:rPr>
                <w:rFonts w:eastAsia="Times New Roman" w:cstheme="minorHAnsi"/>
                <w:sz w:val="24"/>
                <w:szCs w:val="24"/>
                <w:lang w:eastAsia="en-GB"/>
              </w:rPr>
              <w:t xml:space="preserve"> </w:t>
            </w:r>
            <w:r w:rsidR="00D6215B">
              <w:rPr>
                <w:rFonts w:eastAsia="Times New Roman" w:cstheme="minorHAnsi"/>
                <w:b/>
                <w:bCs/>
                <w:sz w:val="24"/>
                <w:szCs w:val="24"/>
                <w:lang w:eastAsia="en-GB"/>
              </w:rPr>
              <w:t>Measurement: Capacity</w:t>
            </w:r>
          </w:p>
        </w:tc>
        <w:tc>
          <w:tcPr>
            <w:tcW w:w="3261" w:type="dxa"/>
            <w:vMerge w:val="restart"/>
          </w:tcPr>
          <w:p w14:paraId="7B2FECFC" w14:textId="77777777" w:rsidR="00093194" w:rsidRPr="003C6C0D" w:rsidRDefault="00093194" w:rsidP="00D47562">
            <w:pPr>
              <w:rPr>
                <w:rFonts w:ascii="Arial" w:hAnsi="Arial" w:cs="Arial"/>
                <w:sz w:val="20"/>
                <w:szCs w:val="20"/>
              </w:rPr>
            </w:pPr>
          </w:p>
        </w:tc>
        <w:tc>
          <w:tcPr>
            <w:tcW w:w="3260" w:type="dxa"/>
            <w:vMerge w:val="restart"/>
          </w:tcPr>
          <w:p w14:paraId="78A37D0C" w14:textId="77777777" w:rsidR="00093194" w:rsidRPr="003C6C0D" w:rsidRDefault="00093194" w:rsidP="00D47562">
            <w:pPr>
              <w:rPr>
                <w:rFonts w:ascii="Arial" w:hAnsi="Arial" w:cs="Arial"/>
                <w:sz w:val="20"/>
                <w:szCs w:val="20"/>
              </w:rPr>
            </w:pPr>
          </w:p>
        </w:tc>
      </w:tr>
      <w:tr w:rsidR="00093194" w:rsidRPr="003C6C0D" w14:paraId="090C99FD" w14:textId="77777777" w:rsidTr="008E015F">
        <w:tc>
          <w:tcPr>
            <w:tcW w:w="9498" w:type="dxa"/>
          </w:tcPr>
          <w:p w14:paraId="7460B052" w14:textId="77777777" w:rsidR="000B229B"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interpret and present discrete and continuous data using appropriate graphical methods, including bar charts and time graphs. </w:t>
            </w:r>
          </w:p>
          <w:p w14:paraId="412A4B42" w14:textId="560364FA" w:rsidR="00093194" w:rsidRPr="00DE02E8" w:rsidRDefault="000B229B"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solve comparison, sum and difference problems using information presented in bar charts, pictograms, tables and other graphs</w:t>
            </w:r>
          </w:p>
        </w:tc>
        <w:tc>
          <w:tcPr>
            <w:tcW w:w="3261" w:type="dxa"/>
            <w:vMerge/>
          </w:tcPr>
          <w:p w14:paraId="0E95F8B3" w14:textId="77777777" w:rsidR="00093194" w:rsidRPr="003C6C0D" w:rsidRDefault="00093194" w:rsidP="00D47562">
            <w:pPr>
              <w:rPr>
                <w:rFonts w:ascii="Arial" w:hAnsi="Arial" w:cs="Arial"/>
                <w:sz w:val="20"/>
                <w:szCs w:val="20"/>
              </w:rPr>
            </w:pPr>
          </w:p>
        </w:tc>
        <w:tc>
          <w:tcPr>
            <w:tcW w:w="3260" w:type="dxa"/>
            <w:vMerge/>
          </w:tcPr>
          <w:p w14:paraId="2A7296B6" w14:textId="77777777" w:rsidR="00093194" w:rsidRPr="003C6C0D" w:rsidRDefault="00093194" w:rsidP="00D47562">
            <w:pPr>
              <w:rPr>
                <w:rFonts w:ascii="Arial" w:hAnsi="Arial" w:cs="Arial"/>
                <w:sz w:val="20"/>
                <w:szCs w:val="20"/>
              </w:rPr>
            </w:pPr>
          </w:p>
        </w:tc>
      </w:tr>
      <w:tr w:rsidR="00DE02E8" w:rsidRPr="003C6C0D" w14:paraId="7A60CB84" w14:textId="77777777" w:rsidTr="00DE02E8">
        <w:tc>
          <w:tcPr>
            <w:tcW w:w="9498" w:type="dxa"/>
            <w:shd w:val="clear" w:color="auto" w:fill="B4C6E7" w:themeFill="accent5" w:themeFillTint="66"/>
          </w:tcPr>
          <w:p w14:paraId="681AF94C" w14:textId="0B340296" w:rsidR="00DE02E8" w:rsidRPr="00F6343A" w:rsidRDefault="00DE02E8" w:rsidP="00DE02E8">
            <w:pPr>
              <w:rPr>
                <w:sz w:val="16"/>
                <w:szCs w:val="16"/>
              </w:rPr>
            </w:pPr>
            <w:r w:rsidRPr="00DE02E8">
              <w:rPr>
                <w:rFonts w:cstheme="minorHAnsi"/>
                <w:b/>
                <w:sz w:val="24"/>
                <w:szCs w:val="24"/>
              </w:rPr>
              <w:t>Summer 5: Properties of shape</w:t>
            </w:r>
          </w:p>
        </w:tc>
        <w:tc>
          <w:tcPr>
            <w:tcW w:w="3261" w:type="dxa"/>
            <w:vMerge w:val="restart"/>
          </w:tcPr>
          <w:p w14:paraId="6DDAC780" w14:textId="77777777" w:rsidR="00DE02E8" w:rsidRPr="003C6C0D" w:rsidRDefault="00DE02E8" w:rsidP="00D47562">
            <w:pPr>
              <w:rPr>
                <w:rFonts w:ascii="Arial" w:hAnsi="Arial" w:cs="Arial"/>
                <w:sz w:val="20"/>
                <w:szCs w:val="20"/>
              </w:rPr>
            </w:pPr>
          </w:p>
        </w:tc>
        <w:tc>
          <w:tcPr>
            <w:tcW w:w="3260" w:type="dxa"/>
            <w:vMerge w:val="restart"/>
          </w:tcPr>
          <w:p w14:paraId="7D24731B" w14:textId="77777777" w:rsidR="00DE02E8" w:rsidRPr="003C6C0D" w:rsidRDefault="00DE02E8" w:rsidP="00D47562">
            <w:pPr>
              <w:rPr>
                <w:rFonts w:ascii="Arial" w:hAnsi="Arial" w:cs="Arial"/>
                <w:sz w:val="20"/>
                <w:szCs w:val="20"/>
              </w:rPr>
            </w:pPr>
          </w:p>
        </w:tc>
      </w:tr>
      <w:tr w:rsidR="00DE02E8" w:rsidRPr="003C6C0D" w14:paraId="292595AD" w14:textId="77777777" w:rsidTr="008E015F">
        <w:tc>
          <w:tcPr>
            <w:tcW w:w="9498" w:type="dxa"/>
          </w:tcPr>
          <w:p w14:paraId="00F4DC68" w14:textId="77777777" w:rsidR="00DE02E8" w:rsidRPr="00DE02E8" w:rsidRDefault="00DE02E8"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compare and classify geometric shapes, including quadrilaterals and triangles, based on their properties and sizes </w:t>
            </w:r>
          </w:p>
          <w:p w14:paraId="4CB83721" w14:textId="28542496" w:rsidR="00DE02E8" w:rsidRPr="00DE02E8" w:rsidRDefault="00DE02E8"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identify acute and obtuse angles and compare and order angles up to two right angles by size </w:t>
            </w:r>
          </w:p>
          <w:p w14:paraId="5227D36A" w14:textId="1151C2CE" w:rsidR="00DE02E8" w:rsidRPr="00DE02E8" w:rsidRDefault="00DE02E8"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identify lines of symmetry in 2-D shapes presented in different orientations </w:t>
            </w:r>
          </w:p>
          <w:p w14:paraId="2F117D63" w14:textId="7CCBB1EB" w:rsidR="00DE02E8" w:rsidRPr="00F6343A" w:rsidRDefault="00DE02E8" w:rsidP="00DE02E8">
            <w:pPr>
              <w:pStyle w:val="ListParagraph"/>
              <w:numPr>
                <w:ilvl w:val="0"/>
                <w:numId w:val="28"/>
              </w:numPr>
              <w:shd w:val="clear" w:color="auto" w:fill="FFFFFF"/>
              <w:spacing w:after="75"/>
              <w:ind w:left="315" w:hanging="284"/>
              <w:rPr>
                <w:sz w:val="16"/>
                <w:szCs w:val="16"/>
              </w:rPr>
            </w:pPr>
            <w:r w:rsidRPr="00DE02E8">
              <w:rPr>
                <w:rFonts w:eastAsia="Times New Roman" w:cstheme="minorHAnsi"/>
                <w:sz w:val="24"/>
                <w:szCs w:val="24"/>
                <w:lang w:eastAsia="en-GB"/>
              </w:rPr>
              <w:t>complete a simple symmetric figure with respect to a specific line of symmetry</w:t>
            </w:r>
          </w:p>
        </w:tc>
        <w:tc>
          <w:tcPr>
            <w:tcW w:w="3261" w:type="dxa"/>
            <w:vMerge/>
          </w:tcPr>
          <w:p w14:paraId="4D040D1D" w14:textId="77777777" w:rsidR="00DE02E8" w:rsidRPr="003C6C0D" w:rsidRDefault="00DE02E8" w:rsidP="00D47562">
            <w:pPr>
              <w:rPr>
                <w:rFonts w:ascii="Arial" w:hAnsi="Arial" w:cs="Arial"/>
                <w:sz w:val="20"/>
                <w:szCs w:val="20"/>
              </w:rPr>
            </w:pPr>
          </w:p>
        </w:tc>
        <w:tc>
          <w:tcPr>
            <w:tcW w:w="3260" w:type="dxa"/>
            <w:vMerge/>
          </w:tcPr>
          <w:p w14:paraId="2F77FCAF" w14:textId="77777777" w:rsidR="00DE02E8" w:rsidRPr="003C6C0D" w:rsidRDefault="00DE02E8" w:rsidP="00D47562">
            <w:pPr>
              <w:rPr>
                <w:rFonts w:ascii="Arial" w:hAnsi="Arial" w:cs="Arial"/>
                <w:sz w:val="20"/>
                <w:szCs w:val="20"/>
              </w:rPr>
            </w:pPr>
          </w:p>
        </w:tc>
      </w:tr>
      <w:tr w:rsidR="00DE02E8" w:rsidRPr="003C6C0D" w14:paraId="349A4FC9" w14:textId="77777777" w:rsidTr="00DE02E8">
        <w:tc>
          <w:tcPr>
            <w:tcW w:w="9498" w:type="dxa"/>
            <w:shd w:val="clear" w:color="auto" w:fill="B4C6E7" w:themeFill="accent5" w:themeFillTint="66"/>
          </w:tcPr>
          <w:p w14:paraId="5F724750" w14:textId="308C3A0A" w:rsidR="00DE02E8" w:rsidRPr="00F6343A" w:rsidRDefault="00DE02E8" w:rsidP="00DE02E8">
            <w:pPr>
              <w:rPr>
                <w:sz w:val="16"/>
                <w:szCs w:val="16"/>
              </w:rPr>
            </w:pPr>
            <w:r w:rsidRPr="00DE02E8">
              <w:rPr>
                <w:rFonts w:cstheme="minorHAnsi"/>
                <w:b/>
                <w:sz w:val="24"/>
                <w:szCs w:val="24"/>
              </w:rPr>
              <w:t>Summer 6: Geometry: position and direction</w:t>
            </w:r>
          </w:p>
        </w:tc>
        <w:tc>
          <w:tcPr>
            <w:tcW w:w="3261" w:type="dxa"/>
            <w:vMerge w:val="restart"/>
          </w:tcPr>
          <w:p w14:paraId="3E26B409" w14:textId="77777777" w:rsidR="00DE02E8" w:rsidRPr="003C6C0D" w:rsidRDefault="00DE02E8" w:rsidP="00D47562">
            <w:pPr>
              <w:rPr>
                <w:rFonts w:ascii="Arial" w:hAnsi="Arial" w:cs="Arial"/>
                <w:sz w:val="20"/>
                <w:szCs w:val="20"/>
              </w:rPr>
            </w:pPr>
          </w:p>
        </w:tc>
        <w:tc>
          <w:tcPr>
            <w:tcW w:w="3260" w:type="dxa"/>
            <w:vMerge w:val="restart"/>
          </w:tcPr>
          <w:p w14:paraId="6DD58D4A" w14:textId="77777777" w:rsidR="00DE02E8" w:rsidRPr="003C6C0D" w:rsidRDefault="00DE02E8" w:rsidP="00D47562">
            <w:pPr>
              <w:rPr>
                <w:rFonts w:ascii="Arial" w:hAnsi="Arial" w:cs="Arial"/>
                <w:sz w:val="20"/>
                <w:szCs w:val="20"/>
              </w:rPr>
            </w:pPr>
          </w:p>
        </w:tc>
      </w:tr>
      <w:tr w:rsidR="00DE02E8" w:rsidRPr="003C6C0D" w14:paraId="11958744" w14:textId="77777777" w:rsidTr="008E015F">
        <w:tc>
          <w:tcPr>
            <w:tcW w:w="9498" w:type="dxa"/>
          </w:tcPr>
          <w:p w14:paraId="5809F637" w14:textId="77777777" w:rsidR="00DE02E8" w:rsidRPr="00DE02E8" w:rsidRDefault="00DE02E8"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describe positions on a 2-D grid as coordinates in the first quadrant </w:t>
            </w:r>
          </w:p>
          <w:p w14:paraId="113783D6" w14:textId="3B926E35" w:rsidR="00DE02E8" w:rsidRPr="00DE02E8" w:rsidRDefault="00DE02E8"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 xml:space="preserve">describe movements between positions as translations of a given unit to the left/right and up/down </w:t>
            </w:r>
          </w:p>
          <w:p w14:paraId="19C952C8" w14:textId="148CB0F9" w:rsidR="00DE02E8" w:rsidRPr="00DE02E8" w:rsidRDefault="00DE02E8" w:rsidP="00DE02E8">
            <w:pPr>
              <w:pStyle w:val="ListParagraph"/>
              <w:numPr>
                <w:ilvl w:val="0"/>
                <w:numId w:val="28"/>
              </w:numPr>
              <w:shd w:val="clear" w:color="auto" w:fill="FFFFFF"/>
              <w:spacing w:after="75"/>
              <w:ind w:left="315" w:hanging="284"/>
              <w:rPr>
                <w:rFonts w:eastAsia="Times New Roman" w:cstheme="minorHAnsi"/>
                <w:sz w:val="24"/>
                <w:szCs w:val="24"/>
                <w:lang w:eastAsia="en-GB"/>
              </w:rPr>
            </w:pPr>
            <w:r w:rsidRPr="00DE02E8">
              <w:rPr>
                <w:rFonts w:eastAsia="Times New Roman" w:cstheme="minorHAnsi"/>
                <w:sz w:val="24"/>
                <w:szCs w:val="24"/>
                <w:lang w:eastAsia="en-GB"/>
              </w:rPr>
              <w:t>plot specified points and draw sides to complete a given polygon.</w:t>
            </w:r>
          </w:p>
          <w:p w14:paraId="717543B5" w14:textId="5B79724F" w:rsidR="00DE02E8" w:rsidRPr="00F6343A" w:rsidRDefault="00DE02E8" w:rsidP="00DE02E8">
            <w:pPr>
              <w:pStyle w:val="ListParagraph"/>
              <w:numPr>
                <w:ilvl w:val="0"/>
                <w:numId w:val="28"/>
              </w:numPr>
              <w:shd w:val="clear" w:color="auto" w:fill="FFFFFF"/>
              <w:spacing w:after="75"/>
              <w:ind w:left="315" w:hanging="284"/>
              <w:rPr>
                <w:sz w:val="16"/>
                <w:szCs w:val="16"/>
              </w:rPr>
            </w:pPr>
            <w:r w:rsidRPr="00DE02E8">
              <w:rPr>
                <w:rFonts w:eastAsia="Times New Roman" w:cstheme="minorHAnsi"/>
                <w:sz w:val="24"/>
                <w:szCs w:val="24"/>
                <w:lang w:eastAsia="en-GB"/>
              </w:rPr>
              <w:t>Can’t find in WRM</w:t>
            </w:r>
          </w:p>
        </w:tc>
        <w:tc>
          <w:tcPr>
            <w:tcW w:w="3261" w:type="dxa"/>
            <w:vMerge/>
          </w:tcPr>
          <w:p w14:paraId="3AB35D68" w14:textId="77777777" w:rsidR="00DE02E8" w:rsidRPr="003C6C0D" w:rsidRDefault="00DE02E8" w:rsidP="00D47562">
            <w:pPr>
              <w:rPr>
                <w:rFonts w:ascii="Arial" w:hAnsi="Arial" w:cs="Arial"/>
                <w:sz w:val="20"/>
                <w:szCs w:val="20"/>
              </w:rPr>
            </w:pPr>
          </w:p>
        </w:tc>
        <w:tc>
          <w:tcPr>
            <w:tcW w:w="3260" w:type="dxa"/>
            <w:vMerge/>
          </w:tcPr>
          <w:p w14:paraId="0E1332EE" w14:textId="77777777" w:rsidR="00DE02E8" w:rsidRPr="003C6C0D" w:rsidRDefault="00DE02E8" w:rsidP="00D47562">
            <w:pPr>
              <w:rPr>
                <w:rFonts w:ascii="Arial" w:hAnsi="Arial" w:cs="Arial"/>
                <w:sz w:val="20"/>
                <w:szCs w:val="20"/>
              </w:rPr>
            </w:pPr>
          </w:p>
        </w:tc>
      </w:tr>
    </w:tbl>
    <w:p w14:paraId="616D3FAA" w14:textId="77777777" w:rsidR="00093194" w:rsidRDefault="00093194">
      <w:pPr>
        <w:rPr>
          <w:rFonts w:ascii="Arial" w:hAnsi="Arial" w:cs="Arial"/>
          <w:sz w:val="20"/>
          <w:szCs w:val="20"/>
        </w:rPr>
      </w:pPr>
    </w:p>
    <w:p w14:paraId="7AD4986F" w14:textId="58AA846C" w:rsidR="005D7EAE" w:rsidRPr="005D7EAE" w:rsidRDefault="005D7EAE" w:rsidP="00DE02E8">
      <w:pPr>
        <w:rPr>
          <w:rFonts w:ascii="Arial" w:hAnsi="Arial" w:cs="Arial"/>
          <w:b/>
          <w:sz w:val="28"/>
          <w:szCs w:val="28"/>
        </w:rPr>
      </w:pPr>
      <w:r>
        <w:rPr>
          <w:rFonts w:ascii="Arial" w:hAnsi="Arial" w:cs="Arial"/>
          <w:b/>
          <w:sz w:val="28"/>
          <w:szCs w:val="28"/>
        </w:rPr>
        <w:lastRenderedPageBreak/>
        <w:t xml:space="preserve">Year </w:t>
      </w:r>
      <w:r w:rsidR="00DE02E8">
        <w:rPr>
          <w:rFonts w:ascii="Arial" w:hAnsi="Arial" w:cs="Arial"/>
          <w:b/>
          <w:sz w:val="28"/>
          <w:szCs w:val="28"/>
        </w:rPr>
        <w:t>4</w:t>
      </w:r>
      <w:r w:rsidRPr="003C6C0D">
        <w:rPr>
          <w:rFonts w:ascii="Arial" w:hAnsi="Arial" w:cs="Arial"/>
          <w:b/>
          <w:sz w:val="28"/>
          <w:szCs w:val="28"/>
        </w:rPr>
        <w:t xml:space="preserve"> </w:t>
      </w:r>
      <w:r w:rsidR="00DB3882">
        <w:rPr>
          <w:rFonts w:ascii="Arial" w:hAnsi="Arial" w:cs="Arial"/>
          <w:b/>
          <w:sz w:val="28"/>
          <w:szCs w:val="28"/>
        </w:rPr>
        <w:t>Maths</w:t>
      </w:r>
      <w:r w:rsidRPr="003C6C0D">
        <w:rPr>
          <w:rFonts w:ascii="Arial" w:hAnsi="Arial" w:cs="Arial"/>
          <w:b/>
          <w:sz w:val="28"/>
          <w:szCs w:val="28"/>
        </w:rPr>
        <w:t xml:space="preserve"> Progression in Skills and Knowledge</w:t>
      </w:r>
    </w:p>
    <w:tbl>
      <w:tblPr>
        <w:tblStyle w:val="TableGrid"/>
        <w:tblW w:w="16302" w:type="dxa"/>
        <w:tblInd w:w="-431" w:type="dxa"/>
        <w:tblLook w:val="04A0" w:firstRow="1" w:lastRow="0" w:firstColumn="1" w:lastColumn="0" w:noHBand="0" w:noVBand="1"/>
      </w:tblPr>
      <w:tblGrid>
        <w:gridCol w:w="9498"/>
        <w:gridCol w:w="3402"/>
        <w:gridCol w:w="3402"/>
      </w:tblGrid>
      <w:tr w:rsidR="005D7EAE" w:rsidRPr="003C6C0D" w14:paraId="13675F27" w14:textId="77777777" w:rsidTr="005D7EAE">
        <w:trPr>
          <w:trHeight w:val="473"/>
        </w:trPr>
        <w:tc>
          <w:tcPr>
            <w:tcW w:w="9498" w:type="dxa"/>
            <w:shd w:val="clear" w:color="auto" w:fill="BDD6EE" w:themeFill="accent1" w:themeFillTint="66"/>
          </w:tcPr>
          <w:p w14:paraId="48E8E2FE" w14:textId="4A265E50" w:rsidR="005D7EAE" w:rsidRPr="005D7EAE" w:rsidRDefault="005D7EAE" w:rsidP="005D7EAE">
            <w:pPr>
              <w:rPr>
                <w:rFonts w:ascii="Arial" w:hAnsi="Arial" w:cs="Arial"/>
                <w:b/>
                <w:sz w:val="20"/>
                <w:szCs w:val="20"/>
              </w:rPr>
            </w:pPr>
            <w:r w:rsidRPr="00C5175F">
              <w:rPr>
                <w:rFonts w:ascii="Arial" w:hAnsi="Arial" w:cs="Arial"/>
                <w:b/>
              </w:rPr>
              <w:t>Y</w:t>
            </w:r>
            <w:r w:rsidR="00D6215B" w:rsidRPr="00C5175F">
              <w:rPr>
                <w:rFonts w:ascii="Arial" w:hAnsi="Arial" w:cs="Arial"/>
                <w:b/>
              </w:rPr>
              <w:t xml:space="preserve"> 3 / 4</w:t>
            </w:r>
            <w:r w:rsidRPr="00C5175F">
              <w:rPr>
                <w:rFonts w:ascii="Arial" w:hAnsi="Arial" w:cs="Arial"/>
                <w:b/>
              </w:rPr>
              <w:t xml:space="preserve"> Working </w:t>
            </w:r>
            <w:r w:rsidR="00DB3882" w:rsidRPr="00C5175F">
              <w:rPr>
                <w:rFonts w:ascii="Arial" w:hAnsi="Arial" w:cs="Arial"/>
                <w:b/>
              </w:rPr>
              <w:t>Mathematically</w:t>
            </w:r>
            <w:r w:rsidRPr="00C5175F">
              <w:rPr>
                <w:rFonts w:ascii="Arial" w:hAnsi="Arial" w:cs="Arial"/>
                <w:b/>
              </w:rPr>
              <w:t xml:space="preserve">: </w:t>
            </w:r>
          </w:p>
        </w:tc>
        <w:tc>
          <w:tcPr>
            <w:tcW w:w="3402" w:type="dxa"/>
            <w:shd w:val="clear" w:color="auto" w:fill="BDD6EE" w:themeFill="accent1" w:themeFillTint="66"/>
          </w:tcPr>
          <w:p w14:paraId="2959101A" w14:textId="7227E8BB" w:rsidR="005D7EAE" w:rsidRPr="003C6C0D" w:rsidRDefault="005D7EAE" w:rsidP="005D7EAE">
            <w:pPr>
              <w:rPr>
                <w:rFonts w:ascii="Arial" w:hAnsi="Arial" w:cs="Arial"/>
                <w:b/>
                <w:sz w:val="20"/>
                <w:szCs w:val="20"/>
              </w:rPr>
            </w:pPr>
            <w:r w:rsidRPr="003C6C0D">
              <w:rPr>
                <w:rFonts w:ascii="Arial" w:hAnsi="Arial" w:cs="Arial"/>
                <w:b/>
                <w:sz w:val="20"/>
                <w:szCs w:val="20"/>
              </w:rPr>
              <w:t>Pupils not securing learning</w:t>
            </w:r>
          </w:p>
        </w:tc>
        <w:tc>
          <w:tcPr>
            <w:tcW w:w="3402" w:type="dxa"/>
            <w:shd w:val="clear" w:color="auto" w:fill="BDD6EE" w:themeFill="accent1" w:themeFillTint="66"/>
          </w:tcPr>
          <w:p w14:paraId="58CB8983" w14:textId="77777777" w:rsidR="005D7EAE" w:rsidRPr="003C6C0D" w:rsidRDefault="005D7EAE" w:rsidP="005D7EAE">
            <w:pPr>
              <w:rPr>
                <w:rFonts w:ascii="Arial" w:hAnsi="Arial" w:cs="Arial"/>
                <w:b/>
                <w:sz w:val="20"/>
                <w:szCs w:val="20"/>
              </w:rPr>
            </w:pPr>
            <w:r w:rsidRPr="003C6C0D">
              <w:rPr>
                <w:rFonts w:ascii="Arial" w:hAnsi="Arial" w:cs="Arial"/>
                <w:b/>
                <w:sz w:val="20"/>
                <w:szCs w:val="20"/>
              </w:rPr>
              <w:t>Pupils achieving depth in learning</w:t>
            </w:r>
          </w:p>
        </w:tc>
      </w:tr>
      <w:tr w:rsidR="005D7EAE" w:rsidRPr="003C6C0D" w14:paraId="34E7F7AA" w14:textId="77777777" w:rsidTr="005D7EAE">
        <w:trPr>
          <w:trHeight w:val="1130"/>
        </w:trPr>
        <w:tc>
          <w:tcPr>
            <w:tcW w:w="9498" w:type="dxa"/>
          </w:tcPr>
          <w:p w14:paraId="7FBA189B" w14:textId="2BE2A002" w:rsidR="005D7EAE" w:rsidRPr="00D6215B" w:rsidRDefault="00D6215B" w:rsidP="003C01DE">
            <w:pPr>
              <w:pStyle w:val="ListParagraph"/>
              <w:numPr>
                <w:ilvl w:val="0"/>
                <w:numId w:val="13"/>
              </w:numPr>
              <w:rPr>
                <w:rFonts w:ascii="Arial" w:hAnsi="Arial" w:cs="Arial"/>
                <w:sz w:val="24"/>
                <w:szCs w:val="24"/>
              </w:rPr>
            </w:pPr>
            <w:r w:rsidRPr="00D6215B">
              <w:rPr>
                <w:sz w:val="24"/>
                <w:szCs w:val="24"/>
              </w:rPr>
              <w:t xml:space="preserve">The principal focus of mathematics teaching in lower key stage 2 is to ensure that pupils become increasingly </w:t>
            </w:r>
            <w:r w:rsidRPr="00D6215B">
              <w:rPr>
                <w:b/>
                <w:bCs/>
                <w:sz w:val="24"/>
                <w:szCs w:val="24"/>
              </w:rPr>
              <w:t xml:space="preserve">fluent </w:t>
            </w:r>
            <w:r w:rsidRPr="00D6215B">
              <w:rPr>
                <w:sz w:val="24"/>
                <w:szCs w:val="24"/>
              </w:rPr>
              <w:t>with whole numbers and the four operations, including number facts and the concept of place value. This should ensure that pupils develop efficient written and mental methods and perform calculations accurately with increasingly large whole numbers.</w:t>
            </w:r>
          </w:p>
        </w:tc>
        <w:tc>
          <w:tcPr>
            <w:tcW w:w="3402" w:type="dxa"/>
          </w:tcPr>
          <w:p w14:paraId="214EF06A" w14:textId="77777777" w:rsidR="005D7EAE" w:rsidRDefault="005D7EAE" w:rsidP="00284927">
            <w:pPr>
              <w:rPr>
                <w:rFonts w:ascii="Arial" w:hAnsi="Arial" w:cs="Arial"/>
                <w:b/>
                <w:sz w:val="20"/>
                <w:szCs w:val="20"/>
              </w:rPr>
            </w:pPr>
          </w:p>
        </w:tc>
        <w:tc>
          <w:tcPr>
            <w:tcW w:w="3402" w:type="dxa"/>
          </w:tcPr>
          <w:p w14:paraId="6C69E0F5" w14:textId="77777777" w:rsidR="005D7EAE" w:rsidRDefault="005D7EAE" w:rsidP="00284927">
            <w:pPr>
              <w:rPr>
                <w:rFonts w:ascii="Arial" w:hAnsi="Arial" w:cs="Arial"/>
                <w:b/>
                <w:sz w:val="20"/>
                <w:szCs w:val="20"/>
              </w:rPr>
            </w:pPr>
          </w:p>
        </w:tc>
      </w:tr>
      <w:tr w:rsidR="005D7EAE" w:rsidRPr="003C6C0D" w14:paraId="095C912F" w14:textId="77777777" w:rsidTr="005D7EAE">
        <w:trPr>
          <w:trHeight w:val="1130"/>
        </w:trPr>
        <w:tc>
          <w:tcPr>
            <w:tcW w:w="9498" w:type="dxa"/>
          </w:tcPr>
          <w:p w14:paraId="01600434" w14:textId="2D873A30" w:rsidR="005D7EAE" w:rsidRPr="00D6215B" w:rsidRDefault="00D6215B" w:rsidP="003C01DE">
            <w:pPr>
              <w:pStyle w:val="ListParagraph"/>
              <w:numPr>
                <w:ilvl w:val="0"/>
                <w:numId w:val="13"/>
              </w:numPr>
              <w:rPr>
                <w:rFonts w:cstheme="minorHAnsi"/>
                <w:sz w:val="24"/>
                <w:szCs w:val="24"/>
              </w:rPr>
            </w:pPr>
            <w:r w:rsidRPr="00D6215B">
              <w:rPr>
                <w:sz w:val="24"/>
                <w:szCs w:val="24"/>
              </w:rPr>
              <w:t xml:space="preserve">At this stage, pupils should develop their ability to </w:t>
            </w:r>
            <w:r w:rsidRPr="00D6215B">
              <w:rPr>
                <w:b/>
                <w:bCs/>
                <w:sz w:val="24"/>
                <w:szCs w:val="24"/>
              </w:rPr>
              <w:t>solve a range of problems</w:t>
            </w:r>
            <w:r w:rsidRPr="00D6215B">
              <w:rPr>
                <w:sz w:val="24"/>
                <w:szCs w:val="24"/>
              </w:rPr>
              <w:t xml:space="preserve">, including with simple fractions and decimal place value. Teaching should also ensure that pupils draw with increasing accuracy and develop mathematical </w:t>
            </w:r>
            <w:r w:rsidRPr="00D6215B">
              <w:rPr>
                <w:b/>
                <w:bCs/>
                <w:sz w:val="24"/>
                <w:szCs w:val="24"/>
              </w:rPr>
              <w:t xml:space="preserve">reasoning </w:t>
            </w:r>
            <w:r w:rsidRPr="00D6215B">
              <w:rPr>
                <w:sz w:val="24"/>
                <w:szCs w:val="24"/>
              </w:rPr>
              <w:t>so they can analyse shapes and their properties, and confidently describe the relationships between them. It should ensure that they can use measuring instruments with accuracy and make connections between measure and number.</w:t>
            </w:r>
          </w:p>
        </w:tc>
        <w:tc>
          <w:tcPr>
            <w:tcW w:w="3402" w:type="dxa"/>
          </w:tcPr>
          <w:p w14:paraId="5B8DE135" w14:textId="77777777" w:rsidR="005D7EAE" w:rsidRDefault="005D7EAE" w:rsidP="00284927">
            <w:pPr>
              <w:rPr>
                <w:rFonts w:ascii="Arial" w:hAnsi="Arial" w:cs="Arial"/>
                <w:b/>
                <w:sz w:val="20"/>
                <w:szCs w:val="20"/>
              </w:rPr>
            </w:pPr>
          </w:p>
        </w:tc>
        <w:tc>
          <w:tcPr>
            <w:tcW w:w="3402" w:type="dxa"/>
          </w:tcPr>
          <w:p w14:paraId="6D058F6F" w14:textId="77777777" w:rsidR="005D7EAE" w:rsidRDefault="005D7EAE" w:rsidP="00284927">
            <w:pPr>
              <w:rPr>
                <w:rFonts w:ascii="Arial" w:hAnsi="Arial" w:cs="Arial"/>
                <w:b/>
                <w:sz w:val="20"/>
                <w:szCs w:val="20"/>
              </w:rPr>
            </w:pPr>
          </w:p>
        </w:tc>
      </w:tr>
      <w:tr w:rsidR="005D7EAE" w:rsidRPr="003C6C0D" w14:paraId="244F37B7" w14:textId="77777777" w:rsidTr="00D6215B">
        <w:trPr>
          <w:trHeight w:val="571"/>
        </w:trPr>
        <w:tc>
          <w:tcPr>
            <w:tcW w:w="9498" w:type="dxa"/>
          </w:tcPr>
          <w:p w14:paraId="3F3A754A" w14:textId="429C2168" w:rsidR="005D7EAE" w:rsidRPr="00D6215B" w:rsidRDefault="00D6215B" w:rsidP="003C01DE">
            <w:pPr>
              <w:pStyle w:val="ListParagraph"/>
              <w:numPr>
                <w:ilvl w:val="0"/>
                <w:numId w:val="13"/>
              </w:numPr>
              <w:rPr>
                <w:rFonts w:cstheme="minorHAnsi"/>
                <w:sz w:val="24"/>
                <w:szCs w:val="24"/>
              </w:rPr>
            </w:pPr>
            <w:r w:rsidRPr="00D6215B">
              <w:rPr>
                <w:sz w:val="24"/>
                <w:szCs w:val="24"/>
              </w:rPr>
              <w:t>By the end of year 4, pupils should have memorised their multiplication tables up to and including the 12 multiplication table and show precision and fluency in their work.</w:t>
            </w:r>
          </w:p>
        </w:tc>
        <w:tc>
          <w:tcPr>
            <w:tcW w:w="3402" w:type="dxa"/>
          </w:tcPr>
          <w:p w14:paraId="40B28115" w14:textId="77777777" w:rsidR="005D7EAE" w:rsidRDefault="005D7EAE" w:rsidP="00284927">
            <w:pPr>
              <w:rPr>
                <w:rFonts w:ascii="Arial" w:hAnsi="Arial" w:cs="Arial"/>
                <w:b/>
                <w:sz w:val="20"/>
                <w:szCs w:val="20"/>
              </w:rPr>
            </w:pPr>
          </w:p>
        </w:tc>
        <w:tc>
          <w:tcPr>
            <w:tcW w:w="3402" w:type="dxa"/>
          </w:tcPr>
          <w:p w14:paraId="1B0EDD5F" w14:textId="77777777" w:rsidR="005D7EAE" w:rsidRDefault="005D7EAE" w:rsidP="00284927">
            <w:pPr>
              <w:rPr>
                <w:rFonts w:ascii="Arial" w:hAnsi="Arial" w:cs="Arial"/>
                <w:b/>
                <w:sz w:val="20"/>
                <w:szCs w:val="20"/>
              </w:rPr>
            </w:pPr>
          </w:p>
        </w:tc>
      </w:tr>
      <w:tr w:rsidR="00D6215B" w:rsidRPr="003C6C0D" w14:paraId="0B2C80A9" w14:textId="77777777" w:rsidTr="00D6215B">
        <w:trPr>
          <w:trHeight w:val="573"/>
        </w:trPr>
        <w:tc>
          <w:tcPr>
            <w:tcW w:w="9498" w:type="dxa"/>
          </w:tcPr>
          <w:p w14:paraId="342C9004" w14:textId="1FDCFAA9" w:rsidR="00D6215B" w:rsidRPr="00D6215B" w:rsidRDefault="00D6215B" w:rsidP="003C01DE">
            <w:pPr>
              <w:pStyle w:val="ListParagraph"/>
              <w:numPr>
                <w:ilvl w:val="0"/>
                <w:numId w:val="13"/>
              </w:numPr>
              <w:rPr>
                <w:sz w:val="24"/>
                <w:szCs w:val="24"/>
              </w:rPr>
            </w:pPr>
            <w:r w:rsidRPr="00D6215B">
              <w:rPr>
                <w:sz w:val="24"/>
                <w:szCs w:val="24"/>
              </w:rPr>
              <w:t>Pupils should read and spell mathematical vocabulary correctly and confidently, using their growing word reading knowledge and their knowledge of spelling.</w:t>
            </w:r>
          </w:p>
        </w:tc>
        <w:tc>
          <w:tcPr>
            <w:tcW w:w="3402" w:type="dxa"/>
          </w:tcPr>
          <w:p w14:paraId="2C9DB0DC" w14:textId="77777777" w:rsidR="00D6215B" w:rsidRDefault="00D6215B" w:rsidP="00284927">
            <w:pPr>
              <w:rPr>
                <w:rFonts w:ascii="Arial" w:hAnsi="Arial" w:cs="Arial"/>
                <w:b/>
                <w:sz w:val="20"/>
                <w:szCs w:val="20"/>
              </w:rPr>
            </w:pPr>
          </w:p>
        </w:tc>
        <w:tc>
          <w:tcPr>
            <w:tcW w:w="3402" w:type="dxa"/>
          </w:tcPr>
          <w:p w14:paraId="3896C5BC" w14:textId="77777777" w:rsidR="00D6215B" w:rsidRDefault="00D6215B" w:rsidP="00284927">
            <w:pPr>
              <w:rPr>
                <w:rFonts w:ascii="Arial" w:hAnsi="Arial" w:cs="Arial"/>
                <w:b/>
                <w:sz w:val="20"/>
                <w:szCs w:val="20"/>
              </w:rPr>
            </w:pPr>
          </w:p>
        </w:tc>
      </w:tr>
    </w:tbl>
    <w:p w14:paraId="5F100F09" w14:textId="77777777" w:rsidR="005D7EAE" w:rsidRPr="003C6C0D" w:rsidRDefault="005D7EAE">
      <w:pPr>
        <w:rPr>
          <w:rFonts w:ascii="Arial" w:hAnsi="Arial" w:cs="Arial"/>
          <w:sz w:val="20"/>
          <w:szCs w:val="20"/>
        </w:rPr>
      </w:pPr>
    </w:p>
    <w:sectPr w:rsidR="005D7EAE" w:rsidRPr="003C6C0D" w:rsidSect="003C6C0D">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CC4"/>
    <w:multiLevelType w:val="hybridMultilevel"/>
    <w:tmpl w:val="183E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6886"/>
    <w:multiLevelType w:val="hybridMultilevel"/>
    <w:tmpl w:val="4DB6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2742"/>
    <w:multiLevelType w:val="hybridMultilevel"/>
    <w:tmpl w:val="B7A859B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10070171"/>
    <w:multiLevelType w:val="hybridMultilevel"/>
    <w:tmpl w:val="DD32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57181"/>
    <w:multiLevelType w:val="hybridMultilevel"/>
    <w:tmpl w:val="80B8B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B5A00"/>
    <w:multiLevelType w:val="hybridMultilevel"/>
    <w:tmpl w:val="E18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56CD2"/>
    <w:multiLevelType w:val="hybridMultilevel"/>
    <w:tmpl w:val="23920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04AB7"/>
    <w:multiLevelType w:val="multilevel"/>
    <w:tmpl w:val="1C1E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874B3"/>
    <w:multiLevelType w:val="hybridMultilevel"/>
    <w:tmpl w:val="6A82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A2E02"/>
    <w:multiLevelType w:val="hybridMultilevel"/>
    <w:tmpl w:val="6B78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F1D62"/>
    <w:multiLevelType w:val="hybridMultilevel"/>
    <w:tmpl w:val="C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32077"/>
    <w:multiLevelType w:val="hybridMultilevel"/>
    <w:tmpl w:val="D2581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4A3164"/>
    <w:multiLevelType w:val="hybridMultilevel"/>
    <w:tmpl w:val="05A04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834D63"/>
    <w:multiLevelType w:val="hybridMultilevel"/>
    <w:tmpl w:val="9F9EF61E"/>
    <w:lvl w:ilvl="0" w:tplc="10C0D9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218F5"/>
    <w:multiLevelType w:val="hybridMultilevel"/>
    <w:tmpl w:val="597E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87B0B"/>
    <w:multiLevelType w:val="multilevel"/>
    <w:tmpl w:val="70A6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3272E"/>
    <w:multiLevelType w:val="hybridMultilevel"/>
    <w:tmpl w:val="A180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B4A18"/>
    <w:multiLevelType w:val="hybridMultilevel"/>
    <w:tmpl w:val="71AC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E1F7C"/>
    <w:multiLevelType w:val="hybridMultilevel"/>
    <w:tmpl w:val="436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F7708"/>
    <w:multiLevelType w:val="hybridMultilevel"/>
    <w:tmpl w:val="88B2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055AE7"/>
    <w:multiLevelType w:val="hybridMultilevel"/>
    <w:tmpl w:val="5344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0053D"/>
    <w:multiLevelType w:val="hybridMultilevel"/>
    <w:tmpl w:val="BD109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CC3D67"/>
    <w:multiLevelType w:val="hybridMultilevel"/>
    <w:tmpl w:val="C8E8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33FBC"/>
    <w:multiLevelType w:val="hybridMultilevel"/>
    <w:tmpl w:val="86B6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E0DE5"/>
    <w:multiLevelType w:val="hybridMultilevel"/>
    <w:tmpl w:val="59E2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6324A"/>
    <w:multiLevelType w:val="hybridMultilevel"/>
    <w:tmpl w:val="E4204BB4"/>
    <w:lvl w:ilvl="0" w:tplc="4BE4EE94">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356FA4"/>
    <w:multiLevelType w:val="hybridMultilevel"/>
    <w:tmpl w:val="5E5A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76130"/>
    <w:multiLevelType w:val="hybridMultilevel"/>
    <w:tmpl w:val="8252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8"/>
  </w:num>
  <w:num w:numId="4">
    <w:abstractNumId w:val="1"/>
  </w:num>
  <w:num w:numId="5">
    <w:abstractNumId w:val="11"/>
  </w:num>
  <w:num w:numId="6">
    <w:abstractNumId w:val="24"/>
  </w:num>
  <w:num w:numId="7">
    <w:abstractNumId w:val="13"/>
  </w:num>
  <w:num w:numId="8">
    <w:abstractNumId w:val="6"/>
  </w:num>
  <w:num w:numId="9">
    <w:abstractNumId w:val="0"/>
  </w:num>
  <w:num w:numId="10">
    <w:abstractNumId w:val="19"/>
  </w:num>
  <w:num w:numId="11">
    <w:abstractNumId w:val="26"/>
  </w:num>
  <w:num w:numId="12">
    <w:abstractNumId w:val="4"/>
  </w:num>
  <w:num w:numId="13">
    <w:abstractNumId w:val="21"/>
  </w:num>
  <w:num w:numId="14">
    <w:abstractNumId w:val="10"/>
  </w:num>
  <w:num w:numId="15">
    <w:abstractNumId w:val="27"/>
  </w:num>
  <w:num w:numId="16">
    <w:abstractNumId w:val="22"/>
  </w:num>
  <w:num w:numId="17">
    <w:abstractNumId w:val="14"/>
  </w:num>
  <w:num w:numId="18">
    <w:abstractNumId w:val="15"/>
  </w:num>
  <w:num w:numId="19">
    <w:abstractNumId w:val="20"/>
  </w:num>
  <w:num w:numId="20">
    <w:abstractNumId w:val="16"/>
  </w:num>
  <w:num w:numId="21">
    <w:abstractNumId w:val="5"/>
  </w:num>
  <w:num w:numId="22">
    <w:abstractNumId w:val="2"/>
  </w:num>
  <w:num w:numId="23">
    <w:abstractNumId w:val="7"/>
  </w:num>
  <w:num w:numId="24">
    <w:abstractNumId w:val="23"/>
  </w:num>
  <w:num w:numId="25">
    <w:abstractNumId w:val="17"/>
  </w:num>
  <w:num w:numId="26">
    <w:abstractNumId w:val="9"/>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5D"/>
    <w:rsid w:val="00032BA5"/>
    <w:rsid w:val="00093194"/>
    <w:rsid w:val="000B229B"/>
    <w:rsid w:val="000E1662"/>
    <w:rsid w:val="00185BD4"/>
    <w:rsid w:val="00250A80"/>
    <w:rsid w:val="002C7090"/>
    <w:rsid w:val="00323A5D"/>
    <w:rsid w:val="00355373"/>
    <w:rsid w:val="00382A3E"/>
    <w:rsid w:val="003A54B3"/>
    <w:rsid w:val="003C01DE"/>
    <w:rsid w:val="003C6C0D"/>
    <w:rsid w:val="003E0C2A"/>
    <w:rsid w:val="0043684A"/>
    <w:rsid w:val="00582453"/>
    <w:rsid w:val="005B5017"/>
    <w:rsid w:val="005D7EAE"/>
    <w:rsid w:val="008349BC"/>
    <w:rsid w:val="008629D7"/>
    <w:rsid w:val="008E015F"/>
    <w:rsid w:val="008E3405"/>
    <w:rsid w:val="00963822"/>
    <w:rsid w:val="009D7D9B"/>
    <w:rsid w:val="00A21461"/>
    <w:rsid w:val="00AD1B96"/>
    <w:rsid w:val="00AF4D3F"/>
    <w:rsid w:val="00B009A1"/>
    <w:rsid w:val="00BB0BD2"/>
    <w:rsid w:val="00C5175F"/>
    <w:rsid w:val="00D6215B"/>
    <w:rsid w:val="00D726C1"/>
    <w:rsid w:val="00DB3882"/>
    <w:rsid w:val="00DC3E94"/>
    <w:rsid w:val="00DE02E8"/>
    <w:rsid w:val="00EA1B63"/>
    <w:rsid w:val="00EA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CD30"/>
  <w15:chartTrackingRefBased/>
  <w15:docId w15:val="{FF22A9AB-3118-4FD3-A4CD-99B32FCE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373"/>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963822"/>
    <w:pPr>
      <w:ind w:left="720"/>
      <w:contextualSpacing/>
    </w:pPr>
  </w:style>
  <w:style w:type="paragraph" w:styleId="Header">
    <w:name w:val="header"/>
    <w:basedOn w:val="Normal"/>
    <w:link w:val="HeaderChar"/>
    <w:uiPriority w:val="99"/>
    <w:unhideWhenUsed/>
    <w:rsid w:val="00093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194"/>
  </w:style>
  <w:style w:type="paragraph" w:styleId="BalloonText">
    <w:name w:val="Balloon Text"/>
    <w:basedOn w:val="Normal"/>
    <w:link w:val="BalloonTextChar"/>
    <w:uiPriority w:val="99"/>
    <w:semiHidden/>
    <w:unhideWhenUsed/>
    <w:rsid w:val="00C5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D6D46-0200-4E0B-935F-F0E3466273CF}"/>
</file>

<file path=customXml/itemProps2.xml><?xml version="1.0" encoding="utf-8"?>
<ds:datastoreItem xmlns:ds="http://schemas.openxmlformats.org/officeDocument/2006/customXml" ds:itemID="{8F7E7691-CF18-4F2D-82C8-06AE8AEE0684}"/>
</file>

<file path=customXml/itemProps3.xml><?xml version="1.0" encoding="utf-8"?>
<ds:datastoreItem xmlns:ds="http://schemas.openxmlformats.org/officeDocument/2006/customXml" ds:itemID="{A687E93B-6937-4C07-A8BE-C716C2498ACF}"/>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Ashman</dc:creator>
  <cp:keywords/>
  <dc:description/>
  <cp:lastModifiedBy>Cherry Hawker</cp:lastModifiedBy>
  <cp:revision>3</cp:revision>
  <dcterms:created xsi:type="dcterms:W3CDTF">2021-02-22T14:34:00Z</dcterms:created>
  <dcterms:modified xsi:type="dcterms:W3CDTF">2021-02-22T15:07:00Z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0x010100A676E858F8A6FB41818738FC954C1BF6</vt:lpwstr>
  </property>
</Properties>
</file>