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F9C58" w14:textId="558DC23F" w:rsidR="002A12EB" w:rsidRDefault="002A12EB" w:rsidP="002A12EB">
      <w:pPr>
        <w:jc w:val="right"/>
        <w:rPr>
          <w:rFonts w:ascii="Trebuchet MS" w:hAnsi="Trebuchet MS"/>
          <w:b/>
          <w:color w:val="4472C4" w:themeColor="accent1"/>
          <w:sz w:val="48"/>
          <w:szCs w:val="48"/>
        </w:rPr>
      </w:pPr>
      <w:r>
        <w:rPr>
          <w:b/>
          <w:noProof/>
          <w:color w:val="A8D08D"/>
          <w:sz w:val="72"/>
          <w:szCs w:val="72"/>
        </w:rPr>
        <w:drawing>
          <wp:inline distT="0" distB="0" distL="0" distR="0" wp14:anchorId="3A61C27B" wp14:editId="536EA91F">
            <wp:extent cx="926465" cy="847725"/>
            <wp:effectExtent l="0" t="0" r="698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6465" cy="847725"/>
                    </a:xfrm>
                    <a:prstGeom prst="rect">
                      <a:avLst/>
                    </a:prstGeom>
                    <a:noFill/>
                  </pic:spPr>
                </pic:pic>
              </a:graphicData>
            </a:graphic>
          </wp:inline>
        </w:drawing>
      </w:r>
    </w:p>
    <w:p w14:paraId="5C5E023D" w14:textId="5623FD26" w:rsidR="0088699A" w:rsidRPr="002A12EB" w:rsidRDefault="00D81265" w:rsidP="002A12EB">
      <w:pPr>
        <w:rPr>
          <w:rFonts w:ascii="Trebuchet MS" w:hAnsi="Trebuchet MS"/>
          <w:b/>
          <w:color w:val="4472C4" w:themeColor="accent1"/>
          <w:sz w:val="48"/>
          <w:szCs w:val="48"/>
        </w:rPr>
      </w:pPr>
      <w:r w:rsidRPr="00C10A98">
        <w:rPr>
          <w:rFonts w:ascii="Trebuchet MS" w:hAnsi="Trebuchet MS"/>
          <w:b/>
          <w:color w:val="4472C4" w:themeColor="accent1"/>
          <w:sz w:val="48"/>
          <w:szCs w:val="48"/>
        </w:rPr>
        <w:t>Respiratory &amp; Other Infectious Diseases</w:t>
      </w:r>
      <w:r w:rsidR="00494BE3" w:rsidRPr="00C10A98">
        <w:rPr>
          <w:rFonts w:ascii="Trebuchet MS" w:hAnsi="Trebuchet MS"/>
          <w:b/>
          <w:color w:val="4472C4" w:themeColor="accent1"/>
          <w:sz w:val="48"/>
          <w:szCs w:val="48"/>
        </w:rPr>
        <w:t xml:space="preserve"> Risk Assessment </w:t>
      </w:r>
      <w:r w:rsidRPr="00C10A98">
        <w:rPr>
          <w:rFonts w:ascii="Trebuchet MS" w:hAnsi="Trebuchet MS"/>
          <w:b/>
          <w:color w:val="4472C4" w:themeColor="accent1"/>
          <w:sz w:val="48"/>
          <w:szCs w:val="48"/>
        </w:rPr>
        <w:t xml:space="preserve"> </w:t>
      </w:r>
      <w:r w:rsidR="00933139">
        <w:rPr>
          <w:b/>
          <w:color w:val="A8D08D"/>
          <w:sz w:val="72"/>
          <w:szCs w:val="72"/>
        </w:rPr>
        <w:t xml:space="preserve">                 </w:t>
      </w:r>
    </w:p>
    <w:p w14:paraId="0D69A959" w14:textId="4EC37ACE" w:rsidR="00C10A98" w:rsidRDefault="00C10A98" w:rsidP="00C10A98">
      <w:pPr>
        <w:spacing w:after="0"/>
        <w:rPr>
          <w:b/>
          <w:sz w:val="36"/>
          <w:szCs w:val="36"/>
        </w:rPr>
      </w:pPr>
      <w:bookmarkStart w:id="0" w:name="_Hlk80781803"/>
    </w:p>
    <w:tbl>
      <w:tblPr>
        <w:tblStyle w:val="afe"/>
        <w:tblW w:w="139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48"/>
        <w:gridCol w:w="6490"/>
        <w:gridCol w:w="900"/>
        <w:gridCol w:w="2520"/>
      </w:tblGrid>
      <w:tr w:rsidR="0088699A" w:rsidRPr="00C10A98" w14:paraId="3D8B4EB1" w14:textId="77777777">
        <w:trPr>
          <w:trHeight w:val="420"/>
        </w:trPr>
        <w:tc>
          <w:tcPr>
            <w:tcW w:w="4048" w:type="dxa"/>
            <w:shd w:val="clear" w:color="auto" w:fill="F3F3F3"/>
            <w:tcMar>
              <w:top w:w="28" w:type="dxa"/>
              <w:left w:w="28" w:type="dxa"/>
              <w:bottom w:w="28" w:type="dxa"/>
              <w:right w:w="28" w:type="dxa"/>
            </w:tcMar>
          </w:tcPr>
          <w:bookmarkEnd w:id="0"/>
          <w:p w14:paraId="1D897B79" w14:textId="77777777" w:rsidR="0088699A" w:rsidRPr="00C10A98" w:rsidRDefault="00494BE3">
            <w:pPr>
              <w:pStyle w:val="Heading3"/>
              <w:outlineLvl w:val="2"/>
              <w:rPr>
                <w:rFonts w:ascii="Trebuchet MS" w:hAnsi="Trebuchet MS"/>
              </w:rPr>
            </w:pPr>
            <w:r w:rsidRPr="00C10A98">
              <w:rPr>
                <w:rFonts w:ascii="Trebuchet MS" w:hAnsi="Trebuchet MS"/>
              </w:rPr>
              <w:t>Date of Assessment:</w:t>
            </w:r>
          </w:p>
          <w:p w14:paraId="3E5297FD" w14:textId="77777777" w:rsidR="0088699A" w:rsidRPr="00C10A98" w:rsidRDefault="0088699A">
            <w:pPr>
              <w:rPr>
                <w:rFonts w:ascii="Trebuchet MS" w:hAnsi="Trebuchet MS"/>
              </w:rPr>
            </w:pPr>
          </w:p>
        </w:tc>
        <w:tc>
          <w:tcPr>
            <w:tcW w:w="6490" w:type="dxa"/>
            <w:shd w:val="clear" w:color="auto" w:fill="auto"/>
            <w:tcMar>
              <w:top w:w="28" w:type="dxa"/>
              <w:left w:w="28" w:type="dxa"/>
              <w:bottom w:w="28" w:type="dxa"/>
              <w:right w:w="28" w:type="dxa"/>
            </w:tcMar>
          </w:tcPr>
          <w:p w14:paraId="019DA63F" w14:textId="77777777" w:rsidR="0088699A" w:rsidRPr="00C10A98" w:rsidRDefault="00494BE3">
            <w:pPr>
              <w:pStyle w:val="Heading3"/>
              <w:outlineLvl w:val="2"/>
              <w:rPr>
                <w:rFonts w:ascii="Trebuchet MS" w:hAnsi="Trebuchet MS"/>
              </w:rPr>
            </w:pPr>
            <w:bookmarkStart w:id="1" w:name="_heading=h.gjdgxs" w:colFirst="0" w:colLast="0"/>
            <w:bookmarkEnd w:id="1"/>
            <w:r w:rsidRPr="00C10A98">
              <w:rPr>
                <w:rFonts w:ascii="Trebuchet MS" w:hAnsi="Trebuchet MS"/>
              </w:rPr>
              <w:t>MAT/Establishment/Section/Team:</w:t>
            </w:r>
          </w:p>
        </w:tc>
        <w:tc>
          <w:tcPr>
            <w:tcW w:w="3420" w:type="dxa"/>
            <w:gridSpan w:val="2"/>
            <w:shd w:val="clear" w:color="auto" w:fill="auto"/>
            <w:tcMar>
              <w:top w:w="28" w:type="dxa"/>
              <w:left w:w="28" w:type="dxa"/>
              <w:bottom w:w="28" w:type="dxa"/>
              <w:right w:w="28" w:type="dxa"/>
            </w:tcMar>
          </w:tcPr>
          <w:p w14:paraId="17FF707E" w14:textId="77777777" w:rsidR="0088699A" w:rsidRPr="00C10A98" w:rsidRDefault="00494BE3">
            <w:pPr>
              <w:widowControl w:val="0"/>
              <w:pBdr>
                <w:top w:val="nil"/>
                <w:left w:val="nil"/>
                <w:bottom w:val="nil"/>
                <w:right w:val="nil"/>
                <w:between w:val="nil"/>
              </w:pBdr>
              <w:rPr>
                <w:rFonts w:ascii="Trebuchet MS" w:hAnsi="Trebuchet MS"/>
                <w:color w:val="999999"/>
                <w:sz w:val="28"/>
                <w:szCs w:val="28"/>
              </w:rPr>
            </w:pPr>
            <w:r w:rsidRPr="00C10A98">
              <w:rPr>
                <w:rFonts w:ascii="Trebuchet MS" w:hAnsi="Trebuchet MS"/>
                <w:b/>
                <w:sz w:val="28"/>
                <w:szCs w:val="28"/>
              </w:rPr>
              <w:t>Review date:</w:t>
            </w:r>
            <w:r w:rsidRPr="00C10A98">
              <w:rPr>
                <w:rFonts w:ascii="Trebuchet MS" w:hAnsi="Trebuchet MS"/>
                <w:sz w:val="28"/>
                <w:szCs w:val="28"/>
              </w:rPr>
              <w:t xml:space="preserve"> </w:t>
            </w:r>
            <w:r w:rsidRPr="00C10A98">
              <w:rPr>
                <w:rFonts w:ascii="Trebuchet MS" w:hAnsi="Trebuchet MS"/>
                <w:color w:val="999999"/>
                <w:sz w:val="20"/>
                <w:szCs w:val="20"/>
              </w:rPr>
              <w:t>(Complete once the action plan section below is addressed)</w:t>
            </w:r>
          </w:p>
        </w:tc>
      </w:tr>
      <w:tr w:rsidR="0088699A" w:rsidRPr="00C10A98" w14:paraId="4B28117C" w14:textId="77777777">
        <w:trPr>
          <w:trHeight w:val="480"/>
        </w:trPr>
        <w:tc>
          <w:tcPr>
            <w:tcW w:w="4048" w:type="dxa"/>
            <w:vMerge w:val="restart"/>
            <w:shd w:val="clear" w:color="auto" w:fill="F3F3F3"/>
            <w:tcMar>
              <w:top w:w="28" w:type="dxa"/>
              <w:left w:w="28" w:type="dxa"/>
              <w:bottom w:w="28" w:type="dxa"/>
              <w:right w:w="28" w:type="dxa"/>
            </w:tcMar>
          </w:tcPr>
          <w:p w14:paraId="2456B521" w14:textId="77777777" w:rsidR="0088699A" w:rsidRPr="00C10A98" w:rsidRDefault="00494BE3">
            <w:pPr>
              <w:pStyle w:val="Heading3"/>
              <w:outlineLvl w:val="2"/>
              <w:rPr>
                <w:rFonts w:ascii="Trebuchet MS" w:hAnsi="Trebuchet MS"/>
              </w:rPr>
            </w:pPr>
            <w:r w:rsidRPr="00C10A98">
              <w:rPr>
                <w:rFonts w:ascii="Trebuchet MS" w:hAnsi="Trebuchet MS"/>
              </w:rPr>
              <w:t>Assessed by:</w:t>
            </w:r>
          </w:p>
          <w:p w14:paraId="2D6F8676" w14:textId="77777777" w:rsidR="0088699A" w:rsidRPr="00C10A98" w:rsidRDefault="00494BE3">
            <w:pPr>
              <w:rPr>
                <w:rFonts w:ascii="Trebuchet MS" w:hAnsi="Trebuchet MS"/>
                <w:color w:val="999999"/>
                <w:sz w:val="20"/>
                <w:szCs w:val="20"/>
              </w:rPr>
            </w:pPr>
            <w:r w:rsidRPr="00C10A98">
              <w:rPr>
                <w:rFonts w:ascii="Trebuchet MS" w:hAnsi="Trebuchet MS"/>
                <w:color w:val="999999"/>
                <w:sz w:val="20"/>
                <w:szCs w:val="20"/>
              </w:rPr>
              <w:t xml:space="preserve">Please print names of all those involved with this assessment. </w:t>
            </w:r>
          </w:p>
        </w:tc>
        <w:tc>
          <w:tcPr>
            <w:tcW w:w="6490" w:type="dxa"/>
            <w:shd w:val="clear" w:color="auto" w:fill="auto"/>
            <w:tcMar>
              <w:top w:w="28" w:type="dxa"/>
              <w:left w:w="28" w:type="dxa"/>
              <w:bottom w:w="28" w:type="dxa"/>
              <w:right w:w="28" w:type="dxa"/>
            </w:tcMar>
          </w:tcPr>
          <w:p w14:paraId="2A861DAF" w14:textId="6D40FC30" w:rsidR="0088699A" w:rsidRPr="006828B0" w:rsidRDefault="006828B0" w:rsidP="006828B0">
            <w:pPr>
              <w:pStyle w:val="ListParagraph"/>
              <w:widowControl w:val="0"/>
              <w:numPr>
                <w:ilvl w:val="0"/>
                <w:numId w:val="43"/>
              </w:numPr>
              <w:pBdr>
                <w:top w:val="nil"/>
                <w:left w:val="nil"/>
                <w:bottom w:val="nil"/>
                <w:right w:val="nil"/>
                <w:between w:val="nil"/>
              </w:pBdr>
              <w:rPr>
                <w:rFonts w:ascii="Trebuchet MS" w:hAnsi="Trebuchet MS"/>
              </w:rPr>
            </w:pPr>
            <w:r>
              <w:rPr>
                <w:rFonts w:ascii="Trebuchet MS" w:hAnsi="Trebuchet MS"/>
              </w:rPr>
              <w:t>Carl Hornsby</w:t>
            </w:r>
          </w:p>
        </w:tc>
        <w:tc>
          <w:tcPr>
            <w:tcW w:w="900" w:type="dxa"/>
            <w:shd w:val="clear" w:color="auto" w:fill="auto"/>
            <w:tcMar>
              <w:top w:w="28" w:type="dxa"/>
              <w:left w:w="28" w:type="dxa"/>
              <w:bottom w:w="28" w:type="dxa"/>
              <w:right w:w="28" w:type="dxa"/>
            </w:tcMar>
          </w:tcPr>
          <w:p w14:paraId="762D7A9E" w14:textId="77777777" w:rsidR="0088699A" w:rsidRPr="00C10A98" w:rsidRDefault="00494BE3">
            <w:pPr>
              <w:pStyle w:val="Heading3"/>
              <w:widowControl w:val="0"/>
              <w:spacing w:after="0"/>
              <w:outlineLvl w:val="2"/>
              <w:rPr>
                <w:rFonts w:ascii="Trebuchet MS" w:hAnsi="Trebuchet MS"/>
                <w:b w:val="0"/>
              </w:rPr>
            </w:pPr>
            <w:bookmarkStart w:id="2" w:name="_heading=h.30j0zll" w:colFirst="0" w:colLast="0"/>
            <w:bookmarkEnd w:id="2"/>
            <w:r w:rsidRPr="00C10A98">
              <w:rPr>
                <w:rFonts w:ascii="Trebuchet MS" w:hAnsi="Trebuchet MS"/>
                <w:b w:val="0"/>
              </w:rPr>
              <w:t>Date:</w:t>
            </w:r>
          </w:p>
        </w:tc>
        <w:tc>
          <w:tcPr>
            <w:tcW w:w="2520" w:type="dxa"/>
            <w:shd w:val="clear" w:color="auto" w:fill="auto"/>
            <w:tcMar>
              <w:top w:w="28" w:type="dxa"/>
              <w:left w:w="28" w:type="dxa"/>
              <w:bottom w:w="28" w:type="dxa"/>
              <w:right w:w="28" w:type="dxa"/>
            </w:tcMar>
          </w:tcPr>
          <w:p w14:paraId="49C5FA81" w14:textId="51DDBFE0" w:rsidR="0088699A" w:rsidRPr="00C10A98" w:rsidRDefault="006828B0">
            <w:pPr>
              <w:widowControl w:val="0"/>
              <w:pBdr>
                <w:top w:val="nil"/>
                <w:left w:val="nil"/>
                <w:bottom w:val="nil"/>
                <w:right w:val="nil"/>
                <w:between w:val="nil"/>
              </w:pBdr>
              <w:rPr>
                <w:rFonts w:ascii="Trebuchet MS" w:hAnsi="Trebuchet MS"/>
              </w:rPr>
            </w:pPr>
            <w:r>
              <w:rPr>
                <w:rFonts w:ascii="Trebuchet MS" w:hAnsi="Trebuchet MS"/>
              </w:rPr>
              <w:t xml:space="preserve"> </w:t>
            </w:r>
            <w:r w:rsidR="00B65558">
              <w:rPr>
                <w:rFonts w:ascii="Trebuchet MS" w:hAnsi="Trebuchet MS"/>
              </w:rPr>
              <w:t>27.04.22</w:t>
            </w:r>
          </w:p>
        </w:tc>
      </w:tr>
      <w:tr w:rsidR="0088699A" w:rsidRPr="00C10A98" w14:paraId="59BB56C3" w14:textId="77777777">
        <w:trPr>
          <w:trHeight w:val="480"/>
        </w:trPr>
        <w:tc>
          <w:tcPr>
            <w:tcW w:w="4048" w:type="dxa"/>
            <w:vMerge/>
            <w:shd w:val="clear" w:color="auto" w:fill="F3F3F3"/>
            <w:tcMar>
              <w:top w:w="28" w:type="dxa"/>
              <w:left w:w="28" w:type="dxa"/>
              <w:bottom w:w="28" w:type="dxa"/>
              <w:right w:w="28" w:type="dxa"/>
            </w:tcMar>
          </w:tcPr>
          <w:p w14:paraId="5B33AE18" w14:textId="77777777" w:rsidR="0088699A" w:rsidRPr="00C10A98" w:rsidRDefault="0088699A">
            <w:pPr>
              <w:widowControl w:val="0"/>
              <w:pBdr>
                <w:top w:val="nil"/>
                <w:left w:val="nil"/>
                <w:bottom w:val="nil"/>
                <w:right w:val="nil"/>
                <w:between w:val="nil"/>
              </w:pBdr>
              <w:spacing w:line="276" w:lineRule="auto"/>
              <w:rPr>
                <w:rFonts w:ascii="Trebuchet MS" w:hAnsi="Trebuchet MS"/>
              </w:rPr>
            </w:pPr>
          </w:p>
        </w:tc>
        <w:tc>
          <w:tcPr>
            <w:tcW w:w="6490" w:type="dxa"/>
            <w:shd w:val="clear" w:color="auto" w:fill="auto"/>
            <w:tcMar>
              <w:top w:w="28" w:type="dxa"/>
              <w:left w:w="28" w:type="dxa"/>
              <w:bottom w:w="28" w:type="dxa"/>
              <w:right w:w="28" w:type="dxa"/>
            </w:tcMar>
          </w:tcPr>
          <w:p w14:paraId="68AAA5B5" w14:textId="77777777" w:rsidR="0088699A" w:rsidRPr="00C10A98" w:rsidRDefault="00494BE3">
            <w:pPr>
              <w:widowControl w:val="0"/>
              <w:pBdr>
                <w:top w:val="nil"/>
                <w:left w:val="nil"/>
                <w:bottom w:val="nil"/>
                <w:right w:val="nil"/>
                <w:between w:val="nil"/>
              </w:pBdr>
              <w:rPr>
                <w:rFonts w:ascii="Trebuchet MS" w:hAnsi="Trebuchet MS"/>
              </w:rPr>
            </w:pPr>
            <w:r w:rsidRPr="00C10A98">
              <w:rPr>
                <w:rFonts w:ascii="Trebuchet MS" w:hAnsi="Trebuchet MS"/>
              </w:rPr>
              <w:t>2.</w:t>
            </w:r>
          </w:p>
        </w:tc>
        <w:tc>
          <w:tcPr>
            <w:tcW w:w="900" w:type="dxa"/>
            <w:shd w:val="clear" w:color="auto" w:fill="auto"/>
            <w:tcMar>
              <w:top w:w="28" w:type="dxa"/>
              <w:left w:w="28" w:type="dxa"/>
              <w:bottom w:w="28" w:type="dxa"/>
              <w:right w:w="28" w:type="dxa"/>
            </w:tcMar>
          </w:tcPr>
          <w:p w14:paraId="75A40C88" w14:textId="77777777" w:rsidR="0088699A" w:rsidRPr="00C10A98" w:rsidRDefault="0088699A">
            <w:pPr>
              <w:widowControl w:val="0"/>
              <w:pBdr>
                <w:top w:val="nil"/>
                <w:left w:val="nil"/>
                <w:bottom w:val="nil"/>
                <w:right w:val="nil"/>
                <w:between w:val="nil"/>
              </w:pBdr>
              <w:rPr>
                <w:rFonts w:ascii="Trebuchet MS" w:hAnsi="Trebuchet MS"/>
              </w:rPr>
            </w:pPr>
          </w:p>
        </w:tc>
        <w:tc>
          <w:tcPr>
            <w:tcW w:w="2520" w:type="dxa"/>
            <w:shd w:val="clear" w:color="auto" w:fill="auto"/>
            <w:tcMar>
              <w:top w:w="28" w:type="dxa"/>
              <w:left w:w="28" w:type="dxa"/>
              <w:bottom w:w="28" w:type="dxa"/>
              <w:right w:w="28" w:type="dxa"/>
            </w:tcMar>
          </w:tcPr>
          <w:p w14:paraId="3181C04F" w14:textId="77777777" w:rsidR="0088699A" w:rsidRPr="00C10A98" w:rsidRDefault="0088699A">
            <w:pPr>
              <w:widowControl w:val="0"/>
              <w:pBdr>
                <w:top w:val="nil"/>
                <w:left w:val="nil"/>
                <w:bottom w:val="nil"/>
                <w:right w:val="nil"/>
                <w:between w:val="nil"/>
              </w:pBdr>
              <w:rPr>
                <w:rFonts w:ascii="Trebuchet MS" w:hAnsi="Trebuchet MS"/>
              </w:rPr>
            </w:pPr>
          </w:p>
        </w:tc>
      </w:tr>
      <w:tr w:rsidR="0088699A" w:rsidRPr="00C10A98" w14:paraId="585D0D3E" w14:textId="77777777">
        <w:trPr>
          <w:trHeight w:val="480"/>
        </w:trPr>
        <w:tc>
          <w:tcPr>
            <w:tcW w:w="4048" w:type="dxa"/>
            <w:vMerge/>
            <w:shd w:val="clear" w:color="auto" w:fill="F3F3F3"/>
            <w:tcMar>
              <w:top w:w="28" w:type="dxa"/>
              <w:left w:w="28" w:type="dxa"/>
              <w:bottom w:w="28" w:type="dxa"/>
              <w:right w:w="28" w:type="dxa"/>
            </w:tcMar>
          </w:tcPr>
          <w:p w14:paraId="02FC5C4C" w14:textId="77777777" w:rsidR="0088699A" w:rsidRPr="00C10A98" w:rsidRDefault="0088699A">
            <w:pPr>
              <w:widowControl w:val="0"/>
              <w:pBdr>
                <w:top w:val="nil"/>
                <w:left w:val="nil"/>
                <w:bottom w:val="nil"/>
                <w:right w:val="nil"/>
                <w:between w:val="nil"/>
              </w:pBdr>
              <w:spacing w:line="276" w:lineRule="auto"/>
              <w:rPr>
                <w:rFonts w:ascii="Trebuchet MS" w:hAnsi="Trebuchet MS"/>
              </w:rPr>
            </w:pPr>
          </w:p>
        </w:tc>
        <w:tc>
          <w:tcPr>
            <w:tcW w:w="6490" w:type="dxa"/>
            <w:shd w:val="clear" w:color="auto" w:fill="auto"/>
            <w:tcMar>
              <w:top w:w="28" w:type="dxa"/>
              <w:left w:w="28" w:type="dxa"/>
              <w:bottom w:w="28" w:type="dxa"/>
              <w:right w:w="28" w:type="dxa"/>
            </w:tcMar>
          </w:tcPr>
          <w:p w14:paraId="266D80D7" w14:textId="77777777" w:rsidR="0088699A" w:rsidRPr="00C10A98" w:rsidRDefault="00494BE3">
            <w:pPr>
              <w:widowControl w:val="0"/>
              <w:pBdr>
                <w:top w:val="nil"/>
                <w:left w:val="nil"/>
                <w:bottom w:val="nil"/>
                <w:right w:val="nil"/>
                <w:between w:val="nil"/>
              </w:pBdr>
              <w:rPr>
                <w:rFonts w:ascii="Trebuchet MS" w:hAnsi="Trebuchet MS"/>
              </w:rPr>
            </w:pPr>
            <w:r w:rsidRPr="00C10A98">
              <w:rPr>
                <w:rFonts w:ascii="Trebuchet MS" w:hAnsi="Trebuchet MS"/>
              </w:rPr>
              <w:t>3.</w:t>
            </w:r>
          </w:p>
        </w:tc>
        <w:tc>
          <w:tcPr>
            <w:tcW w:w="900" w:type="dxa"/>
            <w:shd w:val="clear" w:color="auto" w:fill="auto"/>
            <w:tcMar>
              <w:top w:w="28" w:type="dxa"/>
              <w:left w:w="28" w:type="dxa"/>
              <w:bottom w:w="28" w:type="dxa"/>
              <w:right w:w="28" w:type="dxa"/>
            </w:tcMar>
          </w:tcPr>
          <w:p w14:paraId="51F4788C" w14:textId="77777777" w:rsidR="0088699A" w:rsidRPr="00C10A98" w:rsidRDefault="0088699A">
            <w:pPr>
              <w:widowControl w:val="0"/>
              <w:pBdr>
                <w:top w:val="nil"/>
                <w:left w:val="nil"/>
                <w:bottom w:val="nil"/>
                <w:right w:val="nil"/>
                <w:between w:val="nil"/>
              </w:pBdr>
              <w:rPr>
                <w:rFonts w:ascii="Trebuchet MS" w:hAnsi="Trebuchet MS"/>
              </w:rPr>
            </w:pPr>
          </w:p>
        </w:tc>
        <w:tc>
          <w:tcPr>
            <w:tcW w:w="2520" w:type="dxa"/>
            <w:shd w:val="clear" w:color="auto" w:fill="auto"/>
            <w:tcMar>
              <w:top w:w="28" w:type="dxa"/>
              <w:left w:w="28" w:type="dxa"/>
              <w:bottom w:w="28" w:type="dxa"/>
              <w:right w:w="28" w:type="dxa"/>
            </w:tcMar>
          </w:tcPr>
          <w:p w14:paraId="2AC1656F" w14:textId="77777777" w:rsidR="0088699A" w:rsidRPr="00C10A98" w:rsidRDefault="0088699A">
            <w:pPr>
              <w:widowControl w:val="0"/>
              <w:pBdr>
                <w:top w:val="nil"/>
                <w:left w:val="nil"/>
                <w:bottom w:val="nil"/>
                <w:right w:val="nil"/>
                <w:between w:val="nil"/>
              </w:pBdr>
              <w:rPr>
                <w:rFonts w:ascii="Trebuchet MS" w:hAnsi="Trebuchet MS"/>
              </w:rPr>
            </w:pPr>
          </w:p>
        </w:tc>
      </w:tr>
      <w:tr w:rsidR="0088699A" w:rsidRPr="00C10A98" w14:paraId="7B2A46BE" w14:textId="77777777">
        <w:trPr>
          <w:trHeight w:val="480"/>
        </w:trPr>
        <w:tc>
          <w:tcPr>
            <w:tcW w:w="4048" w:type="dxa"/>
            <w:vMerge/>
            <w:shd w:val="clear" w:color="auto" w:fill="F3F3F3"/>
            <w:tcMar>
              <w:top w:w="28" w:type="dxa"/>
              <w:left w:w="28" w:type="dxa"/>
              <w:bottom w:w="28" w:type="dxa"/>
              <w:right w:w="28" w:type="dxa"/>
            </w:tcMar>
          </w:tcPr>
          <w:p w14:paraId="04D1ED07" w14:textId="77777777" w:rsidR="0088699A" w:rsidRPr="00C10A98" w:rsidRDefault="0088699A">
            <w:pPr>
              <w:widowControl w:val="0"/>
              <w:pBdr>
                <w:top w:val="nil"/>
                <w:left w:val="nil"/>
                <w:bottom w:val="nil"/>
                <w:right w:val="nil"/>
                <w:between w:val="nil"/>
              </w:pBdr>
              <w:spacing w:line="276" w:lineRule="auto"/>
              <w:rPr>
                <w:rFonts w:ascii="Trebuchet MS" w:hAnsi="Trebuchet MS"/>
              </w:rPr>
            </w:pPr>
          </w:p>
        </w:tc>
        <w:tc>
          <w:tcPr>
            <w:tcW w:w="6490" w:type="dxa"/>
            <w:shd w:val="clear" w:color="auto" w:fill="auto"/>
            <w:tcMar>
              <w:top w:w="28" w:type="dxa"/>
              <w:left w:w="28" w:type="dxa"/>
              <w:bottom w:w="28" w:type="dxa"/>
              <w:right w:w="28" w:type="dxa"/>
            </w:tcMar>
          </w:tcPr>
          <w:p w14:paraId="047ECF6F" w14:textId="77777777" w:rsidR="0088699A" w:rsidRPr="00C10A98" w:rsidRDefault="00494BE3">
            <w:pPr>
              <w:widowControl w:val="0"/>
              <w:pBdr>
                <w:top w:val="nil"/>
                <w:left w:val="nil"/>
                <w:bottom w:val="nil"/>
                <w:right w:val="nil"/>
                <w:between w:val="nil"/>
              </w:pBdr>
              <w:rPr>
                <w:rFonts w:ascii="Trebuchet MS" w:hAnsi="Trebuchet MS"/>
              </w:rPr>
            </w:pPr>
            <w:r w:rsidRPr="00C10A98">
              <w:rPr>
                <w:rFonts w:ascii="Trebuchet MS" w:hAnsi="Trebuchet MS"/>
              </w:rPr>
              <w:t>4.</w:t>
            </w:r>
          </w:p>
        </w:tc>
        <w:tc>
          <w:tcPr>
            <w:tcW w:w="900" w:type="dxa"/>
            <w:shd w:val="clear" w:color="auto" w:fill="auto"/>
            <w:tcMar>
              <w:top w:w="28" w:type="dxa"/>
              <w:left w:w="28" w:type="dxa"/>
              <w:bottom w:w="28" w:type="dxa"/>
              <w:right w:w="28" w:type="dxa"/>
            </w:tcMar>
          </w:tcPr>
          <w:p w14:paraId="0FE8770C" w14:textId="77777777" w:rsidR="0088699A" w:rsidRPr="00C10A98" w:rsidRDefault="0088699A">
            <w:pPr>
              <w:widowControl w:val="0"/>
              <w:pBdr>
                <w:top w:val="nil"/>
                <w:left w:val="nil"/>
                <w:bottom w:val="nil"/>
                <w:right w:val="nil"/>
                <w:between w:val="nil"/>
              </w:pBdr>
              <w:rPr>
                <w:rFonts w:ascii="Trebuchet MS" w:hAnsi="Trebuchet MS"/>
              </w:rPr>
            </w:pPr>
          </w:p>
        </w:tc>
        <w:tc>
          <w:tcPr>
            <w:tcW w:w="2520" w:type="dxa"/>
            <w:shd w:val="clear" w:color="auto" w:fill="auto"/>
            <w:tcMar>
              <w:top w:w="28" w:type="dxa"/>
              <w:left w:w="28" w:type="dxa"/>
              <w:bottom w:w="28" w:type="dxa"/>
              <w:right w:w="28" w:type="dxa"/>
            </w:tcMar>
          </w:tcPr>
          <w:p w14:paraId="642BB0CB" w14:textId="77777777" w:rsidR="0088699A" w:rsidRPr="00C10A98" w:rsidRDefault="0088699A">
            <w:pPr>
              <w:widowControl w:val="0"/>
              <w:pBdr>
                <w:top w:val="nil"/>
                <w:left w:val="nil"/>
                <w:bottom w:val="nil"/>
                <w:right w:val="nil"/>
                <w:between w:val="nil"/>
              </w:pBdr>
              <w:rPr>
                <w:rFonts w:ascii="Trebuchet MS" w:hAnsi="Trebuchet MS"/>
              </w:rPr>
            </w:pPr>
          </w:p>
        </w:tc>
      </w:tr>
      <w:tr w:rsidR="0088699A" w:rsidRPr="00C10A98" w14:paraId="7D9ADEA1" w14:textId="77777777">
        <w:trPr>
          <w:trHeight w:val="480"/>
        </w:trPr>
        <w:tc>
          <w:tcPr>
            <w:tcW w:w="4048" w:type="dxa"/>
            <w:vMerge w:val="restart"/>
            <w:shd w:val="clear" w:color="auto" w:fill="F3F3F3"/>
            <w:tcMar>
              <w:top w:w="28" w:type="dxa"/>
              <w:left w:w="28" w:type="dxa"/>
              <w:bottom w:w="28" w:type="dxa"/>
              <w:right w:w="28" w:type="dxa"/>
            </w:tcMar>
          </w:tcPr>
          <w:p w14:paraId="1FE8CF8D" w14:textId="77777777" w:rsidR="0088699A" w:rsidRPr="00C10A98" w:rsidRDefault="00494BE3">
            <w:pPr>
              <w:pStyle w:val="Heading3"/>
              <w:outlineLvl w:val="2"/>
              <w:rPr>
                <w:rFonts w:ascii="Trebuchet MS" w:hAnsi="Trebuchet MS"/>
              </w:rPr>
            </w:pPr>
            <w:r w:rsidRPr="00C10A98">
              <w:rPr>
                <w:rFonts w:ascii="Trebuchet MS" w:hAnsi="Trebuchet MS"/>
              </w:rPr>
              <w:t>Staff signatures:</w:t>
            </w:r>
          </w:p>
          <w:p w14:paraId="416F16AF" w14:textId="77777777" w:rsidR="0088699A" w:rsidRPr="00C10A98" w:rsidRDefault="00494BE3">
            <w:pPr>
              <w:pStyle w:val="Heading3"/>
              <w:spacing w:after="0"/>
              <w:outlineLvl w:val="2"/>
              <w:rPr>
                <w:rFonts w:ascii="Trebuchet MS" w:hAnsi="Trebuchet MS"/>
              </w:rPr>
            </w:pPr>
            <w:bookmarkStart w:id="3" w:name="_heading=h.1fob9te" w:colFirst="0" w:colLast="0"/>
            <w:bookmarkEnd w:id="3"/>
            <w:r w:rsidRPr="00C10A98">
              <w:rPr>
                <w:rFonts w:ascii="Trebuchet MS" w:hAnsi="Trebuchet MS"/>
              </w:rPr>
              <w:t>I/We have read and understood this RA and our role in its implementation.</w:t>
            </w:r>
          </w:p>
        </w:tc>
        <w:tc>
          <w:tcPr>
            <w:tcW w:w="6490" w:type="dxa"/>
            <w:shd w:val="clear" w:color="auto" w:fill="auto"/>
            <w:tcMar>
              <w:top w:w="28" w:type="dxa"/>
              <w:left w:w="28" w:type="dxa"/>
              <w:bottom w:w="28" w:type="dxa"/>
              <w:right w:w="28" w:type="dxa"/>
            </w:tcMar>
          </w:tcPr>
          <w:p w14:paraId="5DC615D5" w14:textId="77777777" w:rsidR="0088699A" w:rsidRPr="00C10A98" w:rsidRDefault="00494BE3">
            <w:pPr>
              <w:widowControl w:val="0"/>
              <w:rPr>
                <w:rFonts w:ascii="Trebuchet MS" w:hAnsi="Trebuchet MS"/>
                <w:color w:val="B7B7B7"/>
              </w:rPr>
            </w:pPr>
            <w:r w:rsidRPr="00C10A98">
              <w:rPr>
                <w:rFonts w:ascii="Trebuchet MS" w:hAnsi="Trebuchet MS"/>
              </w:rPr>
              <w:t>1.</w:t>
            </w:r>
          </w:p>
        </w:tc>
        <w:tc>
          <w:tcPr>
            <w:tcW w:w="900" w:type="dxa"/>
            <w:shd w:val="clear" w:color="auto" w:fill="auto"/>
            <w:tcMar>
              <w:top w:w="28" w:type="dxa"/>
              <w:left w:w="28" w:type="dxa"/>
              <w:bottom w:w="28" w:type="dxa"/>
              <w:right w:w="28" w:type="dxa"/>
            </w:tcMar>
          </w:tcPr>
          <w:p w14:paraId="1340798D" w14:textId="77777777" w:rsidR="0088699A" w:rsidRPr="00C10A98" w:rsidRDefault="00494BE3">
            <w:pPr>
              <w:pStyle w:val="Heading3"/>
              <w:widowControl w:val="0"/>
              <w:spacing w:after="0"/>
              <w:outlineLvl w:val="2"/>
              <w:rPr>
                <w:rFonts w:ascii="Trebuchet MS" w:hAnsi="Trebuchet MS"/>
                <w:b w:val="0"/>
              </w:rPr>
            </w:pPr>
            <w:bookmarkStart w:id="4" w:name="_heading=h.3znysh7" w:colFirst="0" w:colLast="0"/>
            <w:bookmarkEnd w:id="4"/>
            <w:r w:rsidRPr="00C10A98">
              <w:rPr>
                <w:rFonts w:ascii="Trebuchet MS" w:hAnsi="Trebuchet MS"/>
                <w:b w:val="0"/>
              </w:rPr>
              <w:t>Date:</w:t>
            </w:r>
          </w:p>
        </w:tc>
        <w:tc>
          <w:tcPr>
            <w:tcW w:w="2520" w:type="dxa"/>
            <w:shd w:val="clear" w:color="auto" w:fill="auto"/>
            <w:tcMar>
              <w:top w:w="28" w:type="dxa"/>
              <w:left w:w="28" w:type="dxa"/>
              <w:bottom w:w="28" w:type="dxa"/>
              <w:right w:w="28" w:type="dxa"/>
            </w:tcMar>
          </w:tcPr>
          <w:p w14:paraId="2B83E2A7" w14:textId="77777777" w:rsidR="0088699A" w:rsidRPr="00C10A98" w:rsidRDefault="0088699A">
            <w:pPr>
              <w:widowControl w:val="0"/>
              <w:pBdr>
                <w:top w:val="nil"/>
                <w:left w:val="nil"/>
                <w:bottom w:val="nil"/>
                <w:right w:val="nil"/>
                <w:between w:val="nil"/>
              </w:pBdr>
              <w:rPr>
                <w:rFonts w:ascii="Trebuchet MS" w:hAnsi="Trebuchet MS"/>
              </w:rPr>
            </w:pPr>
          </w:p>
        </w:tc>
      </w:tr>
      <w:tr w:rsidR="0088699A" w:rsidRPr="00C10A98" w14:paraId="0E28BE92" w14:textId="77777777">
        <w:trPr>
          <w:trHeight w:val="480"/>
        </w:trPr>
        <w:tc>
          <w:tcPr>
            <w:tcW w:w="4048" w:type="dxa"/>
            <w:vMerge/>
            <w:shd w:val="clear" w:color="auto" w:fill="F3F3F3"/>
            <w:tcMar>
              <w:top w:w="28" w:type="dxa"/>
              <w:left w:w="28" w:type="dxa"/>
              <w:bottom w:w="28" w:type="dxa"/>
              <w:right w:w="28" w:type="dxa"/>
            </w:tcMar>
          </w:tcPr>
          <w:p w14:paraId="395BCF02" w14:textId="77777777" w:rsidR="0088699A" w:rsidRPr="00C10A98" w:rsidRDefault="0088699A">
            <w:pPr>
              <w:widowControl w:val="0"/>
              <w:pBdr>
                <w:top w:val="nil"/>
                <w:left w:val="nil"/>
                <w:bottom w:val="nil"/>
                <w:right w:val="nil"/>
                <w:between w:val="nil"/>
              </w:pBdr>
              <w:spacing w:line="276" w:lineRule="auto"/>
              <w:rPr>
                <w:rFonts w:ascii="Trebuchet MS" w:hAnsi="Trebuchet MS"/>
              </w:rPr>
            </w:pPr>
          </w:p>
        </w:tc>
        <w:tc>
          <w:tcPr>
            <w:tcW w:w="6490" w:type="dxa"/>
            <w:shd w:val="clear" w:color="auto" w:fill="auto"/>
            <w:tcMar>
              <w:top w:w="28" w:type="dxa"/>
              <w:left w:w="28" w:type="dxa"/>
              <w:bottom w:w="28" w:type="dxa"/>
              <w:right w:w="28" w:type="dxa"/>
            </w:tcMar>
          </w:tcPr>
          <w:p w14:paraId="122157C5" w14:textId="77777777" w:rsidR="0088699A" w:rsidRPr="00C10A98" w:rsidRDefault="00494BE3">
            <w:pPr>
              <w:widowControl w:val="0"/>
              <w:rPr>
                <w:rFonts w:ascii="Trebuchet MS" w:hAnsi="Trebuchet MS"/>
                <w:color w:val="B7B7B7"/>
              </w:rPr>
            </w:pPr>
            <w:r w:rsidRPr="00C10A98">
              <w:rPr>
                <w:rFonts w:ascii="Trebuchet MS" w:hAnsi="Trebuchet MS"/>
              </w:rPr>
              <w:t>2.</w:t>
            </w:r>
          </w:p>
        </w:tc>
        <w:tc>
          <w:tcPr>
            <w:tcW w:w="900" w:type="dxa"/>
            <w:shd w:val="clear" w:color="auto" w:fill="auto"/>
            <w:tcMar>
              <w:top w:w="28" w:type="dxa"/>
              <w:left w:w="28" w:type="dxa"/>
              <w:bottom w:w="28" w:type="dxa"/>
              <w:right w:w="28" w:type="dxa"/>
            </w:tcMar>
          </w:tcPr>
          <w:p w14:paraId="2430E474" w14:textId="77777777" w:rsidR="0088699A" w:rsidRPr="00C10A98" w:rsidRDefault="0088699A">
            <w:pPr>
              <w:widowControl w:val="0"/>
              <w:pBdr>
                <w:top w:val="nil"/>
                <w:left w:val="nil"/>
                <w:bottom w:val="nil"/>
                <w:right w:val="nil"/>
                <w:between w:val="nil"/>
              </w:pBdr>
              <w:rPr>
                <w:rFonts w:ascii="Trebuchet MS" w:hAnsi="Trebuchet MS"/>
              </w:rPr>
            </w:pPr>
          </w:p>
        </w:tc>
        <w:tc>
          <w:tcPr>
            <w:tcW w:w="2520" w:type="dxa"/>
            <w:shd w:val="clear" w:color="auto" w:fill="auto"/>
            <w:tcMar>
              <w:top w:w="28" w:type="dxa"/>
              <w:left w:w="28" w:type="dxa"/>
              <w:bottom w:w="28" w:type="dxa"/>
              <w:right w:w="28" w:type="dxa"/>
            </w:tcMar>
          </w:tcPr>
          <w:p w14:paraId="02B8FF5A" w14:textId="77777777" w:rsidR="0088699A" w:rsidRPr="00C10A98" w:rsidRDefault="0088699A">
            <w:pPr>
              <w:widowControl w:val="0"/>
              <w:pBdr>
                <w:top w:val="nil"/>
                <w:left w:val="nil"/>
                <w:bottom w:val="nil"/>
                <w:right w:val="nil"/>
                <w:between w:val="nil"/>
              </w:pBdr>
              <w:rPr>
                <w:rFonts w:ascii="Trebuchet MS" w:hAnsi="Trebuchet MS"/>
              </w:rPr>
            </w:pPr>
          </w:p>
        </w:tc>
      </w:tr>
      <w:tr w:rsidR="0088699A" w:rsidRPr="00C10A98" w14:paraId="56CE13B7" w14:textId="77777777">
        <w:trPr>
          <w:trHeight w:val="480"/>
        </w:trPr>
        <w:tc>
          <w:tcPr>
            <w:tcW w:w="4048" w:type="dxa"/>
            <w:vMerge/>
            <w:shd w:val="clear" w:color="auto" w:fill="F3F3F3"/>
            <w:tcMar>
              <w:top w:w="28" w:type="dxa"/>
              <w:left w:w="28" w:type="dxa"/>
              <w:bottom w:w="28" w:type="dxa"/>
              <w:right w:w="28" w:type="dxa"/>
            </w:tcMar>
          </w:tcPr>
          <w:p w14:paraId="4C239439" w14:textId="77777777" w:rsidR="0088699A" w:rsidRPr="00C10A98" w:rsidRDefault="0088699A">
            <w:pPr>
              <w:widowControl w:val="0"/>
              <w:pBdr>
                <w:top w:val="nil"/>
                <w:left w:val="nil"/>
                <w:bottom w:val="nil"/>
                <w:right w:val="nil"/>
                <w:between w:val="nil"/>
              </w:pBdr>
              <w:spacing w:line="276" w:lineRule="auto"/>
              <w:rPr>
                <w:rFonts w:ascii="Trebuchet MS" w:hAnsi="Trebuchet MS"/>
              </w:rPr>
            </w:pPr>
          </w:p>
        </w:tc>
        <w:tc>
          <w:tcPr>
            <w:tcW w:w="6490" w:type="dxa"/>
            <w:shd w:val="clear" w:color="auto" w:fill="auto"/>
            <w:tcMar>
              <w:top w:w="28" w:type="dxa"/>
              <w:left w:w="28" w:type="dxa"/>
              <w:bottom w:w="28" w:type="dxa"/>
              <w:right w:w="28" w:type="dxa"/>
            </w:tcMar>
          </w:tcPr>
          <w:p w14:paraId="0BFA2D7F" w14:textId="77777777" w:rsidR="0088699A" w:rsidRPr="00C10A98" w:rsidRDefault="00494BE3">
            <w:pPr>
              <w:widowControl w:val="0"/>
              <w:rPr>
                <w:rFonts w:ascii="Trebuchet MS" w:hAnsi="Trebuchet MS"/>
                <w:color w:val="B7B7B7"/>
              </w:rPr>
            </w:pPr>
            <w:r w:rsidRPr="00C10A98">
              <w:rPr>
                <w:rFonts w:ascii="Trebuchet MS" w:hAnsi="Trebuchet MS"/>
              </w:rPr>
              <w:t>3.</w:t>
            </w:r>
          </w:p>
        </w:tc>
        <w:tc>
          <w:tcPr>
            <w:tcW w:w="900" w:type="dxa"/>
            <w:shd w:val="clear" w:color="auto" w:fill="auto"/>
            <w:tcMar>
              <w:top w:w="28" w:type="dxa"/>
              <w:left w:w="28" w:type="dxa"/>
              <w:bottom w:w="28" w:type="dxa"/>
              <w:right w:w="28" w:type="dxa"/>
            </w:tcMar>
          </w:tcPr>
          <w:p w14:paraId="17B00C00" w14:textId="77777777" w:rsidR="0088699A" w:rsidRPr="00C10A98" w:rsidRDefault="0088699A">
            <w:pPr>
              <w:widowControl w:val="0"/>
              <w:pBdr>
                <w:top w:val="nil"/>
                <w:left w:val="nil"/>
                <w:bottom w:val="nil"/>
                <w:right w:val="nil"/>
                <w:between w:val="nil"/>
              </w:pBdr>
              <w:rPr>
                <w:rFonts w:ascii="Trebuchet MS" w:hAnsi="Trebuchet MS"/>
              </w:rPr>
            </w:pPr>
          </w:p>
        </w:tc>
        <w:tc>
          <w:tcPr>
            <w:tcW w:w="2520" w:type="dxa"/>
            <w:shd w:val="clear" w:color="auto" w:fill="auto"/>
            <w:tcMar>
              <w:top w:w="28" w:type="dxa"/>
              <w:left w:w="28" w:type="dxa"/>
              <w:bottom w:w="28" w:type="dxa"/>
              <w:right w:w="28" w:type="dxa"/>
            </w:tcMar>
          </w:tcPr>
          <w:p w14:paraId="57C90B94" w14:textId="77777777" w:rsidR="0088699A" w:rsidRPr="00C10A98" w:rsidRDefault="0088699A">
            <w:pPr>
              <w:widowControl w:val="0"/>
              <w:pBdr>
                <w:top w:val="nil"/>
                <w:left w:val="nil"/>
                <w:bottom w:val="nil"/>
                <w:right w:val="nil"/>
                <w:between w:val="nil"/>
              </w:pBdr>
              <w:rPr>
                <w:rFonts w:ascii="Trebuchet MS" w:hAnsi="Trebuchet MS"/>
              </w:rPr>
            </w:pPr>
          </w:p>
        </w:tc>
      </w:tr>
      <w:tr w:rsidR="0088699A" w:rsidRPr="00C10A98" w14:paraId="5D368312" w14:textId="77777777">
        <w:trPr>
          <w:trHeight w:val="480"/>
        </w:trPr>
        <w:tc>
          <w:tcPr>
            <w:tcW w:w="4048" w:type="dxa"/>
            <w:vMerge/>
            <w:shd w:val="clear" w:color="auto" w:fill="F3F3F3"/>
            <w:tcMar>
              <w:top w:w="28" w:type="dxa"/>
              <w:left w:w="28" w:type="dxa"/>
              <w:bottom w:w="28" w:type="dxa"/>
              <w:right w:w="28" w:type="dxa"/>
            </w:tcMar>
          </w:tcPr>
          <w:p w14:paraId="3AD74359" w14:textId="77777777" w:rsidR="0088699A" w:rsidRPr="00C10A98" w:rsidRDefault="0088699A">
            <w:pPr>
              <w:widowControl w:val="0"/>
              <w:pBdr>
                <w:top w:val="nil"/>
                <w:left w:val="nil"/>
                <w:bottom w:val="nil"/>
                <w:right w:val="nil"/>
                <w:between w:val="nil"/>
              </w:pBdr>
              <w:spacing w:line="276" w:lineRule="auto"/>
              <w:rPr>
                <w:rFonts w:ascii="Trebuchet MS" w:hAnsi="Trebuchet MS"/>
              </w:rPr>
            </w:pPr>
          </w:p>
        </w:tc>
        <w:tc>
          <w:tcPr>
            <w:tcW w:w="6490" w:type="dxa"/>
            <w:shd w:val="clear" w:color="auto" w:fill="auto"/>
            <w:tcMar>
              <w:top w:w="28" w:type="dxa"/>
              <w:left w:w="28" w:type="dxa"/>
              <w:bottom w:w="28" w:type="dxa"/>
              <w:right w:w="28" w:type="dxa"/>
            </w:tcMar>
          </w:tcPr>
          <w:p w14:paraId="6F3F8E70" w14:textId="77777777" w:rsidR="0088699A" w:rsidRPr="00C10A98" w:rsidRDefault="00494BE3">
            <w:pPr>
              <w:widowControl w:val="0"/>
              <w:rPr>
                <w:rFonts w:ascii="Trebuchet MS" w:hAnsi="Trebuchet MS"/>
              </w:rPr>
            </w:pPr>
            <w:r w:rsidRPr="00C10A98">
              <w:rPr>
                <w:rFonts w:ascii="Trebuchet MS" w:hAnsi="Trebuchet MS"/>
              </w:rPr>
              <w:t>4.</w:t>
            </w:r>
          </w:p>
        </w:tc>
        <w:tc>
          <w:tcPr>
            <w:tcW w:w="900" w:type="dxa"/>
            <w:shd w:val="clear" w:color="auto" w:fill="auto"/>
            <w:tcMar>
              <w:top w:w="28" w:type="dxa"/>
              <w:left w:w="28" w:type="dxa"/>
              <w:bottom w:w="28" w:type="dxa"/>
              <w:right w:w="28" w:type="dxa"/>
            </w:tcMar>
          </w:tcPr>
          <w:p w14:paraId="7448481C" w14:textId="77777777" w:rsidR="0088699A" w:rsidRPr="00C10A98" w:rsidRDefault="0088699A">
            <w:pPr>
              <w:widowControl w:val="0"/>
              <w:pBdr>
                <w:top w:val="nil"/>
                <w:left w:val="nil"/>
                <w:bottom w:val="nil"/>
                <w:right w:val="nil"/>
                <w:between w:val="nil"/>
              </w:pBdr>
              <w:rPr>
                <w:rFonts w:ascii="Trebuchet MS" w:hAnsi="Trebuchet MS"/>
              </w:rPr>
            </w:pPr>
          </w:p>
        </w:tc>
        <w:tc>
          <w:tcPr>
            <w:tcW w:w="2520" w:type="dxa"/>
            <w:shd w:val="clear" w:color="auto" w:fill="auto"/>
            <w:tcMar>
              <w:top w:w="28" w:type="dxa"/>
              <w:left w:w="28" w:type="dxa"/>
              <w:bottom w:w="28" w:type="dxa"/>
              <w:right w:w="28" w:type="dxa"/>
            </w:tcMar>
          </w:tcPr>
          <w:p w14:paraId="140349E5" w14:textId="77777777" w:rsidR="0088699A" w:rsidRPr="00C10A98" w:rsidRDefault="0088699A">
            <w:pPr>
              <w:widowControl w:val="0"/>
              <w:pBdr>
                <w:top w:val="nil"/>
                <w:left w:val="nil"/>
                <w:bottom w:val="nil"/>
                <w:right w:val="nil"/>
                <w:between w:val="nil"/>
              </w:pBdr>
              <w:rPr>
                <w:rFonts w:ascii="Trebuchet MS" w:hAnsi="Trebuchet MS"/>
              </w:rPr>
            </w:pPr>
          </w:p>
        </w:tc>
      </w:tr>
    </w:tbl>
    <w:p w14:paraId="62A12628" w14:textId="77777777" w:rsidR="00E93B5F" w:rsidRDefault="00E93B5F">
      <w:pPr>
        <w:pBdr>
          <w:top w:val="nil"/>
          <w:left w:val="nil"/>
          <w:bottom w:val="nil"/>
          <w:right w:val="nil"/>
          <w:between w:val="nil"/>
        </w:pBdr>
        <w:spacing w:after="0" w:line="240" w:lineRule="auto"/>
        <w:rPr>
          <w:b/>
          <w:color w:val="000000"/>
          <w:sz w:val="36"/>
          <w:szCs w:val="36"/>
          <w:u w:val="single"/>
        </w:rPr>
      </w:pPr>
    </w:p>
    <w:p w14:paraId="0026F5A8" w14:textId="77777777" w:rsidR="00E93B5F" w:rsidRDefault="00E93B5F">
      <w:pPr>
        <w:pBdr>
          <w:top w:val="nil"/>
          <w:left w:val="nil"/>
          <w:bottom w:val="nil"/>
          <w:right w:val="nil"/>
          <w:between w:val="nil"/>
        </w:pBdr>
        <w:spacing w:after="0" w:line="240" w:lineRule="auto"/>
        <w:rPr>
          <w:rFonts w:ascii="Trebuchet MS" w:hAnsi="Trebuchet MS"/>
          <w:bCs/>
          <w:color w:val="000000"/>
          <w:sz w:val="24"/>
          <w:szCs w:val="24"/>
          <w:u w:val="single"/>
        </w:rPr>
      </w:pPr>
    </w:p>
    <w:p w14:paraId="1D80F219" w14:textId="25671F42" w:rsidR="0088699A" w:rsidRPr="00E93B5F" w:rsidRDefault="00494BE3">
      <w:pPr>
        <w:pBdr>
          <w:top w:val="nil"/>
          <w:left w:val="nil"/>
          <w:bottom w:val="nil"/>
          <w:right w:val="nil"/>
          <w:between w:val="nil"/>
        </w:pBdr>
        <w:spacing w:after="0" w:line="240" w:lineRule="auto"/>
        <w:rPr>
          <w:rFonts w:ascii="Trebuchet MS" w:hAnsi="Trebuchet MS"/>
          <w:b/>
          <w:color w:val="000000"/>
          <w:sz w:val="28"/>
          <w:szCs w:val="28"/>
          <w:u w:val="single"/>
        </w:rPr>
      </w:pPr>
      <w:r w:rsidRPr="00E93B5F">
        <w:rPr>
          <w:rFonts w:ascii="Trebuchet MS" w:hAnsi="Trebuchet MS"/>
          <w:b/>
          <w:color w:val="000000"/>
          <w:sz w:val="28"/>
          <w:szCs w:val="28"/>
          <w:u w:val="single"/>
        </w:rPr>
        <w:t>Contents:</w:t>
      </w:r>
    </w:p>
    <w:p w14:paraId="21665123" w14:textId="77777777" w:rsidR="00AC7446" w:rsidRPr="00E93B5F" w:rsidRDefault="00590E68" w:rsidP="00FA21F9">
      <w:pPr>
        <w:pStyle w:val="NoSpacing"/>
        <w:rPr>
          <w:rFonts w:ascii="Trebuchet MS" w:hAnsi="Trebuchet MS"/>
          <w:bCs/>
          <w:sz w:val="24"/>
          <w:szCs w:val="24"/>
        </w:rPr>
      </w:pPr>
      <w:r w:rsidRPr="00E93B5F">
        <w:rPr>
          <w:rFonts w:ascii="Trebuchet MS" w:hAnsi="Trebuchet MS"/>
          <w:bCs/>
          <w:sz w:val="24"/>
          <w:szCs w:val="24"/>
        </w:rPr>
        <w:t>Background and context</w:t>
      </w:r>
    </w:p>
    <w:p w14:paraId="448B9DB5" w14:textId="6303BC93" w:rsidR="00AC7446" w:rsidRPr="00E93B5F" w:rsidRDefault="00AC7446" w:rsidP="00FA21F9">
      <w:pPr>
        <w:pStyle w:val="NoSpacing"/>
        <w:rPr>
          <w:rFonts w:ascii="Trebuchet MS" w:hAnsi="Trebuchet MS"/>
          <w:bCs/>
          <w:sz w:val="24"/>
          <w:szCs w:val="24"/>
        </w:rPr>
      </w:pPr>
      <w:r w:rsidRPr="00E93B5F">
        <w:rPr>
          <w:rFonts w:ascii="Trebuchet MS" w:hAnsi="Trebuchet MS"/>
          <w:bCs/>
          <w:sz w:val="24"/>
          <w:szCs w:val="24"/>
        </w:rPr>
        <w:t>Part A: Controlling the transmission of respiratory infections including COVID-19</w:t>
      </w:r>
    </w:p>
    <w:p w14:paraId="1DDEE0F3" w14:textId="7F31BCCE" w:rsidR="006110D1" w:rsidRPr="00E93B5F" w:rsidRDefault="006110D1" w:rsidP="00FA21F9">
      <w:pPr>
        <w:pStyle w:val="NoSpacing"/>
        <w:rPr>
          <w:rFonts w:ascii="Trebuchet MS" w:hAnsi="Trebuchet MS"/>
          <w:bCs/>
          <w:sz w:val="24"/>
          <w:szCs w:val="24"/>
        </w:rPr>
      </w:pPr>
      <w:r w:rsidRPr="00E93B5F">
        <w:rPr>
          <w:rFonts w:ascii="Trebuchet MS" w:hAnsi="Trebuchet MS"/>
          <w:bCs/>
          <w:sz w:val="24"/>
          <w:szCs w:val="24"/>
        </w:rPr>
        <w:t>Part B: Controlling the transmission of other infectious diseases</w:t>
      </w:r>
    </w:p>
    <w:p w14:paraId="564757EF" w14:textId="77777777" w:rsidR="006110D1" w:rsidRPr="00E93B5F" w:rsidRDefault="006110D1" w:rsidP="00FA21F9">
      <w:pPr>
        <w:pStyle w:val="NoSpacing"/>
        <w:rPr>
          <w:rFonts w:ascii="Trebuchet MS" w:hAnsi="Trebuchet MS"/>
          <w:bCs/>
          <w:sz w:val="24"/>
          <w:szCs w:val="24"/>
        </w:rPr>
      </w:pPr>
      <w:r w:rsidRPr="00E93B5F">
        <w:rPr>
          <w:rFonts w:ascii="Trebuchet MS" w:hAnsi="Trebuchet MS"/>
          <w:bCs/>
          <w:sz w:val="24"/>
          <w:szCs w:val="24"/>
        </w:rPr>
        <w:t>Part C: Prevention of transmission of infectious diseases</w:t>
      </w:r>
    </w:p>
    <w:p w14:paraId="1BD90430" w14:textId="688AFA74" w:rsidR="00B278E8" w:rsidRPr="00E93B5F" w:rsidRDefault="00B278E8" w:rsidP="00FA21F9">
      <w:pPr>
        <w:pStyle w:val="NoSpacing"/>
        <w:rPr>
          <w:rFonts w:ascii="Trebuchet MS" w:hAnsi="Trebuchet MS"/>
          <w:bCs/>
          <w:sz w:val="24"/>
          <w:szCs w:val="24"/>
        </w:rPr>
      </w:pPr>
      <w:r w:rsidRPr="00E93B5F">
        <w:rPr>
          <w:rFonts w:ascii="Trebuchet MS" w:hAnsi="Trebuchet MS"/>
          <w:bCs/>
          <w:sz w:val="24"/>
          <w:szCs w:val="24"/>
        </w:rPr>
        <w:t>Part D: Groups at higher risk of infection</w:t>
      </w:r>
    </w:p>
    <w:p w14:paraId="36B713FA" w14:textId="12E68565" w:rsidR="00785125" w:rsidRPr="00E93B5F" w:rsidRDefault="00785125" w:rsidP="00FA21F9">
      <w:pPr>
        <w:pStyle w:val="NoSpacing"/>
        <w:rPr>
          <w:rFonts w:ascii="Trebuchet MS" w:hAnsi="Trebuchet MS"/>
          <w:bCs/>
          <w:sz w:val="24"/>
          <w:szCs w:val="24"/>
        </w:rPr>
      </w:pPr>
      <w:r w:rsidRPr="00E93B5F">
        <w:rPr>
          <w:rFonts w:ascii="Trebuchet MS" w:hAnsi="Trebuchet MS"/>
          <w:bCs/>
          <w:sz w:val="24"/>
          <w:szCs w:val="24"/>
        </w:rPr>
        <w:t>Part E: Educational visits</w:t>
      </w:r>
    </w:p>
    <w:p w14:paraId="30982705" w14:textId="4FAD295C" w:rsidR="00785125" w:rsidRPr="00E93B5F" w:rsidRDefault="00785125" w:rsidP="00FA21F9">
      <w:pPr>
        <w:pStyle w:val="NoSpacing"/>
        <w:rPr>
          <w:rFonts w:ascii="Trebuchet MS" w:hAnsi="Trebuchet MS"/>
          <w:bCs/>
          <w:sz w:val="24"/>
          <w:szCs w:val="24"/>
        </w:rPr>
      </w:pPr>
      <w:r w:rsidRPr="00E93B5F">
        <w:rPr>
          <w:rFonts w:ascii="Trebuchet MS" w:hAnsi="Trebuchet MS"/>
          <w:bCs/>
          <w:sz w:val="24"/>
          <w:szCs w:val="24"/>
        </w:rPr>
        <w:t xml:space="preserve">Part F: </w:t>
      </w:r>
      <w:r w:rsidR="00FA21F9" w:rsidRPr="00E93B5F">
        <w:rPr>
          <w:rFonts w:ascii="Trebuchet MS" w:hAnsi="Trebuchet MS"/>
          <w:bCs/>
          <w:sz w:val="24"/>
          <w:szCs w:val="24"/>
        </w:rPr>
        <w:t>Animals in school</w:t>
      </w:r>
    </w:p>
    <w:p w14:paraId="330E90D6" w14:textId="50D72900" w:rsidR="00FA21F9" w:rsidRPr="00E93B5F" w:rsidRDefault="00FA21F9" w:rsidP="00FA21F9">
      <w:pPr>
        <w:pStyle w:val="NoSpacing"/>
        <w:rPr>
          <w:rFonts w:ascii="Trebuchet MS" w:hAnsi="Trebuchet MS"/>
          <w:bCs/>
          <w:sz w:val="24"/>
          <w:szCs w:val="24"/>
        </w:rPr>
      </w:pPr>
      <w:r w:rsidRPr="00E93B5F">
        <w:rPr>
          <w:rFonts w:ascii="Trebuchet MS" w:eastAsia="Times New Roman" w:hAnsi="Trebuchet MS"/>
          <w:bCs/>
          <w:color w:val="0B0C0C"/>
          <w:sz w:val="24"/>
          <w:szCs w:val="24"/>
        </w:rPr>
        <w:t>Appendix A: Exclusion Table (last updated in this RA 11 April 2022)</w:t>
      </w:r>
    </w:p>
    <w:p w14:paraId="4FA54D13" w14:textId="77777777" w:rsidR="003F7100" w:rsidRPr="00E93B5F" w:rsidRDefault="003F7100">
      <w:pPr>
        <w:pBdr>
          <w:top w:val="nil"/>
          <w:left w:val="nil"/>
          <w:bottom w:val="nil"/>
          <w:right w:val="nil"/>
          <w:between w:val="nil"/>
        </w:pBdr>
        <w:spacing w:after="0" w:line="240" w:lineRule="auto"/>
        <w:rPr>
          <w:rFonts w:ascii="Trebuchet MS" w:hAnsi="Trebuchet MS"/>
          <w:b/>
          <w:color w:val="000000"/>
          <w:sz w:val="36"/>
          <w:szCs w:val="36"/>
        </w:rPr>
      </w:pPr>
    </w:p>
    <w:p w14:paraId="30968F6F" w14:textId="4ABFB14D" w:rsidR="001E0068" w:rsidRPr="00E93B5F" w:rsidRDefault="003F7100" w:rsidP="00AC7446">
      <w:pPr>
        <w:pBdr>
          <w:top w:val="nil"/>
          <w:left w:val="nil"/>
          <w:bottom w:val="nil"/>
          <w:right w:val="nil"/>
          <w:between w:val="nil"/>
        </w:pBdr>
        <w:spacing w:after="0" w:line="240" w:lineRule="auto"/>
        <w:rPr>
          <w:rFonts w:ascii="Trebuchet MS" w:hAnsi="Trebuchet MS"/>
          <w:b/>
          <w:color w:val="000000"/>
          <w:sz w:val="28"/>
          <w:szCs w:val="28"/>
          <w:u w:val="single"/>
        </w:rPr>
      </w:pPr>
      <w:r w:rsidRPr="00E93B5F">
        <w:rPr>
          <w:rFonts w:ascii="Trebuchet MS" w:hAnsi="Trebuchet MS"/>
          <w:b/>
          <w:color w:val="000000"/>
          <w:sz w:val="28"/>
          <w:szCs w:val="28"/>
          <w:u w:val="single"/>
        </w:rPr>
        <w:t>Background and context:</w:t>
      </w:r>
    </w:p>
    <w:p w14:paraId="08D69D2E" w14:textId="2B68DB73" w:rsidR="00ED7DA6" w:rsidRPr="00E93B5F" w:rsidRDefault="00D60C05" w:rsidP="00ED7DA6">
      <w:pPr>
        <w:rPr>
          <w:rFonts w:ascii="Trebuchet MS" w:hAnsi="Trebuchet MS"/>
          <w:bCs/>
          <w:color w:val="000000"/>
          <w:sz w:val="24"/>
          <w:szCs w:val="24"/>
        </w:rPr>
      </w:pPr>
      <w:r w:rsidRPr="00E93B5F">
        <w:rPr>
          <w:rFonts w:ascii="Trebuchet MS" w:hAnsi="Trebuchet MS"/>
          <w:bCs/>
          <w:color w:val="000000"/>
          <w:sz w:val="24"/>
          <w:szCs w:val="24"/>
        </w:rPr>
        <w:t xml:space="preserve">This risk assessment has been developed to address the risk to employees, pupils and visitors associated with the transmission of </w:t>
      </w:r>
      <w:r w:rsidR="00933139" w:rsidRPr="00E93B5F">
        <w:rPr>
          <w:rFonts w:ascii="Trebuchet MS" w:hAnsi="Trebuchet MS"/>
          <w:bCs/>
          <w:color w:val="000000"/>
          <w:sz w:val="24"/>
          <w:szCs w:val="24"/>
        </w:rPr>
        <w:t xml:space="preserve">respiratory </w:t>
      </w:r>
      <w:r w:rsidR="00E93B5F">
        <w:rPr>
          <w:rFonts w:ascii="Trebuchet MS" w:hAnsi="Trebuchet MS"/>
          <w:bCs/>
          <w:color w:val="000000"/>
          <w:sz w:val="24"/>
          <w:szCs w:val="24"/>
        </w:rPr>
        <w:t xml:space="preserve">and other </w:t>
      </w:r>
      <w:r w:rsidRPr="00E93B5F">
        <w:rPr>
          <w:rFonts w:ascii="Trebuchet MS" w:hAnsi="Trebuchet MS"/>
          <w:bCs/>
          <w:color w:val="000000"/>
          <w:sz w:val="24"/>
          <w:szCs w:val="24"/>
        </w:rPr>
        <w:t>infectious diseases</w:t>
      </w:r>
      <w:r w:rsidR="00ED7DA6" w:rsidRPr="00E93B5F">
        <w:rPr>
          <w:rFonts w:ascii="Trebuchet MS" w:hAnsi="Trebuchet MS"/>
          <w:bCs/>
          <w:color w:val="000000"/>
          <w:sz w:val="24"/>
          <w:szCs w:val="24"/>
        </w:rPr>
        <w:t xml:space="preserve"> in schools and other establishments</w:t>
      </w:r>
      <w:r w:rsidRPr="00E93B5F">
        <w:rPr>
          <w:rFonts w:ascii="Trebuchet MS" w:hAnsi="Trebuchet MS"/>
          <w:bCs/>
          <w:color w:val="000000"/>
          <w:sz w:val="24"/>
          <w:szCs w:val="24"/>
        </w:rPr>
        <w:t xml:space="preserve">. It </w:t>
      </w:r>
      <w:r w:rsidR="00ED7DA6" w:rsidRPr="00E93B5F">
        <w:rPr>
          <w:rFonts w:ascii="Trebuchet MS" w:hAnsi="Trebuchet MS"/>
          <w:bCs/>
          <w:color w:val="000000"/>
          <w:sz w:val="24"/>
          <w:szCs w:val="24"/>
        </w:rPr>
        <w:t>incorporates:</w:t>
      </w:r>
    </w:p>
    <w:p w14:paraId="61D39557" w14:textId="42E2C6AF" w:rsidR="00ED7DA6" w:rsidRPr="00E93B5F" w:rsidRDefault="00ED7DA6" w:rsidP="00E93B5F">
      <w:pPr>
        <w:pStyle w:val="ListParagraph"/>
        <w:numPr>
          <w:ilvl w:val="0"/>
          <w:numId w:val="40"/>
        </w:numPr>
        <w:pBdr>
          <w:top w:val="nil"/>
          <w:left w:val="nil"/>
          <w:bottom w:val="nil"/>
          <w:right w:val="nil"/>
          <w:between w:val="nil"/>
        </w:pBdr>
        <w:spacing w:after="0" w:line="240" w:lineRule="auto"/>
        <w:ind w:left="426"/>
        <w:rPr>
          <w:color w:val="0000FF"/>
          <w:sz w:val="24"/>
          <w:szCs w:val="24"/>
          <w:u w:val="single"/>
        </w:rPr>
      </w:pPr>
      <w:r w:rsidRPr="00E93B5F">
        <w:rPr>
          <w:rFonts w:ascii="Trebuchet MS" w:hAnsi="Trebuchet MS"/>
          <w:bCs/>
          <w:sz w:val="24"/>
          <w:szCs w:val="24"/>
        </w:rPr>
        <w:t xml:space="preserve">government guidance published on 1 April 2022: </w:t>
      </w:r>
      <w:hyperlink r:id="rId9" w:history="1">
        <w:r w:rsidR="00E93B5F" w:rsidRPr="00E93B5F">
          <w:rPr>
            <w:color w:val="0000FF"/>
            <w:sz w:val="24"/>
            <w:szCs w:val="24"/>
            <w:u w:val="single"/>
          </w:rPr>
          <w:t>Reducing the spread of respiratory infections, including COVID-19, in the workplace - GOV.UK (www.gov.uk)</w:t>
        </w:r>
      </w:hyperlink>
      <w:r w:rsidRPr="00E93B5F">
        <w:rPr>
          <w:rFonts w:ascii="Trebuchet MS" w:hAnsi="Trebuchet MS"/>
          <w:b/>
          <w:i/>
          <w:iCs/>
          <w:sz w:val="24"/>
          <w:szCs w:val="24"/>
        </w:rPr>
        <w:t>.</w:t>
      </w:r>
      <w:r w:rsidRPr="00E93B5F">
        <w:rPr>
          <w:rFonts w:ascii="Trebuchet MS" w:hAnsi="Trebuchet MS"/>
          <w:bCs/>
          <w:sz w:val="24"/>
          <w:szCs w:val="24"/>
        </w:rPr>
        <w:t xml:space="preserve">  This replaces Working safely during coronavirus (COVID-19).</w:t>
      </w:r>
    </w:p>
    <w:p w14:paraId="58C4E402" w14:textId="146BFBD8" w:rsidR="00ED7DA6" w:rsidRPr="00BE4652" w:rsidRDefault="00ED7DA6" w:rsidP="00E93B5F">
      <w:pPr>
        <w:pBdr>
          <w:top w:val="nil"/>
          <w:left w:val="nil"/>
          <w:bottom w:val="nil"/>
          <w:right w:val="nil"/>
          <w:between w:val="nil"/>
        </w:pBdr>
        <w:spacing w:after="0" w:line="240" w:lineRule="auto"/>
        <w:ind w:left="426"/>
        <w:rPr>
          <w:color w:val="0000FF"/>
          <w:sz w:val="24"/>
          <w:szCs w:val="24"/>
          <w:u w:val="single"/>
        </w:rPr>
      </w:pPr>
    </w:p>
    <w:p w14:paraId="25AE480B" w14:textId="691FD847" w:rsidR="00ED7DA6" w:rsidRPr="00E93B5F" w:rsidRDefault="00B65558" w:rsidP="00E93B5F">
      <w:pPr>
        <w:pStyle w:val="ListParagraph"/>
        <w:numPr>
          <w:ilvl w:val="0"/>
          <w:numId w:val="40"/>
        </w:numPr>
        <w:pBdr>
          <w:top w:val="nil"/>
          <w:left w:val="nil"/>
          <w:bottom w:val="nil"/>
          <w:right w:val="nil"/>
          <w:between w:val="nil"/>
        </w:pBdr>
        <w:spacing w:after="0" w:line="240" w:lineRule="auto"/>
        <w:ind w:left="426"/>
        <w:rPr>
          <w:color w:val="0000FF"/>
          <w:sz w:val="24"/>
          <w:szCs w:val="24"/>
          <w:u w:val="single"/>
        </w:rPr>
      </w:pPr>
      <w:hyperlink r:id="rId10" w:history="1">
        <w:r w:rsidR="00E93B5F" w:rsidRPr="00E93B5F">
          <w:rPr>
            <w:color w:val="0000FF"/>
            <w:sz w:val="24"/>
            <w:szCs w:val="24"/>
            <w:u w:val="single"/>
          </w:rPr>
          <w:t>Health protection in education and childcare settings - GOV.UK (www.gov.uk)</w:t>
        </w:r>
      </w:hyperlink>
      <w:r w:rsidR="00E93B5F">
        <w:rPr>
          <w:color w:val="0000FF"/>
          <w:sz w:val="24"/>
          <w:szCs w:val="24"/>
          <w:u w:val="single"/>
        </w:rPr>
        <w:t xml:space="preserve"> </w:t>
      </w:r>
      <w:r w:rsidR="00590E68" w:rsidRPr="00E93B5F">
        <w:rPr>
          <w:rFonts w:ascii="Trebuchet MS" w:hAnsi="Trebuchet MS"/>
          <w:bCs/>
          <w:sz w:val="24"/>
          <w:szCs w:val="24"/>
        </w:rPr>
        <w:t>(</w:t>
      </w:r>
      <w:r w:rsidR="00AC7446" w:rsidRPr="00E93B5F">
        <w:rPr>
          <w:rFonts w:ascii="Trebuchet MS" w:hAnsi="Trebuchet MS"/>
          <w:bCs/>
          <w:sz w:val="24"/>
          <w:szCs w:val="24"/>
        </w:rPr>
        <w:t>updated</w:t>
      </w:r>
      <w:r w:rsidR="00590E68" w:rsidRPr="00E93B5F">
        <w:rPr>
          <w:rFonts w:ascii="Trebuchet MS" w:hAnsi="Trebuchet MS"/>
          <w:bCs/>
          <w:sz w:val="24"/>
          <w:szCs w:val="24"/>
        </w:rPr>
        <w:t xml:space="preserve"> on 11 </w:t>
      </w:r>
      <w:r w:rsidR="00AC7446" w:rsidRPr="00E93B5F">
        <w:rPr>
          <w:rFonts w:ascii="Trebuchet MS" w:hAnsi="Trebuchet MS"/>
          <w:bCs/>
          <w:sz w:val="24"/>
          <w:szCs w:val="24"/>
        </w:rPr>
        <w:t>April</w:t>
      </w:r>
      <w:r w:rsidR="00590E68" w:rsidRPr="00E93B5F">
        <w:rPr>
          <w:rFonts w:ascii="Trebuchet MS" w:hAnsi="Trebuchet MS"/>
          <w:bCs/>
          <w:sz w:val="24"/>
          <w:szCs w:val="24"/>
        </w:rPr>
        <w:t xml:space="preserve"> 2022): </w:t>
      </w:r>
      <w:r w:rsidR="00ED7DA6" w:rsidRPr="00E93B5F">
        <w:rPr>
          <w:rFonts w:ascii="Trebuchet MS" w:hAnsi="Trebuchet MS"/>
          <w:bCs/>
          <w:sz w:val="24"/>
          <w:szCs w:val="24"/>
        </w:rPr>
        <w:t>A practical guide for staff on managing cases of infectious diseases in education and childcare settings.</w:t>
      </w:r>
      <w:r w:rsidR="00ED7DA6" w:rsidRPr="00E93B5F">
        <w:rPr>
          <w:rFonts w:eastAsia="Times New Roman"/>
          <w:b/>
          <w:bCs/>
          <w:i/>
          <w:iCs/>
          <w:color w:val="0B0C0C"/>
          <w:sz w:val="24"/>
          <w:szCs w:val="24"/>
        </w:rPr>
        <w:t xml:space="preserve">  </w:t>
      </w:r>
    </w:p>
    <w:p w14:paraId="741AE5F7" w14:textId="77777777" w:rsidR="00BE4652" w:rsidRDefault="00BE4652" w:rsidP="00BE4652">
      <w:pPr>
        <w:pBdr>
          <w:top w:val="nil"/>
          <w:left w:val="nil"/>
          <w:bottom w:val="nil"/>
          <w:right w:val="nil"/>
          <w:between w:val="nil"/>
        </w:pBdr>
        <w:spacing w:after="0" w:line="240" w:lineRule="auto"/>
        <w:rPr>
          <w:color w:val="0000FF"/>
          <w:sz w:val="24"/>
          <w:szCs w:val="24"/>
          <w:u w:val="single"/>
        </w:rPr>
      </w:pPr>
    </w:p>
    <w:p w14:paraId="52C462AF" w14:textId="73534913" w:rsidR="00E225B9" w:rsidRPr="00E93B5F" w:rsidRDefault="00E225B9" w:rsidP="00BE4652">
      <w:pPr>
        <w:pBdr>
          <w:top w:val="nil"/>
          <w:left w:val="nil"/>
          <w:bottom w:val="nil"/>
          <w:right w:val="nil"/>
          <w:between w:val="nil"/>
        </w:pBdr>
        <w:spacing w:after="0" w:line="240" w:lineRule="auto"/>
        <w:rPr>
          <w:rFonts w:ascii="Trebuchet MS" w:hAnsi="Trebuchet MS"/>
          <w:bCs/>
          <w:color w:val="000000"/>
          <w:sz w:val="24"/>
          <w:szCs w:val="24"/>
        </w:rPr>
      </w:pPr>
      <w:r w:rsidRPr="00E93B5F">
        <w:rPr>
          <w:rFonts w:ascii="Trebuchet MS" w:hAnsi="Trebuchet MS"/>
          <w:bCs/>
          <w:color w:val="000000"/>
          <w:sz w:val="24"/>
          <w:szCs w:val="24"/>
        </w:rPr>
        <w:t>Many of the control measures to prevent the transmission of respiratory infections are identical to those for infectious diseases in general. These are set out in Section C of this risk assessment</w:t>
      </w:r>
      <w:r w:rsidR="00AC7446" w:rsidRPr="00E93B5F">
        <w:rPr>
          <w:rFonts w:ascii="Trebuchet MS" w:hAnsi="Trebuchet MS"/>
          <w:bCs/>
          <w:color w:val="000000"/>
          <w:sz w:val="24"/>
          <w:szCs w:val="24"/>
        </w:rPr>
        <w:t xml:space="preserve">. </w:t>
      </w:r>
    </w:p>
    <w:p w14:paraId="015F0B72" w14:textId="77777777" w:rsidR="00E225B9" w:rsidRPr="00E93B5F" w:rsidRDefault="00E225B9" w:rsidP="00ED7DA6">
      <w:pPr>
        <w:pBdr>
          <w:top w:val="nil"/>
          <w:left w:val="nil"/>
          <w:bottom w:val="nil"/>
          <w:right w:val="nil"/>
          <w:between w:val="nil"/>
        </w:pBdr>
        <w:spacing w:after="0" w:line="240" w:lineRule="auto"/>
        <w:rPr>
          <w:rFonts w:ascii="Trebuchet MS" w:hAnsi="Trebuchet MS"/>
          <w:bCs/>
          <w:color w:val="000000"/>
          <w:sz w:val="24"/>
          <w:szCs w:val="24"/>
        </w:rPr>
      </w:pPr>
    </w:p>
    <w:p w14:paraId="1EBF0020" w14:textId="33A78293" w:rsidR="00ED7DA6" w:rsidRPr="00E93B5F" w:rsidRDefault="003F7100" w:rsidP="00ED7DA6">
      <w:pPr>
        <w:pBdr>
          <w:top w:val="nil"/>
          <w:left w:val="nil"/>
          <w:bottom w:val="nil"/>
          <w:right w:val="nil"/>
          <w:between w:val="nil"/>
        </w:pBdr>
        <w:spacing w:after="0" w:line="240" w:lineRule="auto"/>
        <w:rPr>
          <w:rFonts w:ascii="Trebuchet MS" w:hAnsi="Trebuchet MS"/>
          <w:bCs/>
          <w:color w:val="000000"/>
          <w:sz w:val="24"/>
          <w:szCs w:val="24"/>
        </w:rPr>
      </w:pPr>
      <w:r w:rsidRPr="00E93B5F">
        <w:rPr>
          <w:rFonts w:ascii="Trebuchet MS" w:hAnsi="Trebuchet MS"/>
          <w:bCs/>
          <w:color w:val="000000"/>
          <w:sz w:val="24"/>
          <w:szCs w:val="24"/>
        </w:rPr>
        <w:t xml:space="preserve">This risk assessment </w:t>
      </w:r>
      <w:r w:rsidR="00933139" w:rsidRPr="00E93B5F">
        <w:rPr>
          <w:rFonts w:ascii="Trebuchet MS" w:hAnsi="Trebuchet MS"/>
          <w:bCs/>
          <w:color w:val="000000"/>
          <w:sz w:val="24"/>
          <w:szCs w:val="24"/>
        </w:rPr>
        <w:t>will</w:t>
      </w:r>
      <w:r w:rsidRPr="00E93B5F">
        <w:rPr>
          <w:rFonts w:ascii="Trebuchet MS" w:hAnsi="Trebuchet MS"/>
          <w:bCs/>
          <w:color w:val="000000"/>
          <w:sz w:val="24"/>
          <w:szCs w:val="24"/>
        </w:rPr>
        <w:t xml:space="preserve"> be cross referenced to our relevant school documents eg: Administration of Medication Policy; First Aid Policy and associated risk assessments.</w:t>
      </w:r>
    </w:p>
    <w:p w14:paraId="6C1241D8" w14:textId="1374E472" w:rsidR="00590E68" w:rsidRDefault="00590E68" w:rsidP="00ED7DA6">
      <w:pPr>
        <w:pBdr>
          <w:top w:val="nil"/>
          <w:left w:val="nil"/>
          <w:bottom w:val="nil"/>
          <w:right w:val="nil"/>
          <w:between w:val="nil"/>
        </w:pBdr>
        <w:spacing w:after="0" w:line="240" w:lineRule="auto"/>
        <w:rPr>
          <w:rFonts w:asciiTheme="minorHAnsi" w:hAnsiTheme="minorHAnsi" w:cstheme="minorHAnsi"/>
          <w:sz w:val="24"/>
          <w:szCs w:val="24"/>
        </w:rPr>
      </w:pPr>
    </w:p>
    <w:p w14:paraId="5B49C03F" w14:textId="3D920DC0" w:rsidR="00ED7DA6" w:rsidRPr="00590E68" w:rsidRDefault="00590E68" w:rsidP="00ED7DA6">
      <w:pPr>
        <w:pBdr>
          <w:top w:val="nil"/>
          <w:left w:val="nil"/>
          <w:bottom w:val="nil"/>
          <w:right w:val="nil"/>
          <w:between w:val="nil"/>
        </w:pBdr>
        <w:spacing w:after="0" w:line="240" w:lineRule="auto"/>
        <w:rPr>
          <w:rFonts w:asciiTheme="minorHAnsi" w:hAnsiTheme="minorHAnsi" w:cstheme="minorHAnsi"/>
          <w:sz w:val="24"/>
          <w:szCs w:val="24"/>
        </w:rPr>
      </w:pPr>
      <w:r w:rsidRPr="00E93B5F">
        <w:rPr>
          <w:rFonts w:ascii="Trebuchet MS" w:hAnsi="Trebuchet MS"/>
          <w:b/>
          <w:color w:val="000000"/>
          <w:sz w:val="24"/>
          <w:szCs w:val="24"/>
        </w:rPr>
        <w:t xml:space="preserve">What are </w:t>
      </w:r>
      <w:r w:rsidR="00AC7446" w:rsidRPr="00E93B5F">
        <w:rPr>
          <w:rFonts w:ascii="Trebuchet MS" w:hAnsi="Trebuchet MS"/>
          <w:b/>
          <w:color w:val="000000"/>
          <w:sz w:val="24"/>
          <w:szCs w:val="24"/>
        </w:rPr>
        <w:t>i</w:t>
      </w:r>
      <w:r w:rsidR="00ED7DA6" w:rsidRPr="00E93B5F">
        <w:rPr>
          <w:rFonts w:ascii="Trebuchet MS" w:hAnsi="Trebuchet MS"/>
          <w:b/>
          <w:color w:val="000000"/>
          <w:sz w:val="24"/>
          <w:szCs w:val="24"/>
        </w:rPr>
        <w:t>nfectious diseases</w:t>
      </w:r>
      <w:r w:rsidR="00AC7446" w:rsidRPr="00E93B5F">
        <w:rPr>
          <w:rFonts w:ascii="Trebuchet MS" w:hAnsi="Trebuchet MS"/>
          <w:b/>
          <w:color w:val="000000"/>
          <w:sz w:val="24"/>
          <w:szCs w:val="24"/>
        </w:rPr>
        <w:t>?</w:t>
      </w:r>
      <w:r w:rsidR="003F7100" w:rsidRPr="00AC7446">
        <w:t xml:space="preserve">  </w:t>
      </w:r>
      <w:hyperlink r:id="rId11" w:history="1">
        <w:r w:rsidR="00CF3877">
          <w:rPr>
            <w:rStyle w:val="Hyperlink"/>
          </w:rPr>
          <w:t>Chapter 1: introduction to infections - GOV.UK (www.gov.uk)</w:t>
        </w:r>
      </w:hyperlink>
    </w:p>
    <w:p w14:paraId="3D9C6053" w14:textId="17B1908F" w:rsidR="003F7100" w:rsidRPr="00E81DB9" w:rsidRDefault="00ED7DA6" w:rsidP="003F7100">
      <w:pPr>
        <w:pBdr>
          <w:top w:val="nil"/>
          <w:left w:val="nil"/>
          <w:bottom w:val="nil"/>
          <w:right w:val="nil"/>
          <w:between w:val="nil"/>
        </w:pBdr>
        <w:spacing w:after="0" w:line="240" w:lineRule="auto"/>
        <w:rPr>
          <w:rFonts w:ascii="Trebuchet MS" w:hAnsi="Trebuchet MS"/>
          <w:bCs/>
          <w:color w:val="000000"/>
          <w:sz w:val="24"/>
          <w:szCs w:val="24"/>
        </w:rPr>
      </w:pPr>
      <w:r w:rsidRPr="00E81DB9">
        <w:rPr>
          <w:rFonts w:ascii="Trebuchet MS" w:hAnsi="Trebuchet MS"/>
          <w:bCs/>
          <w:color w:val="000000"/>
          <w:sz w:val="24"/>
          <w:szCs w:val="24"/>
        </w:rPr>
        <w:lastRenderedPageBreak/>
        <w:t xml:space="preserve">Infections are caused by </w:t>
      </w:r>
      <w:r w:rsidR="001E0068" w:rsidRPr="00E81DB9">
        <w:rPr>
          <w:rFonts w:ascii="Trebuchet MS" w:hAnsi="Trebuchet MS"/>
          <w:bCs/>
          <w:color w:val="000000"/>
          <w:sz w:val="24"/>
          <w:szCs w:val="24"/>
        </w:rPr>
        <w:t>micro-organisms such as bacteria, viruses, fungi and parasites, otherwise known as germs. Germs are everywhere and most do not cause infection and can even be beneficial. However, some germs can cause infections, when they get into the wrong place, which can result in symptoms such as fever and sickness </w:t>
      </w:r>
    </w:p>
    <w:p w14:paraId="12036F1B" w14:textId="77777777" w:rsidR="00590E68" w:rsidRDefault="00590E68" w:rsidP="003F7100">
      <w:pPr>
        <w:pBdr>
          <w:top w:val="nil"/>
          <w:left w:val="nil"/>
          <w:bottom w:val="nil"/>
          <w:right w:val="nil"/>
          <w:between w:val="nil"/>
        </w:pBdr>
        <w:spacing w:after="0" w:line="240" w:lineRule="auto"/>
        <w:rPr>
          <w:color w:val="0B0C0C"/>
          <w:sz w:val="24"/>
          <w:szCs w:val="24"/>
          <w:shd w:val="clear" w:color="auto" w:fill="FFFFFF"/>
        </w:rPr>
      </w:pPr>
    </w:p>
    <w:p w14:paraId="159109A4" w14:textId="77777777" w:rsidR="00E81DB9" w:rsidRDefault="00EE6262" w:rsidP="00E81DB9">
      <w:pPr>
        <w:pBdr>
          <w:top w:val="nil"/>
          <w:left w:val="nil"/>
          <w:bottom w:val="nil"/>
          <w:right w:val="nil"/>
          <w:between w:val="nil"/>
        </w:pBdr>
        <w:spacing w:after="0" w:line="240" w:lineRule="auto"/>
        <w:rPr>
          <w:rFonts w:ascii="Trebuchet MS" w:hAnsi="Trebuchet MS"/>
          <w:b/>
          <w:color w:val="000000"/>
          <w:sz w:val="24"/>
          <w:szCs w:val="24"/>
        </w:rPr>
      </w:pPr>
      <w:r w:rsidRPr="00E81DB9">
        <w:rPr>
          <w:rFonts w:ascii="Trebuchet MS" w:hAnsi="Trebuchet MS"/>
          <w:b/>
          <w:color w:val="000000"/>
          <w:sz w:val="24"/>
          <w:szCs w:val="24"/>
        </w:rPr>
        <w:t>Airborne spread</w:t>
      </w:r>
    </w:p>
    <w:p w14:paraId="305D2386" w14:textId="5C326D1E" w:rsidR="00EE6262" w:rsidRPr="00E81DB9" w:rsidRDefault="00EE6262" w:rsidP="00E81DB9">
      <w:pPr>
        <w:shd w:val="clear" w:color="auto" w:fill="FFFFFF"/>
        <w:spacing w:after="0" w:line="240" w:lineRule="auto"/>
        <w:rPr>
          <w:rFonts w:ascii="Trebuchet MS" w:hAnsi="Trebuchet MS"/>
          <w:bCs/>
          <w:color w:val="000000"/>
          <w:sz w:val="24"/>
          <w:szCs w:val="24"/>
        </w:rPr>
      </w:pPr>
      <w:r w:rsidRPr="00E81DB9">
        <w:rPr>
          <w:rFonts w:ascii="Trebuchet MS" w:hAnsi="Trebuchet MS"/>
          <w:bCs/>
          <w:color w:val="000000"/>
          <w:sz w:val="24"/>
          <w:szCs w:val="24"/>
        </w:rPr>
        <w:t>Respiratory infections can spread easily between people. Sneezing, coughing, singing and talking may spread respiratory droplets from an infected person to someone close by. Examples of infections that are spread in this way are the common cold, COVID-19, influenza, and whooping cough.</w:t>
      </w:r>
    </w:p>
    <w:p w14:paraId="4B0EF11C" w14:textId="77777777" w:rsidR="00E81DB9" w:rsidRDefault="00E81DB9" w:rsidP="00E81DB9">
      <w:pPr>
        <w:shd w:val="clear" w:color="auto" w:fill="FFFFFF"/>
        <w:spacing w:after="0" w:line="240" w:lineRule="auto"/>
        <w:rPr>
          <w:rFonts w:ascii="Trebuchet MS" w:hAnsi="Trebuchet MS"/>
          <w:bCs/>
          <w:color w:val="000000"/>
          <w:sz w:val="24"/>
          <w:szCs w:val="24"/>
        </w:rPr>
      </w:pPr>
    </w:p>
    <w:p w14:paraId="69661F97" w14:textId="1810796C" w:rsidR="0097772E" w:rsidRPr="00E81DB9" w:rsidRDefault="00EE6262" w:rsidP="00E81DB9">
      <w:pPr>
        <w:shd w:val="clear" w:color="auto" w:fill="FFFFFF"/>
        <w:spacing w:after="0" w:line="240" w:lineRule="auto"/>
        <w:rPr>
          <w:rFonts w:ascii="Trebuchet MS" w:hAnsi="Trebuchet MS"/>
          <w:bCs/>
          <w:color w:val="000000"/>
          <w:sz w:val="24"/>
          <w:szCs w:val="24"/>
        </w:rPr>
      </w:pPr>
      <w:r w:rsidRPr="00E81DB9">
        <w:rPr>
          <w:rFonts w:ascii="Trebuchet MS" w:hAnsi="Trebuchet MS"/>
          <w:bCs/>
          <w:color w:val="000000"/>
          <w:sz w:val="24"/>
          <w:szCs w:val="24"/>
        </w:rPr>
        <w:t>Droplets from the mouth or nose may also contaminate hands, cups, toys or other items and spread to those who may use or touch them, particularly if they then touch their nose or mouth.</w:t>
      </w:r>
    </w:p>
    <w:p w14:paraId="3FC581B5" w14:textId="77777777" w:rsidR="00E81DB9" w:rsidRDefault="00E81DB9" w:rsidP="00E81DB9">
      <w:pPr>
        <w:shd w:val="clear" w:color="auto" w:fill="FFFFFF"/>
        <w:spacing w:after="0" w:line="240" w:lineRule="auto"/>
        <w:rPr>
          <w:rFonts w:ascii="Trebuchet MS" w:hAnsi="Trebuchet MS"/>
          <w:b/>
          <w:color w:val="000000"/>
          <w:sz w:val="24"/>
          <w:szCs w:val="24"/>
        </w:rPr>
      </w:pPr>
    </w:p>
    <w:p w14:paraId="0CE606F0" w14:textId="1744A6F3" w:rsidR="00E81DB9" w:rsidRDefault="00EE6262" w:rsidP="00E81DB9">
      <w:pPr>
        <w:shd w:val="clear" w:color="auto" w:fill="FFFFFF"/>
        <w:spacing w:after="0" w:line="240" w:lineRule="auto"/>
        <w:rPr>
          <w:rFonts w:ascii="Trebuchet MS" w:hAnsi="Trebuchet MS"/>
          <w:b/>
          <w:color w:val="000000"/>
          <w:sz w:val="24"/>
          <w:szCs w:val="24"/>
        </w:rPr>
      </w:pPr>
      <w:r w:rsidRPr="00E81DB9">
        <w:rPr>
          <w:rFonts w:ascii="Trebuchet MS" w:hAnsi="Trebuchet MS"/>
          <w:b/>
          <w:color w:val="000000"/>
          <w:sz w:val="24"/>
          <w:szCs w:val="24"/>
        </w:rPr>
        <w:t>Direct contact spread</w:t>
      </w:r>
    </w:p>
    <w:p w14:paraId="0D45CF3E" w14:textId="38C8DD7E" w:rsidR="00EE6262" w:rsidRPr="00E81DB9" w:rsidRDefault="00EE6262" w:rsidP="00E81DB9">
      <w:pPr>
        <w:shd w:val="clear" w:color="auto" w:fill="FFFFFF"/>
        <w:spacing w:after="0" w:line="240" w:lineRule="auto"/>
        <w:rPr>
          <w:rFonts w:ascii="Trebuchet MS" w:hAnsi="Trebuchet MS"/>
          <w:bCs/>
          <w:color w:val="000000"/>
          <w:sz w:val="24"/>
          <w:szCs w:val="24"/>
        </w:rPr>
      </w:pPr>
      <w:r w:rsidRPr="00E81DB9">
        <w:rPr>
          <w:rFonts w:ascii="Trebuchet MS" w:hAnsi="Trebuchet MS"/>
          <w:bCs/>
          <w:color w:val="000000"/>
          <w:sz w:val="24"/>
          <w:szCs w:val="24"/>
        </w:rPr>
        <w:t>Infections of the skin, mouth and eye may be spread by direct contact with the infected area to another person’s body. Examples of infections spread in this way are scabies, headlice, ringworm and impetigo.</w:t>
      </w:r>
    </w:p>
    <w:p w14:paraId="08F9D661" w14:textId="77777777" w:rsidR="00E81DB9" w:rsidRDefault="00E81DB9" w:rsidP="00E81DB9">
      <w:pPr>
        <w:shd w:val="clear" w:color="auto" w:fill="FFFFFF"/>
        <w:spacing w:after="0" w:line="240" w:lineRule="auto"/>
        <w:rPr>
          <w:rFonts w:ascii="Trebuchet MS" w:hAnsi="Trebuchet MS"/>
          <w:bCs/>
          <w:color w:val="000000"/>
          <w:sz w:val="24"/>
          <w:szCs w:val="24"/>
        </w:rPr>
      </w:pPr>
    </w:p>
    <w:p w14:paraId="4A2C2649" w14:textId="73A1E9C7" w:rsidR="00EE6262" w:rsidRDefault="00EE6262" w:rsidP="00E81DB9">
      <w:pPr>
        <w:shd w:val="clear" w:color="auto" w:fill="FFFFFF"/>
        <w:spacing w:after="0" w:line="240" w:lineRule="auto"/>
        <w:rPr>
          <w:rFonts w:ascii="Trebuchet MS" w:hAnsi="Trebuchet MS"/>
          <w:bCs/>
          <w:color w:val="000000"/>
          <w:sz w:val="24"/>
          <w:szCs w:val="24"/>
        </w:rPr>
      </w:pPr>
      <w:r w:rsidRPr="00E81DB9">
        <w:rPr>
          <w:rFonts w:ascii="Trebuchet MS" w:hAnsi="Trebuchet MS"/>
          <w:bCs/>
          <w:color w:val="000000"/>
          <w:sz w:val="24"/>
          <w:szCs w:val="24"/>
        </w:rPr>
        <w:t>Gastro-intestinal infections can spread from person to person when infected faeces are transferred to the mouth either directly or from contaminated food, water or objects such as toys or toilet flush handles. Examples of infections spread in this way include hepatitis A and Shiga Toxin-producing Escherichia Coli (STEC).</w:t>
      </w:r>
    </w:p>
    <w:p w14:paraId="25926D62" w14:textId="77777777" w:rsidR="00E81DB9" w:rsidRPr="00E81DB9" w:rsidRDefault="00E81DB9" w:rsidP="00E81DB9">
      <w:pPr>
        <w:shd w:val="clear" w:color="auto" w:fill="FFFFFF"/>
        <w:spacing w:after="0" w:line="240" w:lineRule="auto"/>
        <w:rPr>
          <w:rFonts w:ascii="Trebuchet MS" w:hAnsi="Trebuchet MS"/>
          <w:bCs/>
          <w:color w:val="000000"/>
          <w:sz w:val="24"/>
          <w:szCs w:val="24"/>
        </w:rPr>
      </w:pPr>
    </w:p>
    <w:p w14:paraId="1AC5912B" w14:textId="77777777" w:rsidR="00EE6262" w:rsidRPr="00E81DB9" w:rsidRDefault="00EE6262" w:rsidP="00E81DB9">
      <w:pPr>
        <w:shd w:val="clear" w:color="auto" w:fill="FFFFFF"/>
        <w:spacing w:after="0" w:line="240" w:lineRule="auto"/>
        <w:rPr>
          <w:rFonts w:ascii="Trebuchet MS" w:hAnsi="Trebuchet MS"/>
          <w:bCs/>
          <w:color w:val="000000"/>
          <w:sz w:val="24"/>
          <w:szCs w:val="24"/>
        </w:rPr>
      </w:pPr>
      <w:r w:rsidRPr="00E81DB9">
        <w:rPr>
          <w:rFonts w:ascii="Trebuchet MS" w:hAnsi="Trebuchet MS"/>
          <w:bCs/>
          <w:color w:val="000000"/>
          <w:sz w:val="24"/>
          <w:szCs w:val="24"/>
        </w:rPr>
        <w:t>Environmental surfaces such as door handles and tables may also be contaminated with infectious particles. This can occur with viral gastroenteritis (for example, norovirus) because vomit contains many infectious virus particles.</w:t>
      </w:r>
    </w:p>
    <w:p w14:paraId="73AC4B59" w14:textId="77777777" w:rsidR="00E81DB9" w:rsidRDefault="00E81DB9" w:rsidP="00E81DB9">
      <w:pPr>
        <w:shd w:val="clear" w:color="auto" w:fill="FFFFFF"/>
        <w:spacing w:after="0" w:line="240" w:lineRule="auto"/>
        <w:rPr>
          <w:rFonts w:ascii="Trebuchet MS" w:hAnsi="Trebuchet MS"/>
          <w:bCs/>
          <w:color w:val="000000"/>
          <w:sz w:val="24"/>
          <w:szCs w:val="24"/>
        </w:rPr>
      </w:pPr>
    </w:p>
    <w:p w14:paraId="285EDF83" w14:textId="33D37DDC" w:rsidR="00EE6262" w:rsidRDefault="00EE6262" w:rsidP="00E81DB9">
      <w:pPr>
        <w:shd w:val="clear" w:color="auto" w:fill="FFFFFF"/>
        <w:spacing w:after="0" w:line="240" w:lineRule="auto"/>
        <w:rPr>
          <w:rFonts w:ascii="Trebuchet MS" w:hAnsi="Trebuchet MS"/>
          <w:bCs/>
          <w:color w:val="000000"/>
          <w:sz w:val="24"/>
          <w:szCs w:val="24"/>
        </w:rPr>
      </w:pPr>
      <w:r w:rsidRPr="00E81DB9">
        <w:rPr>
          <w:rFonts w:ascii="Trebuchet MS" w:hAnsi="Trebuchet MS"/>
          <w:bCs/>
          <w:color w:val="000000"/>
          <w:sz w:val="24"/>
          <w:szCs w:val="24"/>
        </w:rPr>
        <w:t>Blood borne viruses are viruses that some people carry in their blood and can be spread from one person to another by contact with infected blood or body fluids, for example, while attending to a bleeding person or injury with a used needle. Examples of infections spread in this way are hepatitis B and HIV.</w:t>
      </w:r>
    </w:p>
    <w:p w14:paraId="53902362" w14:textId="77777777" w:rsidR="00E81DB9" w:rsidRPr="00E81DB9" w:rsidRDefault="00E81DB9" w:rsidP="00E81DB9">
      <w:pPr>
        <w:shd w:val="clear" w:color="auto" w:fill="FFFFFF"/>
        <w:spacing w:after="0" w:line="240" w:lineRule="auto"/>
        <w:rPr>
          <w:rFonts w:ascii="Trebuchet MS" w:hAnsi="Trebuchet MS"/>
          <w:bCs/>
          <w:color w:val="000000"/>
          <w:sz w:val="24"/>
          <w:szCs w:val="24"/>
        </w:rPr>
      </w:pPr>
    </w:p>
    <w:p w14:paraId="7A2F8776" w14:textId="77777777" w:rsidR="006828B0" w:rsidRDefault="00EE6262" w:rsidP="006828B0">
      <w:pPr>
        <w:shd w:val="clear" w:color="auto" w:fill="FFFFFF"/>
        <w:spacing w:after="0" w:line="240" w:lineRule="auto"/>
        <w:rPr>
          <w:rFonts w:ascii="Trebuchet MS" w:hAnsi="Trebuchet MS"/>
          <w:bCs/>
          <w:color w:val="000000"/>
          <w:sz w:val="24"/>
          <w:szCs w:val="24"/>
        </w:rPr>
      </w:pPr>
      <w:r w:rsidRPr="00E81DB9">
        <w:rPr>
          <w:rFonts w:ascii="Trebuchet MS" w:hAnsi="Trebuchet MS"/>
          <w:bCs/>
          <w:color w:val="000000"/>
          <w:sz w:val="24"/>
          <w:szCs w:val="24"/>
        </w:rPr>
        <w:t>Human mouths are inhabited by a wide variety of organisms, some of which can be transmitted by bites. Human bites resulting in puncture or breaking of the skin are potential sources of exposure to blood borne infections, therefore, it is essential that they are managed promptly.</w:t>
      </w:r>
    </w:p>
    <w:p w14:paraId="3EAEF81E" w14:textId="36551C68" w:rsidR="00433E9D" w:rsidRPr="006828B0" w:rsidRDefault="00E225B9" w:rsidP="006828B0">
      <w:pPr>
        <w:shd w:val="clear" w:color="auto" w:fill="FFFFFF"/>
        <w:spacing w:after="0" w:line="240" w:lineRule="auto"/>
        <w:rPr>
          <w:rFonts w:ascii="Trebuchet MS" w:hAnsi="Trebuchet MS"/>
          <w:bCs/>
          <w:color w:val="000000"/>
          <w:sz w:val="24"/>
          <w:szCs w:val="24"/>
        </w:rPr>
      </w:pPr>
      <w:r w:rsidRPr="00D62395">
        <w:rPr>
          <w:rFonts w:ascii="Trebuchet MS" w:hAnsi="Trebuchet MS"/>
          <w:b/>
          <w:color w:val="000000"/>
          <w:sz w:val="28"/>
          <w:szCs w:val="28"/>
          <w:u w:val="single"/>
        </w:rPr>
        <w:t xml:space="preserve">Part A: </w:t>
      </w:r>
      <w:r w:rsidR="009425D2" w:rsidRPr="00D62395">
        <w:rPr>
          <w:rFonts w:ascii="Trebuchet MS" w:hAnsi="Trebuchet MS"/>
          <w:b/>
          <w:color w:val="000000"/>
          <w:sz w:val="28"/>
          <w:szCs w:val="28"/>
          <w:u w:val="single"/>
        </w:rPr>
        <w:t>Controlling</w:t>
      </w:r>
      <w:r w:rsidRPr="00D62395">
        <w:rPr>
          <w:rFonts w:ascii="Trebuchet MS" w:hAnsi="Trebuchet MS"/>
          <w:b/>
          <w:color w:val="000000"/>
          <w:sz w:val="28"/>
          <w:szCs w:val="28"/>
          <w:u w:val="single"/>
        </w:rPr>
        <w:t xml:space="preserve"> the transmission of respiratory</w:t>
      </w:r>
      <w:r w:rsidR="002149BF" w:rsidRPr="00D62395">
        <w:rPr>
          <w:rFonts w:ascii="Trebuchet MS" w:hAnsi="Trebuchet MS"/>
          <w:b/>
          <w:color w:val="000000"/>
          <w:sz w:val="28"/>
          <w:szCs w:val="28"/>
          <w:u w:val="single"/>
        </w:rPr>
        <w:t xml:space="preserve"> &amp; other</w:t>
      </w:r>
      <w:r w:rsidRPr="00D62395">
        <w:rPr>
          <w:rFonts w:ascii="Trebuchet MS" w:hAnsi="Trebuchet MS"/>
          <w:b/>
          <w:color w:val="000000"/>
          <w:sz w:val="28"/>
          <w:szCs w:val="28"/>
          <w:u w:val="single"/>
        </w:rPr>
        <w:t xml:space="preserve"> infections including COVID-19</w:t>
      </w:r>
    </w:p>
    <w:tbl>
      <w:tblPr>
        <w:tblStyle w:val="aff"/>
        <w:tblW w:w="14885"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9"/>
        <w:gridCol w:w="3260"/>
        <w:gridCol w:w="1134"/>
        <w:gridCol w:w="1417"/>
        <w:gridCol w:w="5103"/>
        <w:gridCol w:w="1560"/>
        <w:gridCol w:w="992"/>
      </w:tblGrid>
      <w:tr w:rsidR="0088699A" w:rsidRPr="00D62395" w14:paraId="1754B1EC" w14:textId="77777777" w:rsidTr="00D62395">
        <w:tc>
          <w:tcPr>
            <w:tcW w:w="1419" w:type="dxa"/>
            <w:shd w:val="clear" w:color="auto" w:fill="4472C4" w:themeFill="accent1"/>
            <w:tcMar>
              <w:top w:w="56" w:type="dxa"/>
              <w:left w:w="56" w:type="dxa"/>
              <w:bottom w:w="56" w:type="dxa"/>
              <w:right w:w="56" w:type="dxa"/>
            </w:tcMar>
          </w:tcPr>
          <w:p w14:paraId="71B9CED4" w14:textId="77777777" w:rsidR="0088699A" w:rsidRPr="00D62395" w:rsidRDefault="00494BE3">
            <w:pPr>
              <w:jc w:val="center"/>
              <w:rPr>
                <w:rFonts w:ascii="Trebuchet MS" w:hAnsi="Trebuchet MS"/>
                <w:color w:val="FFFFFF" w:themeColor="background1"/>
                <w:sz w:val="20"/>
                <w:szCs w:val="20"/>
              </w:rPr>
            </w:pPr>
            <w:bookmarkStart w:id="5" w:name="_heading=h.2et92p0" w:colFirst="0" w:colLast="0"/>
            <w:bookmarkStart w:id="6" w:name="_Hlk100482785"/>
            <w:bookmarkStart w:id="7" w:name="_Hlk100255958"/>
            <w:bookmarkEnd w:id="5"/>
            <w:r w:rsidRPr="00D62395">
              <w:rPr>
                <w:rFonts w:ascii="Trebuchet MS" w:hAnsi="Trebuchet MS"/>
                <w:color w:val="FFFFFF" w:themeColor="background1"/>
                <w:sz w:val="18"/>
                <w:szCs w:val="18"/>
              </w:rPr>
              <w:lastRenderedPageBreak/>
              <w:t xml:space="preserve">What is the </w:t>
            </w:r>
            <w:r w:rsidRPr="00D62395">
              <w:rPr>
                <w:rFonts w:ascii="Trebuchet MS" w:hAnsi="Trebuchet MS"/>
                <w:b/>
                <w:color w:val="FFFFFF" w:themeColor="background1"/>
                <w:sz w:val="18"/>
                <w:szCs w:val="18"/>
              </w:rPr>
              <w:t xml:space="preserve">Task/Activity </w:t>
            </w:r>
            <w:r w:rsidRPr="00D62395">
              <w:rPr>
                <w:rFonts w:ascii="Trebuchet MS" w:hAnsi="Trebuchet MS"/>
                <w:color w:val="FFFFFF" w:themeColor="background1"/>
                <w:sz w:val="18"/>
                <w:szCs w:val="18"/>
              </w:rPr>
              <w:t xml:space="preserve">or </w:t>
            </w:r>
            <w:r w:rsidRPr="00D62395">
              <w:rPr>
                <w:rFonts w:ascii="Trebuchet MS" w:hAnsi="Trebuchet MS"/>
                <w:b/>
                <w:color w:val="FFFFFF" w:themeColor="background1"/>
                <w:sz w:val="18"/>
                <w:szCs w:val="18"/>
              </w:rPr>
              <w:t xml:space="preserve">Environment </w:t>
            </w:r>
            <w:r w:rsidRPr="00D62395">
              <w:rPr>
                <w:rFonts w:ascii="Trebuchet MS" w:hAnsi="Trebuchet MS"/>
                <w:color w:val="FFFFFF" w:themeColor="background1"/>
                <w:sz w:val="18"/>
                <w:szCs w:val="18"/>
              </w:rPr>
              <w:t>you are assessing?</w:t>
            </w:r>
          </w:p>
        </w:tc>
        <w:tc>
          <w:tcPr>
            <w:tcW w:w="3260" w:type="dxa"/>
            <w:shd w:val="clear" w:color="auto" w:fill="4472C4" w:themeFill="accent1"/>
          </w:tcPr>
          <w:p w14:paraId="0040A197" w14:textId="77777777" w:rsidR="0088699A" w:rsidRPr="00D62395" w:rsidRDefault="00494BE3">
            <w:pPr>
              <w:jc w:val="center"/>
              <w:rPr>
                <w:rFonts w:ascii="Trebuchet MS" w:hAnsi="Trebuchet MS"/>
                <w:color w:val="FFFFFF" w:themeColor="background1"/>
              </w:rPr>
            </w:pPr>
            <w:r w:rsidRPr="00D62395">
              <w:rPr>
                <w:rFonts w:ascii="Trebuchet MS" w:hAnsi="Trebuchet MS"/>
                <w:color w:val="FFFFFF" w:themeColor="background1"/>
              </w:rPr>
              <w:t xml:space="preserve">What </w:t>
            </w:r>
            <w:r w:rsidRPr="00D62395">
              <w:rPr>
                <w:rFonts w:ascii="Trebuchet MS" w:hAnsi="Trebuchet MS"/>
                <w:b/>
                <w:color w:val="FFFFFF" w:themeColor="background1"/>
              </w:rPr>
              <w:t>Hazards</w:t>
            </w:r>
            <w:r w:rsidRPr="00D62395">
              <w:rPr>
                <w:rFonts w:ascii="Trebuchet MS" w:hAnsi="Trebuchet MS"/>
                <w:color w:val="FFFFFF" w:themeColor="background1"/>
              </w:rPr>
              <w:t xml:space="preserve"> are present or may be generated?</w:t>
            </w:r>
          </w:p>
          <w:p w14:paraId="4A83DA06" w14:textId="7103AA3F" w:rsidR="0088699A" w:rsidRPr="00D62395" w:rsidRDefault="00494BE3">
            <w:pPr>
              <w:jc w:val="center"/>
              <w:rPr>
                <w:rFonts w:ascii="Trebuchet MS" w:hAnsi="Trebuchet MS"/>
                <w:b/>
                <w:color w:val="FFFFFF" w:themeColor="background1"/>
              </w:rPr>
            </w:pPr>
            <w:r w:rsidRPr="00D62395">
              <w:rPr>
                <w:rFonts w:ascii="Trebuchet MS" w:hAnsi="Trebuchet MS"/>
                <w:color w:val="FFFFFF" w:themeColor="background1"/>
                <w:sz w:val="20"/>
                <w:szCs w:val="20"/>
              </w:rPr>
              <w:t>(Use a row for each one identified)</w:t>
            </w:r>
          </w:p>
        </w:tc>
        <w:tc>
          <w:tcPr>
            <w:tcW w:w="1134" w:type="dxa"/>
            <w:shd w:val="clear" w:color="auto" w:fill="4472C4" w:themeFill="accent1"/>
            <w:tcMar>
              <w:top w:w="56" w:type="dxa"/>
              <w:left w:w="56" w:type="dxa"/>
              <w:bottom w:w="56" w:type="dxa"/>
              <w:right w:w="56" w:type="dxa"/>
            </w:tcMar>
          </w:tcPr>
          <w:p w14:paraId="3F4FEC8D" w14:textId="77777777" w:rsidR="0088699A" w:rsidRPr="00D62395" w:rsidRDefault="00494BE3">
            <w:pPr>
              <w:jc w:val="center"/>
              <w:rPr>
                <w:rFonts w:ascii="Trebuchet MS" w:hAnsi="Trebuchet MS"/>
                <w:color w:val="FFFFFF" w:themeColor="background1"/>
              </w:rPr>
            </w:pPr>
            <w:r w:rsidRPr="00D62395">
              <w:rPr>
                <w:rFonts w:ascii="Trebuchet MS" w:hAnsi="Trebuchet MS"/>
                <w:b/>
                <w:color w:val="FFFFFF" w:themeColor="background1"/>
              </w:rPr>
              <w:t>Who</w:t>
            </w:r>
            <w:r w:rsidRPr="00D62395">
              <w:rPr>
                <w:rFonts w:ascii="Trebuchet MS" w:hAnsi="Trebuchet MS"/>
                <w:color w:val="FFFFFF" w:themeColor="background1"/>
              </w:rPr>
              <w:t xml:space="preserve"> is affected or exposed to hazards?</w:t>
            </w:r>
          </w:p>
          <w:p w14:paraId="7832B350" w14:textId="77777777" w:rsidR="0088699A" w:rsidRPr="00D62395" w:rsidRDefault="0088699A">
            <w:pPr>
              <w:jc w:val="center"/>
              <w:rPr>
                <w:rFonts w:ascii="Trebuchet MS" w:hAnsi="Trebuchet MS"/>
                <w:color w:val="FFFFFF" w:themeColor="background1"/>
                <w:sz w:val="20"/>
                <w:szCs w:val="20"/>
              </w:rPr>
            </w:pPr>
          </w:p>
        </w:tc>
        <w:tc>
          <w:tcPr>
            <w:tcW w:w="1417" w:type="dxa"/>
            <w:shd w:val="clear" w:color="auto" w:fill="4472C4" w:themeFill="accent1"/>
            <w:tcMar>
              <w:top w:w="56" w:type="dxa"/>
              <w:left w:w="56" w:type="dxa"/>
              <w:bottom w:w="56" w:type="dxa"/>
              <w:right w:w="56" w:type="dxa"/>
            </w:tcMar>
          </w:tcPr>
          <w:p w14:paraId="4C15F8F3" w14:textId="77777777" w:rsidR="0088699A" w:rsidRPr="00D62395" w:rsidRDefault="00494BE3">
            <w:pPr>
              <w:jc w:val="center"/>
              <w:rPr>
                <w:rFonts w:ascii="Trebuchet MS" w:hAnsi="Trebuchet MS"/>
                <w:color w:val="FFFFFF" w:themeColor="background1"/>
              </w:rPr>
            </w:pPr>
            <w:r w:rsidRPr="00D62395">
              <w:rPr>
                <w:rFonts w:ascii="Trebuchet MS" w:hAnsi="Trebuchet MS"/>
                <w:color w:val="FFFFFF" w:themeColor="background1"/>
              </w:rPr>
              <w:t xml:space="preserve">What </w:t>
            </w:r>
            <w:r w:rsidRPr="00D62395">
              <w:rPr>
                <w:rFonts w:ascii="Trebuchet MS" w:hAnsi="Trebuchet MS"/>
                <w:b/>
                <w:color w:val="FFFFFF" w:themeColor="background1"/>
              </w:rPr>
              <w:t xml:space="preserve">Severity of Harm </w:t>
            </w:r>
            <w:r w:rsidRPr="00D62395">
              <w:rPr>
                <w:rFonts w:ascii="Trebuchet MS" w:hAnsi="Trebuchet MS"/>
                <w:color w:val="FFFFFF" w:themeColor="background1"/>
              </w:rPr>
              <w:t>can reasonably be expected?</w:t>
            </w:r>
          </w:p>
          <w:p w14:paraId="01FC69E8" w14:textId="77777777" w:rsidR="0088699A" w:rsidRPr="00D62395" w:rsidRDefault="00494BE3">
            <w:pPr>
              <w:jc w:val="center"/>
              <w:rPr>
                <w:rFonts w:ascii="Trebuchet MS" w:hAnsi="Trebuchet MS"/>
                <w:color w:val="FFFFFF" w:themeColor="background1"/>
                <w:sz w:val="18"/>
                <w:szCs w:val="18"/>
              </w:rPr>
            </w:pPr>
            <w:r w:rsidRPr="00D62395">
              <w:rPr>
                <w:rFonts w:ascii="Trebuchet MS" w:hAnsi="Trebuchet MS"/>
                <w:color w:val="FFFFFF" w:themeColor="background1"/>
                <w:sz w:val="18"/>
                <w:szCs w:val="18"/>
              </w:rPr>
              <w:t>(See Table 1)</w:t>
            </w:r>
          </w:p>
        </w:tc>
        <w:tc>
          <w:tcPr>
            <w:tcW w:w="5103" w:type="dxa"/>
            <w:shd w:val="clear" w:color="auto" w:fill="4472C4" w:themeFill="accent1"/>
            <w:tcMar>
              <w:top w:w="56" w:type="dxa"/>
              <w:left w:w="56" w:type="dxa"/>
              <w:bottom w:w="56" w:type="dxa"/>
              <w:right w:w="56" w:type="dxa"/>
            </w:tcMar>
          </w:tcPr>
          <w:p w14:paraId="4B77A4C6" w14:textId="77777777" w:rsidR="0088699A" w:rsidRPr="00D62395" w:rsidRDefault="00494BE3">
            <w:pPr>
              <w:jc w:val="center"/>
              <w:rPr>
                <w:rFonts w:ascii="Trebuchet MS" w:hAnsi="Trebuchet MS"/>
                <w:color w:val="FFFFFF" w:themeColor="background1"/>
                <w:sz w:val="20"/>
                <w:szCs w:val="20"/>
              </w:rPr>
            </w:pPr>
            <w:r w:rsidRPr="00D62395">
              <w:rPr>
                <w:rFonts w:ascii="Trebuchet MS" w:hAnsi="Trebuchet MS"/>
                <w:color w:val="FFFFFF" w:themeColor="background1"/>
                <w:sz w:val="20"/>
                <w:szCs w:val="20"/>
              </w:rPr>
              <w:t xml:space="preserve">What </w:t>
            </w:r>
            <w:r w:rsidRPr="00D62395">
              <w:rPr>
                <w:rFonts w:ascii="Trebuchet MS" w:hAnsi="Trebuchet MS"/>
                <w:b/>
                <w:color w:val="FFFFFF" w:themeColor="background1"/>
                <w:sz w:val="20"/>
                <w:szCs w:val="20"/>
              </w:rPr>
              <w:t>Precautions (Existing Controls)</w:t>
            </w:r>
            <w:r w:rsidRPr="00D62395">
              <w:rPr>
                <w:rFonts w:ascii="Trebuchet MS" w:hAnsi="Trebuchet MS"/>
                <w:color w:val="FFFFFF" w:themeColor="background1"/>
                <w:sz w:val="20"/>
                <w:szCs w:val="20"/>
              </w:rPr>
              <w:t xml:space="preserve"> are already in place to either eliminate or reduce the risk of an accident happening?</w:t>
            </w:r>
          </w:p>
        </w:tc>
        <w:tc>
          <w:tcPr>
            <w:tcW w:w="1560" w:type="dxa"/>
            <w:shd w:val="clear" w:color="auto" w:fill="4472C4" w:themeFill="accent1"/>
            <w:tcMar>
              <w:top w:w="56" w:type="dxa"/>
              <w:left w:w="56" w:type="dxa"/>
              <w:bottom w:w="56" w:type="dxa"/>
              <w:right w:w="56" w:type="dxa"/>
            </w:tcMar>
          </w:tcPr>
          <w:p w14:paraId="47F92250" w14:textId="77777777" w:rsidR="0088699A" w:rsidRPr="00D62395" w:rsidRDefault="00494BE3">
            <w:pPr>
              <w:jc w:val="center"/>
              <w:rPr>
                <w:rFonts w:ascii="Trebuchet MS" w:hAnsi="Trebuchet MS"/>
                <w:color w:val="FFFFFF" w:themeColor="background1"/>
              </w:rPr>
            </w:pPr>
            <w:r w:rsidRPr="00D62395">
              <w:rPr>
                <w:rFonts w:ascii="Trebuchet MS" w:hAnsi="Trebuchet MS"/>
                <w:color w:val="FFFFFF" w:themeColor="background1"/>
              </w:rPr>
              <w:t xml:space="preserve">What </w:t>
            </w:r>
            <w:r w:rsidRPr="00D62395">
              <w:rPr>
                <w:rFonts w:ascii="Trebuchet MS" w:hAnsi="Trebuchet MS"/>
                <w:b/>
                <w:color w:val="FFFFFF" w:themeColor="background1"/>
              </w:rPr>
              <w:t>Likelihood</w:t>
            </w:r>
            <w:r w:rsidRPr="00D62395">
              <w:rPr>
                <w:rFonts w:ascii="Trebuchet MS" w:hAnsi="Trebuchet MS"/>
                <w:color w:val="FFFFFF" w:themeColor="background1"/>
              </w:rPr>
              <w:t xml:space="preserve"> is there of an accident occurring?</w:t>
            </w:r>
          </w:p>
          <w:p w14:paraId="3BA63480" w14:textId="77777777" w:rsidR="0088699A" w:rsidRPr="00D62395" w:rsidRDefault="00494BE3">
            <w:pPr>
              <w:jc w:val="center"/>
              <w:rPr>
                <w:rFonts w:ascii="Trebuchet MS" w:hAnsi="Trebuchet MS"/>
                <w:color w:val="FFFFFF" w:themeColor="background1"/>
                <w:sz w:val="18"/>
                <w:szCs w:val="18"/>
              </w:rPr>
            </w:pPr>
            <w:r w:rsidRPr="00D62395">
              <w:rPr>
                <w:rFonts w:ascii="Trebuchet MS" w:hAnsi="Trebuchet MS"/>
                <w:color w:val="FFFFFF" w:themeColor="background1"/>
                <w:sz w:val="18"/>
                <w:szCs w:val="18"/>
              </w:rPr>
              <w:t>(See Table 1)</w:t>
            </w:r>
          </w:p>
        </w:tc>
        <w:tc>
          <w:tcPr>
            <w:tcW w:w="992" w:type="dxa"/>
            <w:shd w:val="clear" w:color="auto" w:fill="4472C4" w:themeFill="accent1"/>
            <w:tcMar>
              <w:top w:w="56" w:type="dxa"/>
              <w:left w:w="56" w:type="dxa"/>
              <w:bottom w:w="56" w:type="dxa"/>
              <w:right w:w="56" w:type="dxa"/>
            </w:tcMar>
          </w:tcPr>
          <w:p w14:paraId="7238D961" w14:textId="77777777" w:rsidR="0088699A" w:rsidRPr="00D62395" w:rsidRDefault="00494BE3">
            <w:pPr>
              <w:jc w:val="center"/>
              <w:rPr>
                <w:rFonts w:ascii="Trebuchet MS" w:hAnsi="Trebuchet MS"/>
                <w:color w:val="FFFFFF" w:themeColor="background1"/>
              </w:rPr>
            </w:pPr>
            <w:r w:rsidRPr="00D62395">
              <w:rPr>
                <w:rFonts w:ascii="Trebuchet MS" w:hAnsi="Trebuchet MS"/>
                <w:color w:val="FFFFFF" w:themeColor="background1"/>
              </w:rPr>
              <w:t xml:space="preserve">What is the </w:t>
            </w:r>
            <w:r w:rsidRPr="00D62395">
              <w:rPr>
                <w:rFonts w:ascii="Trebuchet MS" w:hAnsi="Trebuchet MS"/>
                <w:b/>
                <w:color w:val="FFFFFF" w:themeColor="background1"/>
              </w:rPr>
              <w:t>Risk Rating</w:t>
            </w:r>
            <w:r w:rsidRPr="00D62395">
              <w:rPr>
                <w:rFonts w:ascii="Trebuchet MS" w:hAnsi="Trebuchet MS"/>
                <w:color w:val="FFFFFF" w:themeColor="background1"/>
              </w:rPr>
              <w:t>?</w:t>
            </w:r>
          </w:p>
          <w:p w14:paraId="09F85800" w14:textId="77777777" w:rsidR="0088699A" w:rsidRPr="00D62395" w:rsidRDefault="00494BE3">
            <w:pPr>
              <w:jc w:val="center"/>
              <w:rPr>
                <w:rFonts w:ascii="Trebuchet MS" w:hAnsi="Trebuchet MS"/>
                <w:color w:val="FFFFFF" w:themeColor="background1"/>
                <w:sz w:val="18"/>
                <w:szCs w:val="18"/>
              </w:rPr>
            </w:pPr>
            <w:r w:rsidRPr="00D62395">
              <w:rPr>
                <w:rFonts w:ascii="Trebuchet MS" w:hAnsi="Trebuchet MS"/>
                <w:color w:val="FFFFFF" w:themeColor="background1"/>
                <w:sz w:val="18"/>
                <w:szCs w:val="18"/>
              </w:rPr>
              <w:t>(See Table 2 and 3)</w:t>
            </w:r>
          </w:p>
        </w:tc>
      </w:tr>
      <w:tr w:rsidR="00F61008" w:rsidRPr="00D62395" w14:paraId="2EF9D561" w14:textId="77777777">
        <w:tc>
          <w:tcPr>
            <w:tcW w:w="1419" w:type="dxa"/>
            <w:tcMar>
              <w:top w:w="56" w:type="dxa"/>
              <w:left w:w="56" w:type="dxa"/>
              <w:bottom w:w="56" w:type="dxa"/>
              <w:right w:w="56" w:type="dxa"/>
            </w:tcMar>
          </w:tcPr>
          <w:p w14:paraId="570B6C44" w14:textId="02073136" w:rsidR="00F61008" w:rsidRPr="00D62395" w:rsidRDefault="00F61008">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Employee</w:t>
            </w:r>
            <w:r w:rsidR="00D62395">
              <w:rPr>
                <w:rFonts w:ascii="Trebuchet MS" w:hAnsi="Trebuchet MS"/>
                <w:sz w:val="20"/>
                <w:szCs w:val="20"/>
              </w:rPr>
              <w:t>/visitor</w:t>
            </w:r>
            <w:r w:rsidRPr="00D62395">
              <w:rPr>
                <w:rFonts w:ascii="Trebuchet MS" w:hAnsi="Trebuchet MS"/>
                <w:sz w:val="20"/>
                <w:szCs w:val="20"/>
              </w:rPr>
              <w:t xml:space="preserve"> has symptoms of a respiratory infection</w:t>
            </w:r>
            <w:r w:rsidR="00BA401E" w:rsidRPr="00D62395">
              <w:rPr>
                <w:rFonts w:ascii="Trebuchet MS" w:hAnsi="Trebuchet MS"/>
                <w:sz w:val="20"/>
                <w:szCs w:val="20"/>
              </w:rPr>
              <w:t>.</w:t>
            </w:r>
          </w:p>
        </w:tc>
        <w:tc>
          <w:tcPr>
            <w:tcW w:w="3260" w:type="dxa"/>
          </w:tcPr>
          <w:p w14:paraId="4B064C4A" w14:textId="54646759" w:rsidR="009857C4" w:rsidRPr="00D62395" w:rsidRDefault="00BE4652" w:rsidP="002149BF">
            <w:pPr>
              <w:rPr>
                <w:rFonts w:ascii="Trebuchet MS" w:hAnsi="Trebuchet MS"/>
                <w:sz w:val="20"/>
                <w:szCs w:val="20"/>
              </w:rPr>
            </w:pPr>
            <w:r w:rsidRPr="00D62395">
              <w:rPr>
                <w:rFonts w:ascii="Trebuchet MS" w:hAnsi="Trebuchet MS"/>
                <w:sz w:val="20"/>
                <w:szCs w:val="20"/>
              </w:rPr>
              <w:t xml:space="preserve">Employee or </w:t>
            </w:r>
            <w:r w:rsidR="00AC7446" w:rsidRPr="00D62395">
              <w:rPr>
                <w:rFonts w:ascii="Trebuchet MS" w:hAnsi="Trebuchet MS"/>
                <w:sz w:val="20"/>
                <w:szCs w:val="20"/>
              </w:rPr>
              <w:t>visitor</w:t>
            </w:r>
            <w:r w:rsidRPr="00D62395">
              <w:rPr>
                <w:rFonts w:ascii="Trebuchet MS" w:hAnsi="Trebuchet MS"/>
                <w:sz w:val="20"/>
                <w:szCs w:val="20"/>
              </w:rPr>
              <w:t xml:space="preserve"> attends the workplace with symptoms of a respiratory </w:t>
            </w:r>
            <w:r w:rsidR="00AC6604" w:rsidRPr="00D62395">
              <w:rPr>
                <w:rFonts w:ascii="Trebuchet MS" w:hAnsi="Trebuchet MS"/>
                <w:sz w:val="20"/>
                <w:szCs w:val="20"/>
              </w:rPr>
              <w:t>illness.</w:t>
            </w:r>
          </w:p>
          <w:p w14:paraId="4695F21B" w14:textId="0175C3F7" w:rsidR="00192155" w:rsidRPr="00D62395" w:rsidRDefault="00192155" w:rsidP="002149BF">
            <w:pPr>
              <w:rPr>
                <w:rFonts w:ascii="Trebuchet MS" w:hAnsi="Trebuchet MS"/>
                <w:sz w:val="20"/>
                <w:szCs w:val="20"/>
              </w:rPr>
            </w:pPr>
          </w:p>
          <w:p w14:paraId="1DEB7927" w14:textId="1F3B91C9" w:rsidR="00192155" w:rsidRPr="00D62395" w:rsidRDefault="00192155" w:rsidP="002149BF">
            <w:pPr>
              <w:rPr>
                <w:rFonts w:ascii="Trebuchet MS" w:hAnsi="Trebuchet MS"/>
                <w:sz w:val="20"/>
                <w:szCs w:val="20"/>
              </w:rPr>
            </w:pPr>
            <w:r w:rsidRPr="00D62395">
              <w:rPr>
                <w:rFonts w:ascii="Trebuchet MS" w:hAnsi="Trebuchet MS"/>
                <w:sz w:val="20"/>
                <w:szCs w:val="20"/>
              </w:rPr>
              <w:t xml:space="preserve">Infection spreads, placing vulnerable </w:t>
            </w:r>
            <w:r w:rsidR="009425D2" w:rsidRPr="00D62395">
              <w:rPr>
                <w:rFonts w:ascii="Trebuchet MS" w:hAnsi="Trebuchet MS"/>
                <w:sz w:val="20"/>
                <w:szCs w:val="20"/>
              </w:rPr>
              <w:t>people at</w:t>
            </w:r>
            <w:r w:rsidRPr="00D62395">
              <w:rPr>
                <w:rFonts w:ascii="Trebuchet MS" w:hAnsi="Trebuchet MS"/>
                <w:sz w:val="20"/>
                <w:szCs w:val="20"/>
              </w:rPr>
              <w:t xml:space="preserve"> risk of serious illness.</w:t>
            </w:r>
          </w:p>
          <w:p w14:paraId="6A5846BF" w14:textId="384B49A9" w:rsidR="00F61008" w:rsidRPr="00D62395" w:rsidRDefault="00F61008">
            <w:pPr>
              <w:widowControl w:val="0"/>
              <w:pBdr>
                <w:top w:val="nil"/>
                <w:left w:val="nil"/>
                <w:bottom w:val="nil"/>
                <w:right w:val="nil"/>
                <w:between w:val="nil"/>
              </w:pBdr>
              <w:rPr>
                <w:rFonts w:ascii="Trebuchet MS" w:hAnsi="Trebuchet MS"/>
                <w:sz w:val="20"/>
                <w:szCs w:val="20"/>
              </w:rPr>
            </w:pPr>
          </w:p>
          <w:p w14:paraId="0B1B7411" w14:textId="77777777" w:rsidR="009857C4" w:rsidRPr="00D62395" w:rsidRDefault="009857C4">
            <w:pPr>
              <w:widowControl w:val="0"/>
              <w:pBdr>
                <w:top w:val="nil"/>
                <w:left w:val="nil"/>
                <w:bottom w:val="nil"/>
                <w:right w:val="nil"/>
                <w:between w:val="nil"/>
              </w:pBdr>
              <w:rPr>
                <w:rFonts w:ascii="Trebuchet MS" w:hAnsi="Trebuchet MS"/>
                <w:sz w:val="20"/>
                <w:szCs w:val="20"/>
              </w:rPr>
            </w:pPr>
          </w:p>
          <w:p w14:paraId="6C4547AA" w14:textId="579F08A5" w:rsidR="009857C4" w:rsidRPr="00D62395" w:rsidRDefault="009857C4">
            <w:pPr>
              <w:widowControl w:val="0"/>
              <w:pBdr>
                <w:top w:val="nil"/>
                <w:left w:val="nil"/>
                <w:bottom w:val="nil"/>
                <w:right w:val="nil"/>
                <w:between w:val="nil"/>
              </w:pBdr>
              <w:rPr>
                <w:rFonts w:ascii="Trebuchet MS" w:hAnsi="Trebuchet MS"/>
                <w:sz w:val="20"/>
                <w:szCs w:val="20"/>
              </w:rPr>
            </w:pPr>
          </w:p>
        </w:tc>
        <w:tc>
          <w:tcPr>
            <w:tcW w:w="1134" w:type="dxa"/>
            <w:tcMar>
              <w:top w:w="56" w:type="dxa"/>
              <w:left w:w="56" w:type="dxa"/>
              <w:bottom w:w="56" w:type="dxa"/>
              <w:right w:w="56" w:type="dxa"/>
            </w:tcMar>
          </w:tcPr>
          <w:p w14:paraId="550EC252" w14:textId="77777777" w:rsidR="00125A2F" w:rsidRPr="00D62395" w:rsidRDefault="00125A2F" w:rsidP="00125A2F">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Staff</w:t>
            </w:r>
          </w:p>
          <w:p w14:paraId="38DB323B" w14:textId="3241A98B" w:rsidR="00F61008" w:rsidRPr="00D62395" w:rsidRDefault="00125A2F" w:rsidP="00125A2F">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Pupils</w:t>
            </w:r>
          </w:p>
        </w:tc>
        <w:tc>
          <w:tcPr>
            <w:tcW w:w="1417" w:type="dxa"/>
            <w:tcMar>
              <w:top w:w="56" w:type="dxa"/>
              <w:left w:w="56" w:type="dxa"/>
              <w:bottom w:w="56" w:type="dxa"/>
              <w:right w:w="56" w:type="dxa"/>
            </w:tcMar>
          </w:tcPr>
          <w:p w14:paraId="4C22C372" w14:textId="747F8196" w:rsidR="00F61008" w:rsidRPr="00D62395" w:rsidRDefault="00125A2F">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Serious</w:t>
            </w:r>
          </w:p>
        </w:tc>
        <w:tc>
          <w:tcPr>
            <w:tcW w:w="5103" w:type="dxa"/>
            <w:tcMar>
              <w:top w:w="56" w:type="dxa"/>
              <w:left w:w="56" w:type="dxa"/>
              <w:bottom w:w="56" w:type="dxa"/>
              <w:right w:w="56" w:type="dxa"/>
            </w:tcMar>
          </w:tcPr>
          <w:p w14:paraId="761BE915" w14:textId="77777777" w:rsidR="00EE6262" w:rsidRPr="00D62395" w:rsidRDefault="00EE6262" w:rsidP="002149BF">
            <w:pPr>
              <w:rPr>
                <w:rFonts w:ascii="Trebuchet MS" w:hAnsi="Trebuchet MS"/>
                <w:sz w:val="20"/>
                <w:szCs w:val="20"/>
              </w:rPr>
            </w:pPr>
            <w:r w:rsidRPr="00D62395">
              <w:rPr>
                <w:rFonts w:ascii="Trebuchet MS" w:hAnsi="Trebuchet MS"/>
                <w:sz w:val="20"/>
                <w:szCs w:val="20"/>
              </w:rPr>
              <w:t>We note the symptoms of COVID-19, flu and common respiratory infections include:</w:t>
            </w:r>
          </w:p>
          <w:p w14:paraId="27C9C4D7" w14:textId="0D6AB743" w:rsidR="00EE6262" w:rsidRPr="00D62395" w:rsidRDefault="00EE3ABA" w:rsidP="00D62395">
            <w:pPr>
              <w:numPr>
                <w:ilvl w:val="0"/>
                <w:numId w:val="20"/>
              </w:numPr>
              <w:shd w:val="clear" w:color="auto" w:fill="FFFFFF"/>
              <w:spacing w:after="75"/>
              <w:ind w:left="517"/>
              <w:rPr>
                <w:rFonts w:ascii="Trebuchet MS" w:eastAsia="Times New Roman" w:hAnsi="Trebuchet MS" w:cstheme="minorHAnsi"/>
                <w:color w:val="0B0C0C"/>
                <w:sz w:val="20"/>
                <w:szCs w:val="20"/>
              </w:rPr>
            </w:pPr>
            <w:r w:rsidRPr="00D62395">
              <w:rPr>
                <w:rFonts w:ascii="Trebuchet MS" w:eastAsia="Times New Roman" w:hAnsi="Trebuchet MS" w:cstheme="minorHAnsi"/>
                <w:color w:val="0B0C0C"/>
                <w:sz w:val="20"/>
                <w:szCs w:val="20"/>
              </w:rPr>
              <w:t xml:space="preserve">a </w:t>
            </w:r>
            <w:r w:rsidR="00EE6262" w:rsidRPr="00D62395">
              <w:rPr>
                <w:rFonts w:ascii="Trebuchet MS" w:eastAsia="Times New Roman" w:hAnsi="Trebuchet MS" w:cstheme="minorHAnsi"/>
                <w:color w:val="0B0C0C"/>
                <w:sz w:val="20"/>
                <w:szCs w:val="20"/>
              </w:rPr>
              <w:t>continuous cough</w:t>
            </w:r>
          </w:p>
          <w:p w14:paraId="0291297A" w14:textId="77777777" w:rsidR="00EE6262" w:rsidRPr="00D62395" w:rsidRDefault="00EE6262" w:rsidP="00D62395">
            <w:pPr>
              <w:numPr>
                <w:ilvl w:val="0"/>
                <w:numId w:val="20"/>
              </w:numPr>
              <w:shd w:val="clear" w:color="auto" w:fill="FFFFFF"/>
              <w:spacing w:after="75"/>
              <w:ind w:left="517"/>
              <w:rPr>
                <w:rFonts w:ascii="Trebuchet MS" w:eastAsia="Times New Roman" w:hAnsi="Trebuchet MS" w:cstheme="minorHAnsi"/>
                <w:color w:val="0B0C0C"/>
                <w:sz w:val="20"/>
                <w:szCs w:val="20"/>
              </w:rPr>
            </w:pPr>
            <w:r w:rsidRPr="00D62395">
              <w:rPr>
                <w:rFonts w:ascii="Trebuchet MS" w:eastAsia="Times New Roman" w:hAnsi="Trebuchet MS" w:cstheme="minorHAnsi"/>
                <w:color w:val="0B0C0C"/>
                <w:sz w:val="20"/>
                <w:szCs w:val="20"/>
              </w:rPr>
              <w:t>high temperature, fever or chills</w:t>
            </w:r>
          </w:p>
          <w:p w14:paraId="15F0D7BC" w14:textId="77777777" w:rsidR="00EE6262" w:rsidRPr="00D62395" w:rsidRDefault="00EE6262" w:rsidP="00D62395">
            <w:pPr>
              <w:numPr>
                <w:ilvl w:val="0"/>
                <w:numId w:val="20"/>
              </w:numPr>
              <w:shd w:val="clear" w:color="auto" w:fill="FFFFFF"/>
              <w:spacing w:after="75"/>
              <w:ind w:left="517"/>
              <w:rPr>
                <w:rFonts w:ascii="Trebuchet MS" w:eastAsia="Times New Roman" w:hAnsi="Trebuchet MS" w:cstheme="minorHAnsi"/>
                <w:color w:val="0B0C0C"/>
                <w:sz w:val="20"/>
                <w:szCs w:val="20"/>
              </w:rPr>
            </w:pPr>
            <w:r w:rsidRPr="00D62395">
              <w:rPr>
                <w:rFonts w:ascii="Trebuchet MS" w:eastAsia="Times New Roman" w:hAnsi="Trebuchet MS" w:cstheme="minorHAnsi"/>
                <w:color w:val="0B0C0C"/>
                <w:sz w:val="20"/>
                <w:szCs w:val="20"/>
              </w:rPr>
              <w:t>loss of, or change in, your normal sense of taste or smell</w:t>
            </w:r>
          </w:p>
          <w:p w14:paraId="5390F36E" w14:textId="77777777" w:rsidR="00EE6262" w:rsidRPr="00D62395" w:rsidRDefault="00EE6262" w:rsidP="00D62395">
            <w:pPr>
              <w:numPr>
                <w:ilvl w:val="0"/>
                <w:numId w:val="20"/>
              </w:numPr>
              <w:shd w:val="clear" w:color="auto" w:fill="FFFFFF"/>
              <w:spacing w:after="75"/>
              <w:ind w:left="517"/>
              <w:rPr>
                <w:rFonts w:ascii="Trebuchet MS" w:eastAsia="Times New Roman" w:hAnsi="Trebuchet MS" w:cstheme="minorHAnsi"/>
                <w:color w:val="0B0C0C"/>
                <w:sz w:val="20"/>
                <w:szCs w:val="20"/>
              </w:rPr>
            </w:pPr>
            <w:r w:rsidRPr="00D62395">
              <w:rPr>
                <w:rFonts w:ascii="Trebuchet MS" w:eastAsia="Times New Roman" w:hAnsi="Trebuchet MS" w:cstheme="minorHAnsi"/>
                <w:color w:val="0B0C0C"/>
                <w:sz w:val="20"/>
                <w:szCs w:val="20"/>
              </w:rPr>
              <w:t>shortness of breath</w:t>
            </w:r>
          </w:p>
          <w:p w14:paraId="7AD7B346" w14:textId="77777777" w:rsidR="00EE6262" w:rsidRPr="00D62395" w:rsidRDefault="00EE6262" w:rsidP="00D62395">
            <w:pPr>
              <w:numPr>
                <w:ilvl w:val="0"/>
                <w:numId w:val="20"/>
              </w:numPr>
              <w:shd w:val="clear" w:color="auto" w:fill="FFFFFF"/>
              <w:spacing w:after="75"/>
              <w:ind w:left="517"/>
              <w:rPr>
                <w:rFonts w:ascii="Trebuchet MS" w:eastAsia="Times New Roman" w:hAnsi="Trebuchet MS" w:cstheme="minorHAnsi"/>
                <w:color w:val="0B0C0C"/>
                <w:sz w:val="20"/>
                <w:szCs w:val="20"/>
              </w:rPr>
            </w:pPr>
            <w:r w:rsidRPr="00D62395">
              <w:rPr>
                <w:rFonts w:ascii="Trebuchet MS" w:eastAsia="Times New Roman" w:hAnsi="Trebuchet MS" w:cstheme="minorHAnsi"/>
                <w:color w:val="0B0C0C"/>
                <w:sz w:val="20"/>
                <w:szCs w:val="20"/>
              </w:rPr>
              <w:t>unexplained tiredness, lack of energy</w:t>
            </w:r>
          </w:p>
          <w:p w14:paraId="40058F59" w14:textId="77777777" w:rsidR="00EE6262" w:rsidRPr="00D62395" w:rsidRDefault="00EE6262" w:rsidP="00D62395">
            <w:pPr>
              <w:numPr>
                <w:ilvl w:val="0"/>
                <w:numId w:val="20"/>
              </w:numPr>
              <w:shd w:val="clear" w:color="auto" w:fill="FFFFFF"/>
              <w:spacing w:after="75"/>
              <w:ind w:left="517"/>
              <w:rPr>
                <w:rFonts w:ascii="Trebuchet MS" w:eastAsia="Times New Roman" w:hAnsi="Trebuchet MS" w:cstheme="minorHAnsi"/>
                <w:color w:val="0B0C0C"/>
                <w:sz w:val="20"/>
                <w:szCs w:val="20"/>
              </w:rPr>
            </w:pPr>
            <w:r w:rsidRPr="00D62395">
              <w:rPr>
                <w:rFonts w:ascii="Trebuchet MS" w:eastAsia="Times New Roman" w:hAnsi="Trebuchet MS" w:cstheme="minorHAnsi"/>
                <w:color w:val="0B0C0C"/>
                <w:sz w:val="20"/>
                <w:szCs w:val="20"/>
              </w:rPr>
              <w:t>muscle aches or pains that are not due to exercise</w:t>
            </w:r>
          </w:p>
          <w:p w14:paraId="30591A2E" w14:textId="77777777" w:rsidR="00EE6262" w:rsidRPr="00D62395" w:rsidRDefault="00EE6262" w:rsidP="00D62395">
            <w:pPr>
              <w:numPr>
                <w:ilvl w:val="0"/>
                <w:numId w:val="20"/>
              </w:numPr>
              <w:shd w:val="clear" w:color="auto" w:fill="FFFFFF"/>
              <w:spacing w:after="75"/>
              <w:ind w:left="517"/>
              <w:rPr>
                <w:rFonts w:ascii="Trebuchet MS" w:eastAsia="Times New Roman" w:hAnsi="Trebuchet MS" w:cstheme="minorHAnsi"/>
                <w:color w:val="0B0C0C"/>
                <w:sz w:val="20"/>
                <w:szCs w:val="20"/>
              </w:rPr>
            </w:pPr>
            <w:r w:rsidRPr="00D62395">
              <w:rPr>
                <w:rFonts w:ascii="Trebuchet MS" w:eastAsia="Times New Roman" w:hAnsi="Trebuchet MS" w:cstheme="minorHAnsi"/>
                <w:color w:val="0B0C0C"/>
                <w:sz w:val="20"/>
                <w:szCs w:val="20"/>
              </w:rPr>
              <w:t>not wanting to eat or not feeling hungry</w:t>
            </w:r>
          </w:p>
          <w:p w14:paraId="654E302C" w14:textId="77777777" w:rsidR="00EE6262" w:rsidRPr="00D62395" w:rsidRDefault="00EE6262" w:rsidP="00D62395">
            <w:pPr>
              <w:numPr>
                <w:ilvl w:val="0"/>
                <w:numId w:val="20"/>
              </w:numPr>
              <w:shd w:val="clear" w:color="auto" w:fill="FFFFFF"/>
              <w:spacing w:after="75"/>
              <w:ind w:left="517"/>
              <w:rPr>
                <w:rFonts w:ascii="Trebuchet MS" w:eastAsia="Times New Roman" w:hAnsi="Trebuchet MS" w:cstheme="minorHAnsi"/>
                <w:color w:val="0B0C0C"/>
                <w:sz w:val="20"/>
                <w:szCs w:val="20"/>
              </w:rPr>
            </w:pPr>
            <w:r w:rsidRPr="00D62395">
              <w:rPr>
                <w:rFonts w:ascii="Trebuchet MS" w:eastAsia="Times New Roman" w:hAnsi="Trebuchet MS" w:cstheme="minorHAnsi"/>
                <w:color w:val="0B0C0C"/>
                <w:sz w:val="20"/>
                <w:szCs w:val="20"/>
              </w:rPr>
              <w:t>headache that is unusual or longer lasting than usual</w:t>
            </w:r>
          </w:p>
          <w:p w14:paraId="039B038C" w14:textId="4DBC752A" w:rsidR="00EE6262" w:rsidRPr="00D62395" w:rsidRDefault="00EE6262" w:rsidP="00D62395">
            <w:pPr>
              <w:numPr>
                <w:ilvl w:val="0"/>
                <w:numId w:val="20"/>
              </w:numPr>
              <w:shd w:val="clear" w:color="auto" w:fill="FFFFFF"/>
              <w:spacing w:after="75"/>
              <w:ind w:left="517"/>
              <w:rPr>
                <w:rFonts w:ascii="Trebuchet MS" w:eastAsia="Times New Roman" w:hAnsi="Trebuchet MS" w:cstheme="minorHAnsi"/>
                <w:color w:val="0B0C0C"/>
                <w:sz w:val="20"/>
                <w:szCs w:val="20"/>
              </w:rPr>
            </w:pPr>
            <w:r w:rsidRPr="00D62395">
              <w:rPr>
                <w:rFonts w:ascii="Trebuchet MS" w:eastAsia="Times New Roman" w:hAnsi="Trebuchet MS" w:cstheme="minorHAnsi"/>
                <w:color w:val="0B0C0C"/>
                <w:sz w:val="20"/>
                <w:szCs w:val="20"/>
              </w:rPr>
              <w:t>sore throat, stuffy or runny nose</w:t>
            </w:r>
          </w:p>
          <w:p w14:paraId="5921F262" w14:textId="68AD9EBB" w:rsidR="00EE6262" w:rsidRPr="00D62395" w:rsidRDefault="00EE6262" w:rsidP="00D62395">
            <w:pPr>
              <w:numPr>
                <w:ilvl w:val="0"/>
                <w:numId w:val="20"/>
              </w:numPr>
              <w:shd w:val="clear" w:color="auto" w:fill="FFFFFF"/>
              <w:spacing w:after="75"/>
              <w:ind w:left="517"/>
              <w:rPr>
                <w:rFonts w:ascii="Trebuchet MS" w:eastAsia="Times New Roman" w:hAnsi="Trebuchet MS" w:cstheme="minorHAnsi"/>
                <w:color w:val="0B0C0C"/>
                <w:sz w:val="20"/>
                <w:szCs w:val="20"/>
              </w:rPr>
            </w:pPr>
            <w:r w:rsidRPr="00D62395">
              <w:rPr>
                <w:rFonts w:ascii="Trebuchet MS" w:eastAsia="Times New Roman" w:hAnsi="Trebuchet MS" w:cstheme="minorHAnsi"/>
                <w:color w:val="0B0C0C"/>
                <w:sz w:val="20"/>
                <w:szCs w:val="20"/>
              </w:rPr>
              <w:t>diarrhoea, feeling sick or being sick</w:t>
            </w:r>
            <w:r w:rsidR="00EE3ABA" w:rsidRPr="00D62395">
              <w:rPr>
                <w:rFonts w:ascii="Trebuchet MS" w:eastAsia="Times New Roman" w:hAnsi="Trebuchet MS" w:cstheme="minorHAnsi"/>
                <w:color w:val="0B0C0C"/>
                <w:sz w:val="20"/>
                <w:szCs w:val="20"/>
              </w:rPr>
              <w:t>.</w:t>
            </w:r>
          </w:p>
          <w:p w14:paraId="79407416" w14:textId="77777777" w:rsidR="00D62395" w:rsidRDefault="00D62395">
            <w:pPr>
              <w:rPr>
                <w:rFonts w:ascii="Trebuchet MS" w:hAnsi="Trebuchet MS"/>
                <w:sz w:val="20"/>
                <w:szCs w:val="20"/>
              </w:rPr>
            </w:pPr>
          </w:p>
          <w:p w14:paraId="441C3E96" w14:textId="58F63AF3" w:rsidR="00F61008" w:rsidRPr="00D62395" w:rsidRDefault="00F61008">
            <w:pPr>
              <w:rPr>
                <w:rFonts w:ascii="Trebuchet MS" w:hAnsi="Trebuchet MS"/>
                <w:sz w:val="20"/>
                <w:szCs w:val="20"/>
              </w:rPr>
            </w:pPr>
            <w:r w:rsidRPr="00D62395">
              <w:rPr>
                <w:rFonts w:ascii="Trebuchet MS" w:hAnsi="Trebuchet MS"/>
                <w:sz w:val="20"/>
                <w:szCs w:val="20"/>
              </w:rPr>
              <w:t>Employees will be advised to follow guidance below:</w:t>
            </w:r>
          </w:p>
          <w:p w14:paraId="7E53C8B8" w14:textId="776BCB39" w:rsidR="00F61008" w:rsidRPr="00D62395" w:rsidRDefault="00B65558">
            <w:pPr>
              <w:rPr>
                <w:rFonts w:ascii="Trebuchet MS" w:hAnsi="Trebuchet MS"/>
                <w:sz w:val="20"/>
                <w:szCs w:val="20"/>
              </w:rPr>
            </w:pPr>
            <w:hyperlink r:id="rId12" w:history="1">
              <w:r w:rsidR="00341DFB" w:rsidRPr="00D62395">
                <w:rPr>
                  <w:rStyle w:val="Hyperlink"/>
                  <w:rFonts w:ascii="Trebuchet MS" w:hAnsi="Trebuchet MS"/>
                  <w:sz w:val="20"/>
                  <w:szCs w:val="20"/>
                </w:rPr>
                <w:t>https://www.gov.uk/guidance/people-with-symptoms-of-a-respiratory-infection-including-covid-19</w:t>
              </w:r>
            </w:hyperlink>
          </w:p>
          <w:p w14:paraId="55624836" w14:textId="77777777" w:rsidR="00341DFB" w:rsidRPr="00D62395" w:rsidRDefault="00341DFB">
            <w:pPr>
              <w:rPr>
                <w:rFonts w:ascii="Trebuchet MS" w:hAnsi="Trebuchet MS"/>
                <w:color w:val="0000FF"/>
                <w:sz w:val="20"/>
                <w:szCs w:val="20"/>
                <w:u w:val="single"/>
              </w:rPr>
            </w:pPr>
          </w:p>
          <w:p w14:paraId="6CB0C73A" w14:textId="08E422BE" w:rsidR="00C24BA2" w:rsidRPr="00D62395" w:rsidRDefault="00E225B9" w:rsidP="0097772E">
            <w:pPr>
              <w:rPr>
                <w:rFonts w:ascii="Trebuchet MS" w:hAnsi="Trebuchet MS" w:cstheme="minorHAnsi"/>
                <w:color w:val="0B0C0C"/>
                <w:sz w:val="20"/>
                <w:szCs w:val="20"/>
                <w:shd w:val="clear" w:color="auto" w:fill="FFFFFF"/>
              </w:rPr>
            </w:pPr>
            <w:r w:rsidRPr="00D62395">
              <w:rPr>
                <w:rFonts w:ascii="Trebuchet MS" w:hAnsi="Trebuchet MS" w:cstheme="minorHAnsi"/>
                <w:color w:val="0B0C0C"/>
                <w:sz w:val="20"/>
                <w:szCs w:val="20"/>
                <w:shd w:val="clear" w:color="auto" w:fill="FFFFFF"/>
              </w:rPr>
              <w:t xml:space="preserve">This states that people </w:t>
            </w:r>
            <w:r w:rsidR="009425D2" w:rsidRPr="00D62395">
              <w:rPr>
                <w:rFonts w:ascii="Trebuchet MS" w:hAnsi="Trebuchet MS" w:cstheme="minorHAnsi"/>
                <w:color w:val="0B0C0C"/>
                <w:sz w:val="20"/>
                <w:szCs w:val="20"/>
                <w:shd w:val="clear" w:color="auto" w:fill="FFFFFF"/>
              </w:rPr>
              <w:t>with symptoms</w:t>
            </w:r>
            <w:r w:rsidR="00F61008" w:rsidRPr="00D62395">
              <w:rPr>
                <w:rFonts w:ascii="Trebuchet MS" w:hAnsi="Trebuchet MS" w:cstheme="minorHAnsi"/>
                <w:color w:val="0B0C0C"/>
                <w:sz w:val="20"/>
                <w:szCs w:val="20"/>
                <w:shd w:val="clear" w:color="auto" w:fill="FFFFFF"/>
              </w:rPr>
              <w:t xml:space="preserve"> of a respiratory infection, such as COVID-19, </w:t>
            </w:r>
            <w:r w:rsidR="00D62395">
              <w:rPr>
                <w:rFonts w:ascii="Trebuchet MS" w:hAnsi="Trebuchet MS" w:cstheme="minorHAnsi"/>
                <w:color w:val="0B0C0C"/>
                <w:sz w:val="20"/>
                <w:szCs w:val="20"/>
                <w:shd w:val="clear" w:color="auto" w:fill="FFFFFF"/>
              </w:rPr>
              <w:t xml:space="preserve">and you have </w:t>
            </w:r>
            <w:r w:rsidR="00F61008" w:rsidRPr="00D62395">
              <w:rPr>
                <w:rFonts w:ascii="Trebuchet MS" w:hAnsi="Trebuchet MS" w:cstheme="minorHAnsi"/>
                <w:color w:val="0B0C0C"/>
                <w:sz w:val="20"/>
                <w:szCs w:val="20"/>
                <w:shd w:val="clear" w:color="auto" w:fill="FFFFFF"/>
              </w:rPr>
              <w:t xml:space="preserve">a high temperature </w:t>
            </w:r>
            <w:r w:rsidR="00D62395">
              <w:rPr>
                <w:rFonts w:ascii="Trebuchet MS" w:hAnsi="Trebuchet MS" w:cstheme="minorHAnsi"/>
                <w:color w:val="0B0C0C"/>
                <w:sz w:val="20"/>
                <w:szCs w:val="20"/>
                <w:shd w:val="clear" w:color="auto" w:fill="FFFFFF"/>
              </w:rPr>
              <w:t xml:space="preserve">or </w:t>
            </w:r>
            <w:r w:rsidR="00F61008" w:rsidRPr="00D62395">
              <w:rPr>
                <w:rFonts w:ascii="Trebuchet MS" w:hAnsi="Trebuchet MS" w:cstheme="minorHAnsi"/>
                <w:color w:val="0B0C0C"/>
                <w:sz w:val="20"/>
                <w:szCs w:val="20"/>
                <w:shd w:val="clear" w:color="auto" w:fill="FFFFFF"/>
              </w:rPr>
              <w:t xml:space="preserve">do not feel well enough to go to work </w:t>
            </w:r>
            <w:r w:rsidR="00F61008" w:rsidRPr="00D62395">
              <w:rPr>
                <w:rFonts w:ascii="Trebuchet MS" w:hAnsi="Trebuchet MS" w:cstheme="minorHAnsi"/>
                <w:color w:val="0B0C0C"/>
                <w:sz w:val="20"/>
                <w:szCs w:val="20"/>
                <w:shd w:val="clear" w:color="auto" w:fill="FFFFFF"/>
              </w:rPr>
              <w:lastRenderedPageBreak/>
              <w:t xml:space="preserve">or carry out normal activities, </w:t>
            </w:r>
            <w:r w:rsidR="001D2B4B" w:rsidRPr="00D62395">
              <w:rPr>
                <w:rFonts w:ascii="Trebuchet MS" w:hAnsi="Trebuchet MS" w:cstheme="minorHAnsi"/>
                <w:color w:val="0B0C0C"/>
                <w:sz w:val="20"/>
                <w:szCs w:val="20"/>
                <w:shd w:val="clear" w:color="auto" w:fill="FFFFFF"/>
              </w:rPr>
              <w:t>should</w:t>
            </w:r>
            <w:r w:rsidR="00F61008" w:rsidRPr="00D62395">
              <w:rPr>
                <w:rFonts w:ascii="Trebuchet MS" w:hAnsi="Trebuchet MS" w:cstheme="minorHAnsi"/>
                <w:color w:val="0B0C0C"/>
                <w:sz w:val="20"/>
                <w:szCs w:val="20"/>
                <w:shd w:val="clear" w:color="auto" w:fill="FFFFFF"/>
              </w:rPr>
              <w:t xml:space="preserve"> stay at home and </w:t>
            </w:r>
            <w:r w:rsidR="00216BFC">
              <w:rPr>
                <w:rFonts w:ascii="Trebuchet MS" w:hAnsi="Trebuchet MS" w:cstheme="minorHAnsi"/>
                <w:color w:val="0B0C0C"/>
                <w:sz w:val="20"/>
                <w:szCs w:val="20"/>
                <w:shd w:val="clear" w:color="auto" w:fill="FFFFFF"/>
              </w:rPr>
              <w:t xml:space="preserve">try to </w:t>
            </w:r>
            <w:r w:rsidR="00F61008" w:rsidRPr="00D62395">
              <w:rPr>
                <w:rFonts w:ascii="Trebuchet MS" w:hAnsi="Trebuchet MS" w:cstheme="minorHAnsi"/>
                <w:color w:val="0B0C0C"/>
                <w:sz w:val="20"/>
                <w:szCs w:val="20"/>
                <w:shd w:val="clear" w:color="auto" w:fill="FFFFFF"/>
              </w:rPr>
              <w:t>avoid contact with other people.</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54D7DB9A" w14:textId="08134F4F" w:rsidR="00F61008" w:rsidRPr="00D62395" w:rsidRDefault="00B65558">
            <w:pPr>
              <w:widowControl w:val="0"/>
              <w:pBdr>
                <w:top w:val="nil"/>
                <w:left w:val="nil"/>
                <w:bottom w:val="nil"/>
                <w:right w:val="nil"/>
                <w:between w:val="nil"/>
              </w:pBdr>
              <w:rPr>
                <w:rFonts w:ascii="Trebuchet MS" w:hAnsi="Trebuchet MS"/>
              </w:rPr>
            </w:pPr>
            <w:r>
              <w:rPr>
                <w:rFonts w:ascii="Trebuchet MS" w:hAnsi="Trebuchet MS"/>
              </w:rPr>
              <w:lastRenderedPageBreak/>
              <w:t>Low</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7810938F" w14:textId="22CD57D1" w:rsidR="00F61008" w:rsidRPr="00D62395" w:rsidRDefault="00B65558">
            <w:pPr>
              <w:widowControl w:val="0"/>
              <w:pBdr>
                <w:top w:val="nil"/>
                <w:left w:val="nil"/>
                <w:bottom w:val="nil"/>
                <w:right w:val="nil"/>
                <w:between w:val="nil"/>
              </w:pBdr>
              <w:rPr>
                <w:rFonts w:ascii="Trebuchet MS" w:hAnsi="Trebuchet MS"/>
              </w:rPr>
            </w:pPr>
            <w:r>
              <w:rPr>
                <w:rFonts w:ascii="Trebuchet MS" w:hAnsi="Trebuchet MS"/>
              </w:rPr>
              <w:t>Low</w:t>
            </w:r>
          </w:p>
        </w:tc>
      </w:tr>
      <w:bookmarkEnd w:id="6"/>
      <w:tr w:rsidR="00192155" w:rsidRPr="00D62395" w14:paraId="1E0AB5B6" w14:textId="77777777">
        <w:tc>
          <w:tcPr>
            <w:tcW w:w="1419" w:type="dxa"/>
            <w:tcMar>
              <w:top w:w="56" w:type="dxa"/>
              <w:left w:w="56" w:type="dxa"/>
              <w:bottom w:w="56" w:type="dxa"/>
              <w:right w:w="56" w:type="dxa"/>
            </w:tcMar>
          </w:tcPr>
          <w:p w14:paraId="2FA5B005" w14:textId="6C00C92E" w:rsidR="003E501E" w:rsidRPr="00D62395" w:rsidRDefault="003E501E" w:rsidP="00EE3ABA">
            <w:pPr>
              <w:rPr>
                <w:rFonts w:ascii="Trebuchet MS" w:hAnsi="Trebuchet MS"/>
                <w:sz w:val="20"/>
                <w:szCs w:val="20"/>
              </w:rPr>
            </w:pPr>
            <w:r w:rsidRPr="00D62395">
              <w:rPr>
                <w:rFonts w:ascii="Trebuchet MS" w:hAnsi="Trebuchet MS"/>
                <w:sz w:val="20"/>
                <w:szCs w:val="20"/>
              </w:rPr>
              <w:t>Employee has a positive COVID-19 test result</w:t>
            </w:r>
            <w:r w:rsidR="00BA401E" w:rsidRPr="00D62395">
              <w:rPr>
                <w:rFonts w:ascii="Trebuchet MS" w:hAnsi="Trebuchet MS"/>
                <w:sz w:val="20"/>
                <w:szCs w:val="20"/>
              </w:rPr>
              <w:t>.</w:t>
            </w:r>
          </w:p>
          <w:p w14:paraId="5ADF9CEF" w14:textId="77777777" w:rsidR="00192155" w:rsidRPr="00D62395" w:rsidRDefault="00192155">
            <w:pPr>
              <w:widowControl w:val="0"/>
              <w:pBdr>
                <w:top w:val="nil"/>
                <w:left w:val="nil"/>
                <w:bottom w:val="nil"/>
                <w:right w:val="nil"/>
                <w:between w:val="nil"/>
              </w:pBdr>
              <w:rPr>
                <w:rFonts w:ascii="Trebuchet MS" w:hAnsi="Trebuchet MS" w:cstheme="minorHAnsi"/>
                <w:sz w:val="20"/>
                <w:szCs w:val="20"/>
              </w:rPr>
            </w:pPr>
          </w:p>
        </w:tc>
        <w:tc>
          <w:tcPr>
            <w:tcW w:w="3260" w:type="dxa"/>
          </w:tcPr>
          <w:p w14:paraId="4F9461C1" w14:textId="4681F968" w:rsidR="00192155" w:rsidRPr="00D62395" w:rsidRDefault="003E501E" w:rsidP="00EE3ABA">
            <w:pPr>
              <w:rPr>
                <w:rFonts w:ascii="Trebuchet MS" w:hAnsi="Trebuchet MS"/>
                <w:sz w:val="20"/>
                <w:szCs w:val="20"/>
              </w:rPr>
            </w:pPr>
            <w:r w:rsidRPr="00D62395">
              <w:rPr>
                <w:rFonts w:ascii="Trebuchet MS" w:hAnsi="Trebuchet MS"/>
                <w:sz w:val="20"/>
                <w:szCs w:val="20"/>
              </w:rPr>
              <w:t xml:space="preserve">Employee attends </w:t>
            </w:r>
            <w:r w:rsidR="00AC7446" w:rsidRPr="00D62395">
              <w:rPr>
                <w:rFonts w:ascii="Trebuchet MS" w:hAnsi="Trebuchet MS"/>
                <w:sz w:val="20"/>
                <w:szCs w:val="20"/>
              </w:rPr>
              <w:t>workplace</w:t>
            </w:r>
            <w:r w:rsidRPr="00D62395">
              <w:rPr>
                <w:rFonts w:ascii="Trebuchet MS" w:hAnsi="Trebuchet MS"/>
                <w:sz w:val="20"/>
                <w:szCs w:val="20"/>
              </w:rPr>
              <w:t xml:space="preserve"> and infects other members of the school community including vulnerable persons.</w:t>
            </w:r>
          </w:p>
        </w:tc>
        <w:tc>
          <w:tcPr>
            <w:tcW w:w="1134" w:type="dxa"/>
            <w:tcMar>
              <w:top w:w="56" w:type="dxa"/>
              <w:left w:w="56" w:type="dxa"/>
              <w:bottom w:w="56" w:type="dxa"/>
              <w:right w:w="56" w:type="dxa"/>
            </w:tcMar>
          </w:tcPr>
          <w:p w14:paraId="4177DDE8" w14:textId="77777777" w:rsidR="00125A2F" w:rsidRPr="00D62395" w:rsidRDefault="00125A2F" w:rsidP="00125A2F">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Staff</w:t>
            </w:r>
          </w:p>
          <w:p w14:paraId="0A76F64B" w14:textId="2E88E6E6" w:rsidR="00192155" w:rsidRPr="00D62395" w:rsidRDefault="00125A2F" w:rsidP="00125A2F">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Pupils</w:t>
            </w:r>
          </w:p>
        </w:tc>
        <w:tc>
          <w:tcPr>
            <w:tcW w:w="1417" w:type="dxa"/>
            <w:tcMar>
              <w:top w:w="56" w:type="dxa"/>
              <w:left w:w="56" w:type="dxa"/>
              <w:bottom w:w="56" w:type="dxa"/>
              <w:right w:w="56" w:type="dxa"/>
            </w:tcMar>
          </w:tcPr>
          <w:p w14:paraId="10D3522C" w14:textId="1A4F57EB" w:rsidR="00192155" w:rsidRPr="00D62395" w:rsidRDefault="00125A2F">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Serious</w:t>
            </w:r>
          </w:p>
        </w:tc>
        <w:tc>
          <w:tcPr>
            <w:tcW w:w="5103" w:type="dxa"/>
            <w:tcMar>
              <w:top w:w="56" w:type="dxa"/>
              <w:left w:w="56" w:type="dxa"/>
              <w:bottom w:w="56" w:type="dxa"/>
              <w:right w:w="56" w:type="dxa"/>
            </w:tcMar>
          </w:tcPr>
          <w:p w14:paraId="07C586E3" w14:textId="38441204" w:rsidR="001D2B4B" w:rsidRPr="00D62395" w:rsidRDefault="001D2B4B" w:rsidP="001D2B4B">
            <w:pPr>
              <w:rPr>
                <w:rFonts w:ascii="Trebuchet MS" w:eastAsia="Times New Roman" w:hAnsi="Trebuchet MS" w:cstheme="minorHAnsi"/>
                <w:color w:val="0B0C0C"/>
                <w:sz w:val="20"/>
                <w:szCs w:val="20"/>
              </w:rPr>
            </w:pPr>
            <w:r w:rsidRPr="00D62395">
              <w:rPr>
                <w:rFonts w:ascii="Trebuchet MS" w:eastAsia="Times New Roman" w:hAnsi="Trebuchet MS" w:cstheme="minorHAnsi"/>
                <w:color w:val="0B0C0C"/>
                <w:sz w:val="20"/>
                <w:szCs w:val="20"/>
              </w:rPr>
              <w:t>Employees will be advised to follow guidance below:</w:t>
            </w:r>
          </w:p>
          <w:p w14:paraId="3334B818" w14:textId="0CD93110" w:rsidR="00BE4652" w:rsidRPr="00D62395" w:rsidRDefault="00B65558" w:rsidP="00BE4652">
            <w:pPr>
              <w:rPr>
                <w:rFonts w:ascii="Trebuchet MS" w:hAnsi="Trebuchet MS" w:cstheme="minorHAnsi"/>
                <w:sz w:val="20"/>
                <w:szCs w:val="20"/>
              </w:rPr>
            </w:pPr>
            <w:hyperlink r:id="rId13" w:history="1">
              <w:r w:rsidR="00341DFB" w:rsidRPr="00D62395">
                <w:rPr>
                  <w:rStyle w:val="Hyperlink"/>
                  <w:rFonts w:ascii="Trebuchet MS" w:hAnsi="Trebuchet MS" w:cstheme="minorHAnsi"/>
                  <w:sz w:val="20"/>
                  <w:szCs w:val="20"/>
                </w:rPr>
                <w:t>https://www.gov.uk/guidance/people-with-symptoms-of-a-respiratory-infection-including-covid-19</w:t>
              </w:r>
            </w:hyperlink>
          </w:p>
          <w:p w14:paraId="79B061B9" w14:textId="77777777" w:rsidR="00341DFB" w:rsidRPr="00D62395" w:rsidRDefault="00341DFB" w:rsidP="00BE4652">
            <w:pPr>
              <w:rPr>
                <w:rFonts w:ascii="Trebuchet MS" w:hAnsi="Trebuchet MS" w:cstheme="minorHAnsi"/>
                <w:color w:val="0000FF"/>
                <w:sz w:val="20"/>
                <w:szCs w:val="20"/>
              </w:rPr>
            </w:pPr>
          </w:p>
          <w:p w14:paraId="16041AEF" w14:textId="2C58A695" w:rsidR="00C24BA2" w:rsidRPr="0020691C" w:rsidRDefault="001D2B4B" w:rsidP="00BE4652">
            <w:pPr>
              <w:rPr>
                <w:rFonts w:ascii="Trebuchet MS" w:eastAsia="Times New Roman" w:hAnsi="Trebuchet MS" w:cstheme="minorHAnsi"/>
                <w:color w:val="0B0C0C"/>
                <w:sz w:val="20"/>
                <w:szCs w:val="20"/>
              </w:rPr>
            </w:pPr>
            <w:r w:rsidRPr="00D62395">
              <w:rPr>
                <w:rFonts w:ascii="Trebuchet MS" w:eastAsia="Times New Roman" w:hAnsi="Trebuchet MS" w:cstheme="minorHAnsi"/>
                <w:color w:val="0B0C0C"/>
                <w:sz w:val="20"/>
                <w:szCs w:val="20"/>
              </w:rPr>
              <w:t xml:space="preserve">This states that people should </w:t>
            </w:r>
            <w:r w:rsidR="00192155" w:rsidRPr="00D62395">
              <w:rPr>
                <w:rFonts w:ascii="Trebuchet MS" w:eastAsia="Times New Roman" w:hAnsi="Trebuchet MS" w:cstheme="minorHAnsi"/>
                <w:color w:val="0B0C0C"/>
                <w:sz w:val="20"/>
                <w:szCs w:val="20"/>
              </w:rPr>
              <w:t xml:space="preserve">stay at home and </w:t>
            </w:r>
            <w:r w:rsidR="00216BFC">
              <w:rPr>
                <w:rFonts w:ascii="Trebuchet MS" w:eastAsia="Times New Roman" w:hAnsi="Trebuchet MS" w:cstheme="minorHAnsi"/>
                <w:color w:val="0B0C0C"/>
                <w:sz w:val="20"/>
                <w:szCs w:val="20"/>
              </w:rPr>
              <w:t xml:space="preserve">try to </w:t>
            </w:r>
            <w:r w:rsidR="00192155" w:rsidRPr="00D62395">
              <w:rPr>
                <w:rFonts w:ascii="Trebuchet MS" w:eastAsia="Times New Roman" w:hAnsi="Trebuchet MS" w:cstheme="minorHAnsi"/>
                <w:color w:val="0B0C0C"/>
                <w:sz w:val="20"/>
                <w:szCs w:val="20"/>
              </w:rPr>
              <w:t xml:space="preserve">avoid contact with other people for 5 days after the day </w:t>
            </w:r>
            <w:r w:rsidR="00BA4DA5" w:rsidRPr="00D62395">
              <w:rPr>
                <w:rFonts w:ascii="Trebuchet MS" w:eastAsia="Times New Roman" w:hAnsi="Trebuchet MS" w:cstheme="minorHAnsi"/>
                <w:color w:val="0B0C0C"/>
                <w:sz w:val="20"/>
                <w:szCs w:val="20"/>
              </w:rPr>
              <w:t>they took their</w:t>
            </w:r>
            <w:r w:rsidR="00192155" w:rsidRPr="00D62395">
              <w:rPr>
                <w:rFonts w:ascii="Trebuchet MS" w:eastAsia="Times New Roman" w:hAnsi="Trebuchet MS" w:cstheme="minorHAnsi"/>
                <w:color w:val="0B0C0C"/>
                <w:sz w:val="20"/>
                <w:szCs w:val="20"/>
              </w:rPr>
              <w:t xml:space="preserve"> test. </w:t>
            </w:r>
            <w:r w:rsidR="00BA4DA5" w:rsidRPr="00D62395">
              <w:rPr>
                <w:rFonts w:ascii="Trebuchet MS" w:eastAsia="Times New Roman" w:hAnsi="Trebuchet MS" w:cstheme="minorHAnsi"/>
                <w:color w:val="0B0C0C"/>
                <w:sz w:val="20"/>
                <w:szCs w:val="20"/>
              </w:rPr>
              <w:t xml:space="preserve">If </w:t>
            </w:r>
            <w:r w:rsidR="009425D2" w:rsidRPr="00D62395">
              <w:rPr>
                <w:rFonts w:ascii="Trebuchet MS" w:eastAsia="Times New Roman" w:hAnsi="Trebuchet MS" w:cstheme="minorHAnsi"/>
                <w:color w:val="0B0C0C"/>
                <w:sz w:val="20"/>
                <w:szCs w:val="20"/>
              </w:rPr>
              <w:t>at the</w:t>
            </w:r>
            <w:r w:rsidR="00192155" w:rsidRPr="00D62395">
              <w:rPr>
                <w:rFonts w:ascii="Trebuchet MS" w:eastAsia="Times New Roman" w:hAnsi="Trebuchet MS" w:cstheme="minorHAnsi"/>
                <w:color w:val="0B0C0C"/>
                <w:sz w:val="20"/>
                <w:szCs w:val="20"/>
              </w:rPr>
              <w:t xml:space="preserve"> end of this period, </w:t>
            </w:r>
            <w:r w:rsidR="00BA4DA5" w:rsidRPr="00D62395">
              <w:rPr>
                <w:rFonts w:ascii="Trebuchet MS" w:eastAsia="Times New Roman" w:hAnsi="Trebuchet MS" w:cstheme="minorHAnsi"/>
                <w:color w:val="0B0C0C"/>
                <w:sz w:val="20"/>
                <w:szCs w:val="20"/>
              </w:rPr>
              <w:t>they still have a</w:t>
            </w:r>
            <w:r w:rsidR="00192155" w:rsidRPr="00D62395">
              <w:rPr>
                <w:rFonts w:ascii="Trebuchet MS" w:eastAsia="Times New Roman" w:hAnsi="Trebuchet MS" w:cstheme="minorHAnsi"/>
                <w:color w:val="0B0C0C"/>
                <w:sz w:val="20"/>
                <w:szCs w:val="20"/>
              </w:rPr>
              <w:t xml:space="preserve"> high temperature or feel unwell, </w:t>
            </w:r>
            <w:r w:rsidR="00BA4DA5" w:rsidRPr="00D62395">
              <w:rPr>
                <w:rFonts w:ascii="Trebuchet MS" w:eastAsia="Times New Roman" w:hAnsi="Trebuchet MS" w:cstheme="minorHAnsi"/>
                <w:color w:val="0B0C0C"/>
                <w:sz w:val="20"/>
                <w:szCs w:val="20"/>
              </w:rPr>
              <w:t xml:space="preserve">they should </w:t>
            </w:r>
            <w:r w:rsidR="009425D2" w:rsidRPr="00D62395">
              <w:rPr>
                <w:rFonts w:ascii="Trebuchet MS" w:eastAsia="Times New Roman" w:hAnsi="Trebuchet MS" w:cstheme="minorHAnsi"/>
                <w:color w:val="0B0C0C"/>
                <w:sz w:val="20"/>
                <w:szCs w:val="20"/>
              </w:rPr>
              <w:t>follow</w:t>
            </w:r>
            <w:r w:rsidR="00192155" w:rsidRPr="00D62395">
              <w:rPr>
                <w:rFonts w:ascii="Trebuchet MS" w:eastAsia="Times New Roman" w:hAnsi="Trebuchet MS" w:cstheme="minorHAnsi"/>
                <w:color w:val="0B0C0C"/>
                <w:sz w:val="20"/>
                <w:szCs w:val="20"/>
              </w:rPr>
              <w:t xml:space="preserve"> this advice until </w:t>
            </w:r>
            <w:r w:rsidR="00BA4DA5" w:rsidRPr="00D62395">
              <w:rPr>
                <w:rFonts w:ascii="Trebuchet MS" w:eastAsia="Times New Roman" w:hAnsi="Trebuchet MS" w:cstheme="minorHAnsi"/>
                <w:color w:val="0B0C0C"/>
                <w:sz w:val="20"/>
                <w:szCs w:val="20"/>
              </w:rPr>
              <w:t xml:space="preserve">they </w:t>
            </w:r>
            <w:r w:rsidR="00192155" w:rsidRPr="00D62395">
              <w:rPr>
                <w:rFonts w:ascii="Trebuchet MS" w:eastAsia="Times New Roman" w:hAnsi="Trebuchet MS" w:cstheme="minorHAnsi"/>
                <w:color w:val="0B0C0C"/>
                <w:sz w:val="20"/>
                <w:szCs w:val="20"/>
              </w:rPr>
              <w:t xml:space="preserve">feel well enough to resume normal activities and </w:t>
            </w:r>
            <w:r w:rsidR="00BA4DA5" w:rsidRPr="00D62395">
              <w:rPr>
                <w:rFonts w:ascii="Trebuchet MS" w:eastAsia="Times New Roman" w:hAnsi="Trebuchet MS" w:cstheme="minorHAnsi"/>
                <w:color w:val="0B0C0C"/>
                <w:sz w:val="20"/>
                <w:szCs w:val="20"/>
              </w:rPr>
              <w:t xml:space="preserve">they </w:t>
            </w:r>
            <w:r w:rsidR="00192155" w:rsidRPr="00D62395">
              <w:rPr>
                <w:rFonts w:ascii="Trebuchet MS" w:eastAsia="Times New Roman" w:hAnsi="Trebuchet MS" w:cstheme="minorHAnsi"/>
                <w:color w:val="0B0C0C"/>
                <w:sz w:val="20"/>
                <w:szCs w:val="20"/>
              </w:rPr>
              <w:t>no longer have a high temperature</w:t>
            </w:r>
            <w:r w:rsidR="00216BFC">
              <w:rPr>
                <w:rFonts w:ascii="Trebuchet MS" w:eastAsia="Times New Roman" w:hAnsi="Trebuchet MS" w:cstheme="minorHAnsi"/>
                <w:color w:val="0B0C0C"/>
                <w:sz w:val="20"/>
                <w:szCs w:val="20"/>
              </w:rPr>
              <w:t>,</w:t>
            </w:r>
            <w:r w:rsidR="00192155" w:rsidRPr="00D62395">
              <w:rPr>
                <w:rFonts w:ascii="Trebuchet MS" w:eastAsia="Times New Roman" w:hAnsi="Trebuchet MS" w:cstheme="minorHAnsi"/>
                <w:color w:val="0B0C0C"/>
                <w:sz w:val="20"/>
                <w:szCs w:val="20"/>
              </w:rPr>
              <w:t xml:space="preserve"> if </w:t>
            </w:r>
            <w:r w:rsidR="00BA4DA5" w:rsidRPr="00D62395">
              <w:rPr>
                <w:rFonts w:ascii="Trebuchet MS" w:eastAsia="Times New Roman" w:hAnsi="Trebuchet MS" w:cstheme="minorHAnsi"/>
                <w:color w:val="0B0C0C"/>
                <w:sz w:val="20"/>
                <w:szCs w:val="20"/>
              </w:rPr>
              <w:t>they</w:t>
            </w:r>
            <w:r w:rsidR="00192155" w:rsidRPr="00D62395">
              <w:rPr>
                <w:rFonts w:ascii="Trebuchet MS" w:eastAsia="Times New Roman" w:hAnsi="Trebuchet MS" w:cstheme="minorHAnsi"/>
                <w:color w:val="0B0C0C"/>
                <w:sz w:val="20"/>
                <w:szCs w:val="20"/>
              </w:rPr>
              <w:t xml:space="preserve"> had one.</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3689F819" w14:textId="758D2E66" w:rsidR="00192155" w:rsidRPr="00D62395" w:rsidRDefault="00B65558">
            <w:pPr>
              <w:widowControl w:val="0"/>
              <w:pBdr>
                <w:top w:val="nil"/>
                <w:left w:val="nil"/>
                <w:bottom w:val="nil"/>
                <w:right w:val="nil"/>
                <w:between w:val="nil"/>
              </w:pBdr>
              <w:rPr>
                <w:rFonts w:ascii="Trebuchet MS" w:hAnsi="Trebuchet MS"/>
              </w:rPr>
            </w:pPr>
            <w:r>
              <w:rPr>
                <w:rFonts w:ascii="Trebuchet MS" w:hAnsi="Trebuchet MS"/>
              </w:rPr>
              <w:t>Low</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65FFB68A" w14:textId="7012D15A" w:rsidR="00192155" w:rsidRPr="00B65558" w:rsidRDefault="00B65558">
            <w:pPr>
              <w:widowControl w:val="0"/>
              <w:pBdr>
                <w:top w:val="nil"/>
                <w:left w:val="nil"/>
                <w:bottom w:val="nil"/>
                <w:right w:val="nil"/>
                <w:between w:val="nil"/>
              </w:pBdr>
              <w:rPr>
                <w:rFonts w:ascii="Trebuchet MS" w:hAnsi="Trebuchet MS"/>
                <w:b/>
              </w:rPr>
            </w:pPr>
            <w:r>
              <w:rPr>
                <w:rFonts w:ascii="Trebuchet MS" w:hAnsi="Trebuchet MS"/>
              </w:rPr>
              <w:t>Low</w:t>
            </w:r>
          </w:p>
        </w:tc>
      </w:tr>
      <w:bookmarkEnd w:id="7"/>
      <w:tr w:rsidR="00510B8D" w:rsidRPr="00D62395" w14:paraId="3ADA4022" w14:textId="77777777">
        <w:tc>
          <w:tcPr>
            <w:tcW w:w="1419" w:type="dxa"/>
            <w:tcMar>
              <w:top w:w="56" w:type="dxa"/>
              <w:left w:w="56" w:type="dxa"/>
              <w:bottom w:w="56" w:type="dxa"/>
              <w:right w:w="56" w:type="dxa"/>
            </w:tcMar>
          </w:tcPr>
          <w:p w14:paraId="4DEE9CBE" w14:textId="7532D7B4" w:rsidR="00510B8D" w:rsidRPr="00D62395" w:rsidRDefault="00510B8D">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Child with symptoms of respiratory infection</w:t>
            </w:r>
            <w:r w:rsidR="00BA401E" w:rsidRPr="00D62395">
              <w:rPr>
                <w:rFonts w:ascii="Trebuchet MS" w:hAnsi="Trebuchet MS"/>
                <w:sz w:val="20"/>
                <w:szCs w:val="20"/>
              </w:rPr>
              <w:t>.</w:t>
            </w:r>
          </w:p>
        </w:tc>
        <w:tc>
          <w:tcPr>
            <w:tcW w:w="3260" w:type="dxa"/>
          </w:tcPr>
          <w:p w14:paraId="20F77A10" w14:textId="1B1E53E4" w:rsidR="003E501E" w:rsidRPr="00D62395" w:rsidRDefault="003E501E" w:rsidP="00EE3ABA">
            <w:pPr>
              <w:rPr>
                <w:rFonts w:ascii="Trebuchet MS" w:hAnsi="Trebuchet MS"/>
                <w:sz w:val="20"/>
                <w:szCs w:val="20"/>
              </w:rPr>
            </w:pPr>
            <w:r w:rsidRPr="00D62395">
              <w:rPr>
                <w:rFonts w:ascii="Trebuchet MS" w:hAnsi="Trebuchet MS"/>
                <w:sz w:val="20"/>
                <w:szCs w:val="20"/>
              </w:rPr>
              <w:t xml:space="preserve">Child attends </w:t>
            </w:r>
            <w:r w:rsidR="0020691C">
              <w:rPr>
                <w:rFonts w:ascii="Trebuchet MS" w:hAnsi="Trebuchet MS"/>
                <w:sz w:val="20"/>
                <w:szCs w:val="20"/>
              </w:rPr>
              <w:t>school</w:t>
            </w:r>
            <w:r w:rsidRPr="00D62395">
              <w:rPr>
                <w:rFonts w:ascii="Trebuchet MS" w:hAnsi="Trebuchet MS"/>
                <w:sz w:val="20"/>
                <w:szCs w:val="20"/>
              </w:rPr>
              <w:t xml:space="preserve"> with symptoms of a respiratory </w:t>
            </w:r>
            <w:r w:rsidR="00AC7446" w:rsidRPr="00D62395">
              <w:rPr>
                <w:rFonts w:ascii="Trebuchet MS" w:hAnsi="Trebuchet MS"/>
                <w:sz w:val="20"/>
                <w:szCs w:val="20"/>
              </w:rPr>
              <w:t>illness.</w:t>
            </w:r>
            <w:r w:rsidRPr="00D62395">
              <w:rPr>
                <w:rFonts w:ascii="Trebuchet MS" w:hAnsi="Trebuchet MS"/>
                <w:sz w:val="20"/>
                <w:szCs w:val="20"/>
              </w:rPr>
              <w:t xml:space="preserve"> </w:t>
            </w:r>
          </w:p>
          <w:p w14:paraId="51127BD9" w14:textId="77777777" w:rsidR="003E501E" w:rsidRPr="00D62395" w:rsidRDefault="003E501E" w:rsidP="00EE3ABA">
            <w:pPr>
              <w:rPr>
                <w:rFonts w:ascii="Trebuchet MS" w:hAnsi="Trebuchet MS"/>
                <w:sz w:val="20"/>
                <w:szCs w:val="20"/>
              </w:rPr>
            </w:pPr>
          </w:p>
          <w:p w14:paraId="4D2621FA" w14:textId="77777777" w:rsidR="003E501E" w:rsidRPr="00D62395" w:rsidRDefault="003E501E" w:rsidP="00EE3ABA">
            <w:pPr>
              <w:rPr>
                <w:rFonts w:ascii="Trebuchet MS" w:hAnsi="Trebuchet MS"/>
                <w:sz w:val="20"/>
                <w:szCs w:val="20"/>
              </w:rPr>
            </w:pPr>
            <w:r w:rsidRPr="00D62395">
              <w:rPr>
                <w:rFonts w:ascii="Trebuchet MS" w:hAnsi="Trebuchet MS"/>
                <w:sz w:val="20"/>
                <w:szCs w:val="20"/>
              </w:rPr>
              <w:t>Infection spreads, placing vulnerable people at risk of serious illness.</w:t>
            </w:r>
          </w:p>
          <w:p w14:paraId="56000BAD" w14:textId="77777777" w:rsidR="00510B8D" w:rsidRPr="00D62395" w:rsidRDefault="00510B8D">
            <w:pPr>
              <w:widowControl w:val="0"/>
              <w:pBdr>
                <w:top w:val="nil"/>
                <w:left w:val="nil"/>
                <w:bottom w:val="nil"/>
                <w:right w:val="nil"/>
                <w:between w:val="nil"/>
              </w:pBdr>
              <w:rPr>
                <w:rFonts w:ascii="Trebuchet MS" w:hAnsi="Trebuchet MS"/>
                <w:sz w:val="20"/>
                <w:szCs w:val="20"/>
              </w:rPr>
            </w:pPr>
          </w:p>
        </w:tc>
        <w:tc>
          <w:tcPr>
            <w:tcW w:w="1134" w:type="dxa"/>
            <w:tcMar>
              <w:top w:w="56" w:type="dxa"/>
              <w:left w:w="56" w:type="dxa"/>
              <w:bottom w:w="56" w:type="dxa"/>
              <w:right w:w="56" w:type="dxa"/>
            </w:tcMar>
          </w:tcPr>
          <w:p w14:paraId="5CD0AAFB" w14:textId="77777777" w:rsidR="00125A2F" w:rsidRPr="00D62395" w:rsidRDefault="00125A2F" w:rsidP="00125A2F">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Staff</w:t>
            </w:r>
          </w:p>
          <w:p w14:paraId="5ACCBFD7" w14:textId="4C3C5439" w:rsidR="00510B8D" w:rsidRPr="00D62395" w:rsidRDefault="00125A2F" w:rsidP="00125A2F">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Pupils</w:t>
            </w:r>
          </w:p>
        </w:tc>
        <w:tc>
          <w:tcPr>
            <w:tcW w:w="1417" w:type="dxa"/>
            <w:tcMar>
              <w:top w:w="56" w:type="dxa"/>
              <w:left w:w="56" w:type="dxa"/>
              <w:bottom w:w="56" w:type="dxa"/>
              <w:right w:w="56" w:type="dxa"/>
            </w:tcMar>
          </w:tcPr>
          <w:p w14:paraId="7BE88CB2" w14:textId="70EC8911" w:rsidR="00510B8D" w:rsidRPr="00D62395" w:rsidRDefault="00125A2F">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Serious</w:t>
            </w:r>
          </w:p>
        </w:tc>
        <w:tc>
          <w:tcPr>
            <w:tcW w:w="5103" w:type="dxa"/>
            <w:tcMar>
              <w:top w:w="56" w:type="dxa"/>
              <w:left w:w="56" w:type="dxa"/>
              <w:bottom w:w="56" w:type="dxa"/>
              <w:right w:w="56" w:type="dxa"/>
            </w:tcMar>
          </w:tcPr>
          <w:p w14:paraId="15339314" w14:textId="764EAD84" w:rsidR="00BA4DA5" w:rsidRPr="00D62395" w:rsidRDefault="00BA4DA5" w:rsidP="00EE3ABA">
            <w:pPr>
              <w:rPr>
                <w:rFonts w:ascii="Trebuchet MS" w:hAnsi="Trebuchet MS"/>
                <w:sz w:val="20"/>
                <w:szCs w:val="20"/>
              </w:rPr>
            </w:pPr>
            <w:r w:rsidRPr="00D62395">
              <w:rPr>
                <w:rFonts w:ascii="Trebuchet MS" w:hAnsi="Trebuchet MS"/>
                <w:sz w:val="20"/>
                <w:szCs w:val="20"/>
              </w:rPr>
              <w:t xml:space="preserve">Children with mild symptoms such as a runny nose, sore throat, or mild cough, who are otherwise well, can continue to attend </w:t>
            </w:r>
            <w:r w:rsidR="0020691C">
              <w:rPr>
                <w:rFonts w:ascii="Trebuchet MS" w:hAnsi="Trebuchet MS"/>
                <w:sz w:val="20"/>
                <w:szCs w:val="20"/>
              </w:rPr>
              <w:t>school</w:t>
            </w:r>
            <w:r w:rsidRPr="00D62395">
              <w:rPr>
                <w:rFonts w:ascii="Trebuchet MS" w:hAnsi="Trebuchet MS"/>
                <w:sz w:val="20"/>
                <w:szCs w:val="20"/>
              </w:rPr>
              <w:t>.</w:t>
            </w:r>
          </w:p>
          <w:p w14:paraId="602D8A8F" w14:textId="77777777" w:rsidR="00341DFB" w:rsidRPr="00D62395" w:rsidRDefault="00341DFB" w:rsidP="00EE3ABA">
            <w:pPr>
              <w:rPr>
                <w:rFonts w:ascii="Trebuchet MS" w:hAnsi="Trebuchet MS"/>
                <w:sz w:val="20"/>
                <w:szCs w:val="20"/>
              </w:rPr>
            </w:pPr>
          </w:p>
          <w:p w14:paraId="236A7097" w14:textId="1E900B83" w:rsidR="00C24BA2" w:rsidRPr="0020691C" w:rsidRDefault="00BA4DA5" w:rsidP="00EE3ABA">
            <w:pPr>
              <w:rPr>
                <w:rFonts w:ascii="Trebuchet MS" w:hAnsi="Trebuchet MS"/>
                <w:sz w:val="20"/>
                <w:szCs w:val="20"/>
              </w:rPr>
            </w:pPr>
            <w:r w:rsidRPr="00D62395">
              <w:rPr>
                <w:rFonts w:ascii="Trebuchet MS" w:hAnsi="Trebuchet MS"/>
                <w:sz w:val="20"/>
                <w:szCs w:val="20"/>
              </w:rPr>
              <w:t>Children and young people who are unwell and have a </w:t>
            </w:r>
            <w:hyperlink r:id="rId14" w:history="1">
              <w:r w:rsidRPr="00D62395">
                <w:rPr>
                  <w:rFonts w:ascii="Trebuchet MS" w:hAnsi="Trebuchet MS"/>
                  <w:color w:val="1D70B8"/>
                  <w:sz w:val="20"/>
                  <w:szCs w:val="20"/>
                  <w:u w:val="single"/>
                </w:rPr>
                <w:t>high temperature</w:t>
              </w:r>
            </w:hyperlink>
            <w:r w:rsidRPr="00D62395">
              <w:rPr>
                <w:rFonts w:ascii="Trebuchet MS" w:hAnsi="Trebuchet MS"/>
                <w:sz w:val="20"/>
                <w:szCs w:val="20"/>
              </w:rPr>
              <w:t xml:space="preserve"> should stay at home and where possible avoid contact with other people. They can </w:t>
            </w:r>
            <w:r w:rsidR="0020691C">
              <w:rPr>
                <w:rFonts w:ascii="Trebuchet MS" w:hAnsi="Trebuchet MS"/>
                <w:sz w:val="20"/>
                <w:szCs w:val="20"/>
              </w:rPr>
              <w:t>come back to school</w:t>
            </w:r>
            <w:r w:rsidRPr="00D62395">
              <w:rPr>
                <w:rFonts w:ascii="Trebuchet MS" w:hAnsi="Trebuchet MS"/>
                <w:sz w:val="20"/>
                <w:szCs w:val="20"/>
              </w:rPr>
              <w:t xml:space="preserve"> when they no longer have a high </w:t>
            </w:r>
            <w:r w:rsidR="0020691C" w:rsidRPr="00D62395">
              <w:rPr>
                <w:rFonts w:ascii="Trebuchet MS" w:hAnsi="Trebuchet MS"/>
                <w:sz w:val="20"/>
                <w:szCs w:val="20"/>
              </w:rPr>
              <w:t>temperature,</w:t>
            </w:r>
            <w:r w:rsidRPr="00D62395">
              <w:rPr>
                <w:rFonts w:ascii="Trebuchet MS" w:hAnsi="Trebuchet MS"/>
                <w:sz w:val="20"/>
                <w:szCs w:val="20"/>
              </w:rPr>
              <w:t xml:space="preserve"> and they are well enough.</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456E284C" w14:textId="22A9FD96" w:rsidR="00510B8D" w:rsidRPr="00D62395" w:rsidRDefault="00B65558">
            <w:pPr>
              <w:widowControl w:val="0"/>
              <w:pBdr>
                <w:top w:val="nil"/>
                <w:left w:val="nil"/>
                <w:bottom w:val="nil"/>
                <w:right w:val="nil"/>
                <w:between w:val="nil"/>
              </w:pBdr>
              <w:rPr>
                <w:rFonts w:ascii="Trebuchet MS" w:hAnsi="Trebuchet MS"/>
              </w:rPr>
            </w:pPr>
            <w:r>
              <w:rPr>
                <w:rFonts w:ascii="Trebuchet MS" w:hAnsi="Trebuchet MS"/>
              </w:rPr>
              <w:t>Low</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2E0CC47A" w14:textId="49F8E2C4" w:rsidR="00510B8D" w:rsidRPr="00D62395" w:rsidRDefault="00B65558">
            <w:pPr>
              <w:widowControl w:val="0"/>
              <w:pBdr>
                <w:top w:val="nil"/>
                <w:left w:val="nil"/>
                <w:bottom w:val="nil"/>
                <w:right w:val="nil"/>
                <w:between w:val="nil"/>
              </w:pBdr>
              <w:rPr>
                <w:rFonts w:ascii="Trebuchet MS" w:hAnsi="Trebuchet MS"/>
              </w:rPr>
            </w:pPr>
            <w:r>
              <w:rPr>
                <w:rFonts w:ascii="Trebuchet MS" w:hAnsi="Trebuchet MS"/>
              </w:rPr>
              <w:t>Low</w:t>
            </w:r>
          </w:p>
        </w:tc>
      </w:tr>
      <w:tr w:rsidR="00510B8D" w:rsidRPr="00D62395" w14:paraId="2FC9DAF7" w14:textId="77777777">
        <w:tc>
          <w:tcPr>
            <w:tcW w:w="1419" w:type="dxa"/>
            <w:tcMar>
              <w:top w:w="56" w:type="dxa"/>
              <w:left w:w="56" w:type="dxa"/>
              <w:bottom w:w="56" w:type="dxa"/>
              <w:right w:w="56" w:type="dxa"/>
            </w:tcMar>
          </w:tcPr>
          <w:p w14:paraId="1F50FCC5" w14:textId="7F74F18A" w:rsidR="003E501E" w:rsidRPr="00D62395" w:rsidRDefault="003E501E" w:rsidP="00341DFB">
            <w:pPr>
              <w:rPr>
                <w:rFonts w:ascii="Trebuchet MS" w:hAnsi="Trebuchet MS"/>
                <w:sz w:val="20"/>
                <w:szCs w:val="20"/>
              </w:rPr>
            </w:pPr>
            <w:r w:rsidRPr="00D62395">
              <w:rPr>
                <w:rFonts w:ascii="Trebuchet MS" w:hAnsi="Trebuchet MS"/>
                <w:sz w:val="20"/>
                <w:szCs w:val="20"/>
              </w:rPr>
              <w:t>Children and young people aged 18 years and under who have a positive test result for COVID 19.</w:t>
            </w:r>
          </w:p>
          <w:p w14:paraId="6770224C" w14:textId="77777777" w:rsidR="00510B8D" w:rsidRPr="00D62395" w:rsidRDefault="00510B8D" w:rsidP="00341DFB">
            <w:pPr>
              <w:rPr>
                <w:rFonts w:ascii="Trebuchet MS" w:hAnsi="Trebuchet MS"/>
                <w:sz w:val="20"/>
                <w:szCs w:val="20"/>
              </w:rPr>
            </w:pPr>
          </w:p>
        </w:tc>
        <w:tc>
          <w:tcPr>
            <w:tcW w:w="3260" w:type="dxa"/>
          </w:tcPr>
          <w:p w14:paraId="5B2ABF9C" w14:textId="6A9F4473" w:rsidR="003E501E" w:rsidRPr="00D62395" w:rsidRDefault="003E501E" w:rsidP="00341DFB">
            <w:pPr>
              <w:rPr>
                <w:rFonts w:ascii="Trebuchet MS" w:hAnsi="Trebuchet MS" w:cs="Arial"/>
                <w:sz w:val="20"/>
                <w:szCs w:val="20"/>
              </w:rPr>
            </w:pPr>
            <w:r w:rsidRPr="00D62395">
              <w:rPr>
                <w:rFonts w:ascii="Trebuchet MS" w:hAnsi="Trebuchet MS" w:cstheme="minorHAnsi"/>
                <w:sz w:val="20"/>
                <w:szCs w:val="20"/>
              </w:rPr>
              <w:t>Child attends school and infects other members of the school community including vulnerable persons.</w:t>
            </w:r>
          </w:p>
          <w:p w14:paraId="2D7EB7B4" w14:textId="1716569E" w:rsidR="007B319A" w:rsidRPr="00D62395" w:rsidRDefault="003E501E" w:rsidP="00341DFB">
            <w:pPr>
              <w:rPr>
                <w:rFonts w:ascii="Trebuchet MS" w:hAnsi="Trebuchet MS"/>
                <w:sz w:val="20"/>
                <w:szCs w:val="20"/>
              </w:rPr>
            </w:pPr>
            <w:r w:rsidRPr="00D62395">
              <w:rPr>
                <w:rFonts w:ascii="Trebuchet MS" w:hAnsi="Trebuchet MS"/>
                <w:sz w:val="20"/>
                <w:szCs w:val="20"/>
              </w:rPr>
              <w:t>(</w:t>
            </w:r>
            <w:r w:rsidR="007B319A" w:rsidRPr="00D62395">
              <w:rPr>
                <w:rFonts w:ascii="Trebuchet MS" w:hAnsi="Trebuchet MS"/>
                <w:sz w:val="20"/>
                <w:szCs w:val="20"/>
              </w:rPr>
              <w:t>It is not recommended that children and young people are tested for COVID-19 unless directed to by a health professional</w:t>
            </w:r>
            <w:r w:rsidRPr="00D62395">
              <w:rPr>
                <w:rFonts w:ascii="Trebuchet MS" w:hAnsi="Trebuchet MS"/>
                <w:sz w:val="20"/>
                <w:szCs w:val="20"/>
              </w:rPr>
              <w:t>)</w:t>
            </w:r>
          </w:p>
          <w:p w14:paraId="53E0BA84" w14:textId="302B079D" w:rsidR="007B319A" w:rsidRPr="00D62395" w:rsidRDefault="007B319A" w:rsidP="00341DFB">
            <w:pPr>
              <w:rPr>
                <w:rFonts w:ascii="Trebuchet MS" w:hAnsi="Trebuchet MS"/>
                <w:sz w:val="20"/>
                <w:szCs w:val="20"/>
              </w:rPr>
            </w:pPr>
          </w:p>
        </w:tc>
        <w:tc>
          <w:tcPr>
            <w:tcW w:w="1134" w:type="dxa"/>
            <w:tcMar>
              <w:top w:w="56" w:type="dxa"/>
              <w:left w:w="56" w:type="dxa"/>
              <w:bottom w:w="56" w:type="dxa"/>
              <w:right w:w="56" w:type="dxa"/>
            </w:tcMar>
          </w:tcPr>
          <w:p w14:paraId="39064165" w14:textId="77777777" w:rsidR="00125A2F" w:rsidRPr="00D62395" w:rsidRDefault="00125A2F" w:rsidP="00125A2F">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Staff</w:t>
            </w:r>
          </w:p>
          <w:p w14:paraId="6F602BEC" w14:textId="40078D51" w:rsidR="00510B8D" w:rsidRPr="00D62395" w:rsidRDefault="00125A2F" w:rsidP="00125A2F">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Pupils</w:t>
            </w:r>
          </w:p>
        </w:tc>
        <w:tc>
          <w:tcPr>
            <w:tcW w:w="1417" w:type="dxa"/>
            <w:tcMar>
              <w:top w:w="56" w:type="dxa"/>
              <w:left w:w="56" w:type="dxa"/>
              <w:bottom w:w="56" w:type="dxa"/>
              <w:right w:w="56" w:type="dxa"/>
            </w:tcMar>
          </w:tcPr>
          <w:p w14:paraId="5781F1FF" w14:textId="7105EC65" w:rsidR="00510B8D" w:rsidRPr="00D62395" w:rsidRDefault="00125A2F">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Serious</w:t>
            </w:r>
          </w:p>
        </w:tc>
        <w:tc>
          <w:tcPr>
            <w:tcW w:w="5103" w:type="dxa"/>
            <w:tcMar>
              <w:top w:w="56" w:type="dxa"/>
              <w:left w:w="56" w:type="dxa"/>
              <w:bottom w:w="56" w:type="dxa"/>
              <w:right w:w="56" w:type="dxa"/>
            </w:tcMar>
          </w:tcPr>
          <w:p w14:paraId="5E37019B" w14:textId="3CEBE758" w:rsidR="00510B8D" w:rsidRPr="00D62395" w:rsidRDefault="00510B8D" w:rsidP="00341DFB">
            <w:pPr>
              <w:rPr>
                <w:rFonts w:ascii="Trebuchet MS" w:hAnsi="Trebuchet MS"/>
                <w:sz w:val="20"/>
                <w:szCs w:val="20"/>
              </w:rPr>
            </w:pPr>
            <w:r w:rsidRPr="00D62395">
              <w:rPr>
                <w:rFonts w:ascii="Trebuchet MS" w:hAnsi="Trebuchet MS"/>
                <w:sz w:val="20"/>
                <w:szCs w:val="20"/>
              </w:rPr>
              <w:t xml:space="preserve">If a child or young person has a positive COVID-19 test result they should stay at home and </w:t>
            </w:r>
            <w:r w:rsidR="00216BFC">
              <w:rPr>
                <w:rFonts w:ascii="Trebuchet MS" w:hAnsi="Trebuchet MS"/>
                <w:sz w:val="20"/>
                <w:szCs w:val="20"/>
              </w:rPr>
              <w:t xml:space="preserve">try to </w:t>
            </w:r>
            <w:r w:rsidRPr="00D62395">
              <w:rPr>
                <w:rFonts w:ascii="Trebuchet MS" w:hAnsi="Trebuchet MS"/>
                <w:sz w:val="20"/>
                <w:szCs w:val="20"/>
              </w:rPr>
              <w:t xml:space="preserve">avoid contact with other people for 3 days after the </w:t>
            </w:r>
            <w:r w:rsidR="00633297" w:rsidRPr="00D62395">
              <w:rPr>
                <w:rFonts w:ascii="Trebuchet MS" w:hAnsi="Trebuchet MS"/>
                <w:sz w:val="20"/>
                <w:szCs w:val="20"/>
              </w:rPr>
              <w:t>day,</w:t>
            </w:r>
            <w:r w:rsidRPr="00D62395">
              <w:rPr>
                <w:rFonts w:ascii="Trebuchet MS" w:hAnsi="Trebuchet MS"/>
                <w:sz w:val="20"/>
                <w:szCs w:val="20"/>
              </w:rPr>
              <w:t xml:space="preserve"> they took the test. After 3 days, if they feel well and do not have a high temperature, the risk of passing the infection on to others is much lower. This is because children and young people tend to be infectious to other people for less time than adults.</w:t>
            </w:r>
          </w:p>
          <w:p w14:paraId="2F2DA7D1" w14:textId="48AADE9C" w:rsidR="00510B8D" w:rsidRPr="00D62395" w:rsidRDefault="00510B8D" w:rsidP="00341DFB">
            <w:pPr>
              <w:rPr>
                <w:rFonts w:ascii="Trebuchet MS" w:hAnsi="Trebuchet MS"/>
              </w:rPr>
            </w:pPr>
            <w:r w:rsidRPr="00D62395">
              <w:rPr>
                <w:rFonts w:ascii="Trebuchet MS" w:hAnsi="Trebuchet MS"/>
                <w:sz w:val="20"/>
                <w:szCs w:val="20"/>
              </w:rPr>
              <w:t>Children and young people who usually go to school and who live with someone who has a positive COVID-19 test result should continue to attend as normal.</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058BD126" w14:textId="77D57553" w:rsidR="00510B8D" w:rsidRPr="00D62395" w:rsidRDefault="00B65558">
            <w:pPr>
              <w:widowControl w:val="0"/>
              <w:pBdr>
                <w:top w:val="nil"/>
                <w:left w:val="nil"/>
                <w:bottom w:val="nil"/>
                <w:right w:val="nil"/>
                <w:between w:val="nil"/>
              </w:pBdr>
              <w:rPr>
                <w:rFonts w:ascii="Trebuchet MS" w:hAnsi="Trebuchet MS"/>
              </w:rPr>
            </w:pPr>
            <w:r>
              <w:rPr>
                <w:rFonts w:ascii="Trebuchet MS" w:hAnsi="Trebuchet MS"/>
              </w:rPr>
              <w:t>Low</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5FE35893" w14:textId="371F63CC" w:rsidR="00510B8D" w:rsidRPr="00D62395" w:rsidRDefault="00B65558">
            <w:pPr>
              <w:widowControl w:val="0"/>
              <w:pBdr>
                <w:top w:val="nil"/>
                <w:left w:val="nil"/>
                <w:bottom w:val="nil"/>
                <w:right w:val="nil"/>
                <w:between w:val="nil"/>
              </w:pBdr>
              <w:rPr>
                <w:rFonts w:ascii="Trebuchet MS" w:hAnsi="Trebuchet MS"/>
              </w:rPr>
            </w:pPr>
            <w:r>
              <w:rPr>
                <w:rFonts w:ascii="Trebuchet MS" w:hAnsi="Trebuchet MS"/>
              </w:rPr>
              <w:t>Low</w:t>
            </w:r>
          </w:p>
        </w:tc>
      </w:tr>
    </w:tbl>
    <w:p w14:paraId="6E15E8A0" w14:textId="5D2C6B3A" w:rsidR="007B319A" w:rsidRPr="0020691C" w:rsidRDefault="007B319A">
      <w:pPr>
        <w:rPr>
          <w:rFonts w:ascii="Trebuchet MS" w:hAnsi="Trebuchet MS"/>
          <w:b/>
          <w:color w:val="000000"/>
          <w:sz w:val="28"/>
          <w:szCs w:val="28"/>
          <w:u w:val="single"/>
        </w:rPr>
      </w:pPr>
      <w:bookmarkStart w:id="8" w:name="_Hlk100915809"/>
      <w:r w:rsidRPr="0020691C">
        <w:rPr>
          <w:rFonts w:ascii="Trebuchet MS" w:hAnsi="Trebuchet MS"/>
          <w:b/>
          <w:color w:val="000000"/>
          <w:sz w:val="28"/>
          <w:szCs w:val="28"/>
          <w:u w:val="single"/>
        </w:rPr>
        <w:lastRenderedPageBreak/>
        <w:t>Part B: Controlling the transmission of other infectious diseases</w:t>
      </w:r>
    </w:p>
    <w:tbl>
      <w:tblPr>
        <w:tblStyle w:val="aff"/>
        <w:tblW w:w="14885"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9"/>
        <w:gridCol w:w="3260"/>
        <w:gridCol w:w="1134"/>
        <w:gridCol w:w="1417"/>
        <w:gridCol w:w="5103"/>
        <w:gridCol w:w="1560"/>
        <w:gridCol w:w="992"/>
      </w:tblGrid>
      <w:tr w:rsidR="00712F09" w:rsidRPr="00D62395" w14:paraId="269342EE" w14:textId="77777777" w:rsidTr="0020691C">
        <w:tc>
          <w:tcPr>
            <w:tcW w:w="1419" w:type="dxa"/>
            <w:shd w:val="clear" w:color="auto" w:fill="4472C4" w:themeFill="accent1"/>
            <w:tcMar>
              <w:top w:w="56" w:type="dxa"/>
              <w:left w:w="56" w:type="dxa"/>
              <w:bottom w:w="56" w:type="dxa"/>
              <w:right w:w="56" w:type="dxa"/>
            </w:tcMar>
          </w:tcPr>
          <w:bookmarkEnd w:id="8"/>
          <w:p w14:paraId="2058B419" w14:textId="77777777" w:rsidR="00712F09" w:rsidRPr="0020691C" w:rsidRDefault="00712F09" w:rsidP="006828B0">
            <w:pPr>
              <w:jc w:val="center"/>
              <w:rPr>
                <w:rFonts w:ascii="Trebuchet MS" w:hAnsi="Trebuchet MS"/>
                <w:color w:val="FFFFFF" w:themeColor="background1"/>
                <w:sz w:val="20"/>
                <w:szCs w:val="20"/>
              </w:rPr>
            </w:pPr>
            <w:r w:rsidRPr="0020691C">
              <w:rPr>
                <w:rFonts w:ascii="Trebuchet MS" w:hAnsi="Trebuchet MS"/>
                <w:color w:val="FFFFFF" w:themeColor="background1"/>
                <w:sz w:val="18"/>
                <w:szCs w:val="18"/>
              </w:rPr>
              <w:t xml:space="preserve">What is the </w:t>
            </w:r>
            <w:r w:rsidRPr="0020691C">
              <w:rPr>
                <w:rFonts w:ascii="Trebuchet MS" w:hAnsi="Trebuchet MS"/>
                <w:b/>
                <w:color w:val="FFFFFF" w:themeColor="background1"/>
                <w:sz w:val="18"/>
                <w:szCs w:val="18"/>
              </w:rPr>
              <w:t xml:space="preserve">Task/Activity </w:t>
            </w:r>
            <w:r w:rsidRPr="0020691C">
              <w:rPr>
                <w:rFonts w:ascii="Trebuchet MS" w:hAnsi="Trebuchet MS"/>
                <w:color w:val="FFFFFF" w:themeColor="background1"/>
                <w:sz w:val="18"/>
                <w:szCs w:val="18"/>
              </w:rPr>
              <w:t xml:space="preserve">or </w:t>
            </w:r>
            <w:r w:rsidRPr="0020691C">
              <w:rPr>
                <w:rFonts w:ascii="Trebuchet MS" w:hAnsi="Trebuchet MS"/>
                <w:b/>
                <w:color w:val="FFFFFF" w:themeColor="background1"/>
                <w:sz w:val="18"/>
                <w:szCs w:val="18"/>
              </w:rPr>
              <w:t xml:space="preserve">Environment </w:t>
            </w:r>
            <w:r w:rsidRPr="0020691C">
              <w:rPr>
                <w:rFonts w:ascii="Trebuchet MS" w:hAnsi="Trebuchet MS"/>
                <w:color w:val="FFFFFF" w:themeColor="background1"/>
                <w:sz w:val="18"/>
                <w:szCs w:val="18"/>
              </w:rPr>
              <w:t>you are assessing?</w:t>
            </w:r>
          </w:p>
        </w:tc>
        <w:tc>
          <w:tcPr>
            <w:tcW w:w="3260" w:type="dxa"/>
            <w:shd w:val="clear" w:color="auto" w:fill="4472C4" w:themeFill="accent1"/>
          </w:tcPr>
          <w:p w14:paraId="0601F129" w14:textId="77777777" w:rsidR="00712F09" w:rsidRPr="0020691C" w:rsidRDefault="00712F09" w:rsidP="006828B0">
            <w:pPr>
              <w:jc w:val="center"/>
              <w:rPr>
                <w:rFonts w:ascii="Trebuchet MS" w:hAnsi="Trebuchet MS"/>
                <w:color w:val="FFFFFF" w:themeColor="background1"/>
              </w:rPr>
            </w:pPr>
            <w:r w:rsidRPr="0020691C">
              <w:rPr>
                <w:rFonts w:ascii="Trebuchet MS" w:hAnsi="Trebuchet MS"/>
                <w:color w:val="FFFFFF" w:themeColor="background1"/>
              </w:rPr>
              <w:t xml:space="preserve">What </w:t>
            </w:r>
            <w:r w:rsidRPr="0020691C">
              <w:rPr>
                <w:rFonts w:ascii="Trebuchet MS" w:hAnsi="Trebuchet MS"/>
                <w:b/>
                <w:color w:val="FFFFFF" w:themeColor="background1"/>
              </w:rPr>
              <w:t>Hazards</w:t>
            </w:r>
            <w:r w:rsidRPr="0020691C">
              <w:rPr>
                <w:rFonts w:ascii="Trebuchet MS" w:hAnsi="Trebuchet MS"/>
                <w:color w:val="FFFFFF" w:themeColor="background1"/>
              </w:rPr>
              <w:t xml:space="preserve"> are present or may be generated?</w:t>
            </w:r>
          </w:p>
          <w:p w14:paraId="138D6FB7" w14:textId="77777777" w:rsidR="00712F09" w:rsidRPr="0020691C" w:rsidRDefault="00712F09" w:rsidP="006828B0">
            <w:pPr>
              <w:jc w:val="center"/>
              <w:rPr>
                <w:rFonts w:ascii="Trebuchet MS" w:hAnsi="Trebuchet MS"/>
                <w:b/>
                <w:color w:val="FFFFFF" w:themeColor="background1"/>
              </w:rPr>
            </w:pPr>
            <w:r w:rsidRPr="0020691C">
              <w:rPr>
                <w:rFonts w:ascii="Trebuchet MS" w:hAnsi="Trebuchet MS"/>
                <w:color w:val="FFFFFF" w:themeColor="background1"/>
                <w:sz w:val="20"/>
                <w:szCs w:val="20"/>
              </w:rPr>
              <w:t>(Use a row for each one identified)</w:t>
            </w:r>
          </w:p>
        </w:tc>
        <w:tc>
          <w:tcPr>
            <w:tcW w:w="1134" w:type="dxa"/>
            <w:shd w:val="clear" w:color="auto" w:fill="4472C4" w:themeFill="accent1"/>
            <w:tcMar>
              <w:top w:w="56" w:type="dxa"/>
              <w:left w:w="56" w:type="dxa"/>
              <w:bottom w:w="56" w:type="dxa"/>
              <w:right w:w="56" w:type="dxa"/>
            </w:tcMar>
          </w:tcPr>
          <w:p w14:paraId="34036D56" w14:textId="77777777" w:rsidR="00712F09" w:rsidRPr="0020691C" w:rsidRDefault="00712F09" w:rsidP="006828B0">
            <w:pPr>
              <w:jc w:val="center"/>
              <w:rPr>
                <w:rFonts w:ascii="Trebuchet MS" w:hAnsi="Trebuchet MS"/>
                <w:color w:val="FFFFFF" w:themeColor="background1"/>
              </w:rPr>
            </w:pPr>
            <w:r w:rsidRPr="0020691C">
              <w:rPr>
                <w:rFonts w:ascii="Trebuchet MS" w:hAnsi="Trebuchet MS"/>
                <w:b/>
                <w:color w:val="FFFFFF" w:themeColor="background1"/>
              </w:rPr>
              <w:t>Who</w:t>
            </w:r>
            <w:r w:rsidRPr="0020691C">
              <w:rPr>
                <w:rFonts w:ascii="Trebuchet MS" w:hAnsi="Trebuchet MS"/>
                <w:color w:val="FFFFFF" w:themeColor="background1"/>
              </w:rPr>
              <w:t xml:space="preserve"> is affected or exposed to hazards?</w:t>
            </w:r>
          </w:p>
          <w:p w14:paraId="02865C61" w14:textId="77777777" w:rsidR="00712F09" w:rsidRPr="0020691C" w:rsidRDefault="00712F09" w:rsidP="006828B0">
            <w:pPr>
              <w:jc w:val="center"/>
              <w:rPr>
                <w:rFonts w:ascii="Trebuchet MS" w:hAnsi="Trebuchet MS"/>
                <w:color w:val="FFFFFF" w:themeColor="background1"/>
                <w:sz w:val="20"/>
                <w:szCs w:val="20"/>
              </w:rPr>
            </w:pPr>
          </w:p>
        </w:tc>
        <w:tc>
          <w:tcPr>
            <w:tcW w:w="1417" w:type="dxa"/>
            <w:shd w:val="clear" w:color="auto" w:fill="4472C4" w:themeFill="accent1"/>
            <w:tcMar>
              <w:top w:w="56" w:type="dxa"/>
              <w:left w:w="56" w:type="dxa"/>
              <w:bottom w:w="56" w:type="dxa"/>
              <w:right w:w="56" w:type="dxa"/>
            </w:tcMar>
          </w:tcPr>
          <w:p w14:paraId="7792AA6F" w14:textId="77777777" w:rsidR="00712F09" w:rsidRPr="0020691C" w:rsidRDefault="00712F09" w:rsidP="006828B0">
            <w:pPr>
              <w:jc w:val="center"/>
              <w:rPr>
                <w:rFonts w:ascii="Trebuchet MS" w:hAnsi="Trebuchet MS"/>
                <w:color w:val="FFFFFF" w:themeColor="background1"/>
              </w:rPr>
            </w:pPr>
            <w:r w:rsidRPr="0020691C">
              <w:rPr>
                <w:rFonts w:ascii="Trebuchet MS" w:hAnsi="Trebuchet MS"/>
                <w:color w:val="FFFFFF" w:themeColor="background1"/>
              </w:rPr>
              <w:t xml:space="preserve">What </w:t>
            </w:r>
            <w:r w:rsidRPr="0020691C">
              <w:rPr>
                <w:rFonts w:ascii="Trebuchet MS" w:hAnsi="Trebuchet MS"/>
                <w:b/>
                <w:color w:val="FFFFFF" w:themeColor="background1"/>
              </w:rPr>
              <w:t xml:space="preserve">Severity of Harm </w:t>
            </w:r>
            <w:r w:rsidRPr="0020691C">
              <w:rPr>
                <w:rFonts w:ascii="Trebuchet MS" w:hAnsi="Trebuchet MS"/>
                <w:color w:val="FFFFFF" w:themeColor="background1"/>
              </w:rPr>
              <w:t>can reasonably be expected?</w:t>
            </w:r>
          </w:p>
          <w:p w14:paraId="50A1632E" w14:textId="77777777" w:rsidR="00712F09" w:rsidRPr="0020691C" w:rsidRDefault="00712F09" w:rsidP="006828B0">
            <w:pPr>
              <w:jc w:val="center"/>
              <w:rPr>
                <w:rFonts w:ascii="Trebuchet MS" w:hAnsi="Trebuchet MS"/>
                <w:color w:val="FFFFFF" w:themeColor="background1"/>
                <w:sz w:val="18"/>
                <w:szCs w:val="18"/>
              </w:rPr>
            </w:pPr>
            <w:r w:rsidRPr="0020691C">
              <w:rPr>
                <w:rFonts w:ascii="Trebuchet MS" w:hAnsi="Trebuchet MS"/>
                <w:color w:val="FFFFFF" w:themeColor="background1"/>
                <w:sz w:val="18"/>
                <w:szCs w:val="18"/>
              </w:rPr>
              <w:t>(See Table 1)</w:t>
            </w:r>
          </w:p>
        </w:tc>
        <w:tc>
          <w:tcPr>
            <w:tcW w:w="5103" w:type="dxa"/>
            <w:shd w:val="clear" w:color="auto" w:fill="4472C4" w:themeFill="accent1"/>
            <w:tcMar>
              <w:top w:w="56" w:type="dxa"/>
              <w:left w:w="56" w:type="dxa"/>
              <w:bottom w:w="56" w:type="dxa"/>
              <w:right w:w="56" w:type="dxa"/>
            </w:tcMar>
          </w:tcPr>
          <w:p w14:paraId="5A66BA0B" w14:textId="77777777" w:rsidR="00712F09" w:rsidRPr="0020691C" w:rsidRDefault="00712F09" w:rsidP="006828B0">
            <w:pPr>
              <w:jc w:val="center"/>
              <w:rPr>
                <w:rFonts w:ascii="Trebuchet MS" w:hAnsi="Trebuchet MS"/>
                <w:color w:val="FFFFFF" w:themeColor="background1"/>
                <w:sz w:val="20"/>
                <w:szCs w:val="20"/>
              </w:rPr>
            </w:pPr>
            <w:r w:rsidRPr="0020691C">
              <w:rPr>
                <w:rFonts w:ascii="Trebuchet MS" w:hAnsi="Trebuchet MS"/>
                <w:color w:val="FFFFFF" w:themeColor="background1"/>
                <w:sz w:val="20"/>
                <w:szCs w:val="20"/>
              </w:rPr>
              <w:t xml:space="preserve">What </w:t>
            </w:r>
            <w:r w:rsidRPr="0020691C">
              <w:rPr>
                <w:rFonts w:ascii="Trebuchet MS" w:hAnsi="Trebuchet MS"/>
                <w:b/>
                <w:color w:val="FFFFFF" w:themeColor="background1"/>
                <w:sz w:val="20"/>
                <w:szCs w:val="20"/>
              </w:rPr>
              <w:t>Precautions (Existing Controls)</w:t>
            </w:r>
            <w:r w:rsidRPr="0020691C">
              <w:rPr>
                <w:rFonts w:ascii="Trebuchet MS" w:hAnsi="Trebuchet MS"/>
                <w:color w:val="FFFFFF" w:themeColor="background1"/>
                <w:sz w:val="20"/>
                <w:szCs w:val="20"/>
              </w:rPr>
              <w:t xml:space="preserve"> are already in place to either eliminate or reduce the risk of an accident happening?</w:t>
            </w:r>
          </w:p>
        </w:tc>
        <w:tc>
          <w:tcPr>
            <w:tcW w:w="1560" w:type="dxa"/>
            <w:shd w:val="clear" w:color="auto" w:fill="4472C4" w:themeFill="accent1"/>
            <w:tcMar>
              <w:top w:w="56" w:type="dxa"/>
              <w:left w:w="56" w:type="dxa"/>
              <w:bottom w:w="56" w:type="dxa"/>
              <w:right w:w="56" w:type="dxa"/>
            </w:tcMar>
          </w:tcPr>
          <w:p w14:paraId="31FC2C23" w14:textId="77777777" w:rsidR="00712F09" w:rsidRPr="0020691C" w:rsidRDefault="00712F09" w:rsidP="006828B0">
            <w:pPr>
              <w:jc w:val="center"/>
              <w:rPr>
                <w:rFonts w:ascii="Trebuchet MS" w:hAnsi="Trebuchet MS"/>
                <w:color w:val="FFFFFF" w:themeColor="background1"/>
              </w:rPr>
            </w:pPr>
            <w:r w:rsidRPr="0020691C">
              <w:rPr>
                <w:rFonts w:ascii="Trebuchet MS" w:hAnsi="Trebuchet MS"/>
                <w:color w:val="FFFFFF" w:themeColor="background1"/>
              </w:rPr>
              <w:t xml:space="preserve">What </w:t>
            </w:r>
            <w:r w:rsidRPr="0020691C">
              <w:rPr>
                <w:rFonts w:ascii="Trebuchet MS" w:hAnsi="Trebuchet MS"/>
                <w:b/>
                <w:color w:val="FFFFFF" w:themeColor="background1"/>
              </w:rPr>
              <w:t>Likelihood</w:t>
            </w:r>
            <w:r w:rsidRPr="0020691C">
              <w:rPr>
                <w:rFonts w:ascii="Trebuchet MS" w:hAnsi="Trebuchet MS"/>
                <w:color w:val="FFFFFF" w:themeColor="background1"/>
              </w:rPr>
              <w:t xml:space="preserve"> is there of an accident occurring?</w:t>
            </w:r>
          </w:p>
          <w:p w14:paraId="32360306" w14:textId="77777777" w:rsidR="00712F09" w:rsidRPr="0020691C" w:rsidRDefault="00712F09" w:rsidP="006828B0">
            <w:pPr>
              <w:jc w:val="center"/>
              <w:rPr>
                <w:rFonts w:ascii="Trebuchet MS" w:hAnsi="Trebuchet MS"/>
                <w:color w:val="FFFFFF" w:themeColor="background1"/>
                <w:sz w:val="18"/>
                <w:szCs w:val="18"/>
              </w:rPr>
            </w:pPr>
            <w:r w:rsidRPr="0020691C">
              <w:rPr>
                <w:rFonts w:ascii="Trebuchet MS" w:hAnsi="Trebuchet MS"/>
                <w:color w:val="FFFFFF" w:themeColor="background1"/>
                <w:sz w:val="18"/>
                <w:szCs w:val="18"/>
              </w:rPr>
              <w:t>(See Table 1)</w:t>
            </w:r>
          </w:p>
        </w:tc>
        <w:tc>
          <w:tcPr>
            <w:tcW w:w="992" w:type="dxa"/>
            <w:shd w:val="clear" w:color="auto" w:fill="4472C4" w:themeFill="accent1"/>
            <w:tcMar>
              <w:top w:w="56" w:type="dxa"/>
              <w:left w:w="56" w:type="dxa"/>
              <w:bottom w:w="56" w:type="dxa"/>
              <w:right w:w="56" w:type="dxa"/>
            </w:tcMar>
          </w:tcPr>
          <w:p w14:paraId="5D1EBB85" w14:textId="77777777" w:rsidR="00712F09" w:rsidRPr="0020691C" w:rsidRDefault="00712F09" w:rsidP="006828B0">
            <w:pPr>
              <w:jc w:val="center"/>
              <w:rPr>
                <w:rFonts w:ascii="Trebuchet MS" w:hAnsi="Trebuchet MS"/>
                <w:color w:val="FFFFFF" w:themeColor="background1"/>
              </w:rPr>
            </w:pPr>
            <w:r w:rsidRPr="0020691C">
              <w:rPr>
                <w:rFonts w:ascii="Trebuchet MS" w:hAnsi="Trebuchet MS"/>
                <w:color w:val="FFFFFF" w:themeColor="background1"/>
              </w:rPr>
              <w:t xml:space="preserve">What is the </w:t>
            </w:r>
            <w:r w:rsidRPr="0020691C">
              <w:rPr>
                <w:rFonts w:ascii="Trebuchet MS" w:hAnsi="Trebuchet MS"/>
                <w:b/>
                <w:color w:val="FFFFFF" w:themeColor="background1"/>
              </w:rPr>
              <w:t>Risk Rating</w:t>
            </w:r>
            <w:r w:rsidRPr="0020691C">
              <w:rPr>
                <w:rFonts w:ascii="Trebuchet MS" w:hAnsi="Trebuchet MS"/>
                <w:color w:val="FFFFFF" w:themeColor="background1"/>
              </w:rPr>
              <w:t>?</w:t>
            </w:r>
          </w:p>
          <w:p w14:paraId="7F0CBBF3" w14:textId="77777777" w:rsidR="00712F09" w:rsidRPr="0020691C" w:rsidRDefault="00712F09" w:rsidP="006828B0">
            <w:pPr>
              <w:jc w:val="center"/>
              <w:rPr>
                <w:rFonts w:ascii="Trebuchet MS" w:hAnsi="Trebuchet MS"/>
                <w:color w:val="FFFFFF" w:themeColor="background1"/>
                <w:sz w:val="18"/>
                <w:szCs w:val="18"/>
              </w:rPr>
            </w:pPr>
            <w:r w:rsidRPr="0020691C">
              <w:rPr>
                <w:rFonts w:ascii="Trebuchet MS" w:hAnsi="Trebuchet MS"/>
                <w:color w:val="FFFFFF" w:themeColor="background1"/>
                <w:sz w:val="18"/>
                <w:szCs w:val="18"/>
              </w:rPr>
              <w:t>(See Table 2 and 3)</w:t>
            </w:r>
          </w:p>
        </w:tc>
      </w:tr>
      <w:tr w:rsidR="00A05A5A" w:rsidRPr="00D62395" w14:paraId="238A76A9" w14:textId="77777777" w:rsidTr="006828B0">
        <w:tc>
          <w:tcPr>
            <w:tcW w:w="1419" w:type="dxa"/>
            <w:tcMar>
              <w:top w:w="56" w:type="dxa"/>
              <w:left w:w="56" w:type="dxa"/>
              <w:bottom w:w="56" w:type="dxa"/>
              <w:right w:w="56" w:type="dxa"/>
            </w:tcMar>
          </w:tcPr>
          <w:p w14:paraId="2FC46545" w14:textId="3A77774C" w:rsidR="00A05A5A" w:rsidRPr="00D62395" w:rsidRDefault="00A05A5A" w:rsidP="00A05A5A">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Exposure to infectious disease</w:t>
            </w:r>
            <w:r w:rsidR="00216BFC">
              <w:rPr>
                <w:rFonts w:ascii="Trebuchet MS" w:hAnsi="Trebuchet MS"/>
                <w:sz w:val="20"/>
                <w:szCs w:val="20"/>
              </w:rPr>
              <w:t xml:space="preserve"> (see list in Appendix A)</w:t>
            </w:r>
          </w:p>
          <w:p w14:paraId="71EEED55" w14:textId="77777777" w:rsidR="00A05A5A" w:rsidRPr="00D62395" w:rsidRDefault="00A05A5A" w:rsidP="00A05A5A">
            <w:pPr>
              <w:widowControl w:val="0"/>
              <w:pBdr>
                <w:top w:val="nil"/>
                <w:left w:val="nil"/>
                <w:bottom w:val="nil"/>
                <w:right w:val="nil"/>
                <w:between w:val="nil"/>
              </w:pBdr>
              <w:rPr>
                <w:rFonts w:ascii="Trebuchet MS" w:hAnsi="Trebuchet MS"/>
                <w:sz w:val="20"/>
                <w:szCs w:val="20"/>
              </w:rPr>
            </w:pPr>
          </w:p>
          <w:p w14:paraId="7A7B5C6E" w14:textId="11F6FC40" w:rsidR="00A05A5A" w:rsidRPr="00D62395" w:rsidRDefault="00A05A5A" w:rsidP="00216BFC">
            <w:pPr>
              <w:widowControl w:val="0"/>
              <w:pBdr>
                <w:top w:val="nil"/>
                <w:left w:val="nil"/>
                <w:bottom w:val="nil"/>
                <w:right w:val="nil"/>
                <w:between w:val="nil"/>
              </w:pBdr>
              <w:rPr>
                <w:rFonts w:ascii="Trebuchet MS" w:hAnsi="Trebuchet MS"/>
                <w:sz w:val="20"/>
                <w:szCs w:val="20"/>
              </w:rPr>
            </w:pPr>
          </w:p>
        </w:tc>
        <w:tc>
          <w:tcPr>
            <w:tcW w:w="3260" w:type="dxa"/>
          </w:tcPr>
          <w:p w14:paraId="718D1ADC" w14:textId="79CEFCE5" w:rsidR="00A05A5A" w:rsidRPr="00D62395" w:rsidRDefault="00A05A5A" w:rsidP="00A05A5A">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Pupils, staff or visitors with an infectious disease attend the setting.</w:t>
            </w:r>
          </w:p>
          <w:p w14:paraId="14C8C6B2" w14:textId="757B448C" w:rsidR="007B319A" w:rsidRPr="00D62395" w:rsidRDefault="007B319A" w:rsidP="00A05A5A">
            <w:pPr>
              <w:widowControl w:val="0"/>
              <w:pBdr>
                <w:top w:val="nil"/>
                <w:left w:val="nil"/>
                <w:bottom w:val="nil"/>
                <w:right w:val="nil"/>
                <w:between w:val="nil"/>
              </w:pBdr>
              <w:rPr>
                <w:rFonts w:ascii="Trebuchet MS" w:hAnsi="Trebuchet MS"/>
                <w:sz w:val="20"/>
                <w:szCs w:val="20"/>
              </w:rPr>
            </w:pPr>
          </w:p>
          <w:p w14:paraId="15019D4E" w14:textId="79A9323E" w:rsidR="007B319A" w:rsidRPr="00D62395" w:rsidRDefault="007B319A" w:rsidP="00A05A5A">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Infectious disease is spread to other members of the school community.</w:t>
            </w:r>
          </w:p>
          <w:p w14:paraId="2F2056B1" w14:textId="77777777" w:rsidR="00A05A5A" w:rsidRPr="00D62395" w:rsidRDefault="00A05A5A" w:rsidP="00A05A5A">
            <w:pPr>
              <w:widowControl w:val="0"/>
              <w:pBdr>
                <w:top w:val="nil"/>
                <w:left w:val="nil"/>
                <w:bottom w:val="nil"/>
                <w:right w:val="nil"/>
                <w:between w:val="nil"/>
              </w:pBdr>
              <w:rPr>
                <w:rFonts w:ascii="Trebuchet MS" w:hAnsi="Trebuchet MS"/>
                <w:sz w:val="20"/>
                <w:szCs w:val="20"/>
              </w:rPr>
            </w:pPr>
          </w:p>
        </w:tc>
        <w:tc>
          <w:tcPr>
            <w:tcW w:w="1134" w:type="dxa"/>
            <w:tcMar>
              <w:top w:w="56" w:type="dxa"/>
              <w:left w:w="56" w:type="dxa"/>
              <w:bottom w:w="56" w:type="dxa"/>
              <w:right w:w="56" w:type="dxa"/>
            </w:tcMar>
          </w:tcPr>
          <w:p w14:paraId="02736D5C" w14:textId="77777777" w:rsidR="00125A2F" w:rsidRPr="00D62395" w:rsidRDefault="00125A2F" w:rsidP="00125A2F">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Staff</w:t>
            </w:r>
          </w:p>
          <w:p w14:paraId="06AA814C" w14:textId="21370C75" w:rsidR="00A05A5A" w:rsidRPr="00D62395" w:rsidRDefault="00125A2F" w:rsidP="00125A2F">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Pupils</w:t>
            </w:r>
          </w:p>
        </w:tc>
        <w:tc>
          <w:tcPr>
            <w:tcW w:w="1417" w:type="dxa"/>
            <w:tcMar>
              <w:top w:w="56" w:type="dxa"/>
              <w:left w:w="56" w:type="dxa"/>
              <w:bottom w:w="56" w:type="dxa"/>
              <w:right w:w="56" w:type="dxa"/>
            </w:tcMar>
          </w:tcPr>
          <w:p w14:paraId="562EEE8A" w14:textId="0B4AD1A3" w:rsidR="00A05A5A" w:rsidRPr="00D62395" w:rsidRDefault="00125A2F" w:rsidP="00A05A5A">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Serious</w:t>
            </w:r>
          </w:p>
        </w:tc>
        <w:tc>
          <w:tcPr>
            <w:tcW w:w="5103" w:type="dxa"/>
            <w:tcMar>
              <w:top w:w="56" w:type="dxa"/>
              <w:left w:w="56" w:type="dxa"/>
              <w:bottom w:w="56" w:type="dxa"/>
              <w:right w:w="56" w:type="dxa"/>
            </w:tcMar>
          </w:tcPr>
          <w:p w14:paraId="3B63EA70" w14:textId="0A4DCBAF" w:rsidR="00A05A5A" w:rsidRPr="00D62395" w:rsidRDefault="00A05A5A" w:rsidP="00C24BA2">
            <w:pPr>
              <w:rPr>
                <w:rFonts w:ascii="Trebuchet MS" w:hAnsi="Trebuchet MS"/>
                <w:color w:val="0000FF"/>
                <w:sz w:val="20"/>
                <w:szCs w:val="20"/>
                <w:u w:val="single"/>
              </w:rPr>
            </w:pPr>
            <w:r w:rsidRPr="00D62395">
              <w:rPr>
                <w:rFonts w:ascii="Trebuchet MS" w:hAnsi="Trebuchet MS"/>
                <w:sz w:val="20"/>
                <w:szCs w:val="20"/>
              </w:rPr>
              <w:t>The poster:</w:t>
            </w:r>
            <w:r w:rsidR="00C53B3B" w:rsidRPr="00D62395">
              <w:rPr>
                <w:rFonts w:ascii="Trebuchet MS" w:hAnsi="Trebuchet MS"/>
                <w:sz w:val="20"/>
                <w:szCs w:val="20"/>
              </w:rPr>
              <w:t xml:space="preserve"> </w:t>
            </w:r>
            <w:hyperlink r:id="rId15" w:history="1">
              <w:r w:rsidRPr="00D62395">
                <w:rPr>
                  <w:rFonts w:ascii="Trebuchet MS" w:hAnsi="Trebuchet MS"/>
                  <w:color w:val="0000FF"/>
                  <w:sz w:val="20"/>
                  <w:szCs w:val="20"/>
                  <w:u w:val="single"/>
                </w:rPr>
                <w:t>Managing cases of infectious diseases in schools and other childcare settings (publishing.service.gov.uk)</w:t>
              </w:r>
            </w:hyperlink>
          </w:p>
          <w:p w14:paraId="56E91989" w14:textId="737911FE" w:rsidR="00C24BA2" w:rsidRPr="00D62395" w:rsidRDefault="006828B0" w:rsidP="00C24BA2">
            <w:pPr>
              <w:rPr>
                <w:rFonts w:ascii="Trebuchet MS" w:hAnsi="Trebuchet MS"/>
                <w:sz w:val="20"/>
                <w:szCs w:val="20"/>
              </w:rPr>
            </w:pPr>
            <w:r>
              <w:rPr>
                <w:rFonts w:ascii="Trebuchet MS" w:hAnsi="Trebuchet MS"/>
                <w:sz w:val="20"/>
                <w:szCs w:val="20"/>
              </w:rPr>
              <w:t>Is on display in our entrance office area.</w:t>
            </w:r>
          </w:p>
          <w:p w14:paraId="68771592" w14:textId="77777777" w:rsidR="00C24BA2" w:rsidRPr="00D62395" w:rsidRDefault="00C24BA2" w:rsidP="00C24BA2">
            <w:pPr>
              <w:rPr>
                <w:rFonts w:ascii="Trebuchet MS" w:hAnsi="Trebuchet MS"/>
                <w:sz w:val="20"/>
                <w:szCs w:val="20"/>
              </w:rPr>
            </w:pPr>
          </w:p>
          <w:p w14:paraId="03259BD7" w14:textId="178B7C9A" w:rsidR="00A05A5A" w:rsidRPr="00D62395" w:rsidRDefault="00A05A5A" w:rsidP="00C24BA2">
            <w:pPr>
              <w:rPr>
                <w:rStyle w:val="Hyperlink"/>
                <w:rFonts w:ascii="Trebuchet MS" w:hAnsi="Trebuchet MS" w:cstheme="minorHAnsi"/>
                <w:color w:val="auto"/>
                <w:sz w:val="20"/>
                <w:szCs w:val="20"/>
                <w:u w:val="none"/>
              </w:rPr>
            </w:pPr>
            <w:r w:rsidRPr="00D62395">
              <w:rPr>
                <w:rFonts w:ascii="Trebuchet MS" w:hAnsi="Trebuchet MS"/>
                <w:sz w:val="20"/>
                <w:szCs w:val="20"/>
              </w:rPr>
              <w:t xml:space="preserve">Relevant staff are also able to access </w:t>
            </w:r>
            <w:hyperlink r:id="rId16" w:history="1">
              <w:r w:rsidRPr="00633297">
                <w:rPr>
                  <w:rStyle w:val="Hyperlink"/>
                  <w:rFonts w:ascii="Trebuchet MS" w:hAnsi="Trebuchet MS" w:cstheme="minorHAnsi"/>
                  <w:sz w:val="20"/>
                  <w:szCs w:val="20"/>
                </w:rPr>
                <w:t>Exclusion table - GOV.UK (</w:t>
              </w:r>
              <w:r w:rsidR="00633297" w:rsidRPr="00633297">
                <w:rPr>
                  <w:rStyle w:val="Hyperlink"/>
                  <w:rFonts w:ascii="Trebuchet MS" w:hAnsi="Trebuchet MS" w:cstheme="minorHAnsi"/>
                  <w:sz w:val="20"/>
                  <w:szCs w:val="20"/>
                </w:rPr>
                <w:t>www.gov.uk</w:t>
              </w:r>
              <w:r w:rsidRPr="00633297">
                <w:rPr>
                  <w:rStyle w:val="Hyperlink"/>
                  <w:rFonts w:ascii="Trebuchet MS" w:hAnsi="Trebuchet MS" w:cstheme="minorHAnsi"/>
                  <w:sz w:val="20"/>
                  <w:szCs w:val="20"/>
                </w:rPr>
                <w:t>)</w:t>
              </w:r>
            </w:hyperlink>
            <w:r w:rsidR="00633297" w:rsidRPr="00633297">
              <w:rPr>
                <w:rStyle w:val="Hyperlink"/>
                <w:color w:val="auto"/>
                <w:u w:val="none"/>
              </w:rPr>
              <w:t xml:space="preserve"> (</w:t>
            </w:r>
            <w:r w:rsidR="007B319A" w:rsidRPr="00D62395">
              <w:rPr>
                <w:rStyle w:val="Hyperlink"/>
                <w:rFonts w:ascii="Trebuchet MS" w:hAnsi="Trebuchet MS" w:cstheme="minorHAnsi"/>
                <w:color w:val="auto"/>
                <w:sz w:val="20"/>
                <w:szCs w:val="20"/>
                <w:u w:val="none"/>
              </w:rPr>
              <w:t xml:space="preserve">reproduced in Appendix A) </w:t>
            </w:r>
            <w:r w:rsidRPr="00D62395">
              <w:rPr>
                <w:rStyle w:val="Hyperlink"/>
                <w:rFonts w:ascii="Trebuchet MS" w:hAnsi="Trebuchet MS" w:cstheme="minorHAnsi"/>
                <w:color w:val="auto"/>
                <w:sz w:val="20"/>
                <w:szCs w:val="20"/>
                <w:u w:val="none"/>
              </w:rPr>
              <w:t xml:space="preserve">which contains details of time periods </w:t>
            </w:r>
            <w:r w:rsidR="009425D2" w:rsidRPr="00D62395">
              <w:rPr>
                <w:rStyle w:val="Hyperlink"/>
                <w:rFonts w:ascii="Trebuchet MS" w:hAnsi="Trebuchet MS" w:cstheme="minorHAnsi"/>
                <w:color w:val="auto"/>
                <w:sz w:val="20"/>
                <w:szCs w:val="20"/>
                <w:u w:val="none"/>
              </w:rPr>
              <w:t>individuals</w:t>
            </w:r>
            <w:r w:rsidRPr="00D62395">
              <w:rPr>
                <w:rStyle w:val="Hyperlink"/>
                <w:rFonts w:ascii="Trebuchet MS" w:hAnsi="Trebuchet MS" w:cstheme="minorHAnsi"/>
                <w:color w:val="auto"/>
                <w:sz w:val="20"/>
                <w:szCs w:val="20"/>
                <w:u w:val="none"/>
              </w:rPr>
              <w:t xml:space="preserve"> should be excluded from </w:t>
            </w:r>
            <w:r w:rsidR="00216BFC">
              <w:rPr>
                <w:rStyle w:val="Hyperlink"/>
                <w:rFonts w:ascii="Trebuchet MS" w:hAnsi="Trebuchet MS" w:cstheme="minorHAnsi"/>
                <w:color w:val="auto"/>
                <w:sz w:val="20"/>
                <w:szCs w:val="20"/>
                <w:u w:val="none"/>
              </w:rPr>
              <w:t>school</w:t>
            </w:r>
            <w:r w:rsidRPr="00D62395">
              <w:rPr>
                <w:rStyle w:val="Hyperlink"/>
                <w:rFonts w:ascii="Trebuchet MS" w:hAnsi="Trebuchet MS" w:cstheme="minorHAnsi"/>
                <w:color w:val="auto"/>
                <w:sz w:val="20"/>
                <w:szCs w:val="20"/>
                <w:u w:val="none"/>
              </w:rPr>
              <w:t xml:space="preserve"> to reduce the risk of transmission during the infectious </w:t>
            </w:r>
            <w:r w:rsidR="009425D2" w:rsidRPr="00D62395">
              <w:rPr>
                <w:rStyle w:val="Hyperlink"/>
                <w:rFonts w:ascii="Trebuchet MS" w:hAnsi="Trebuchet MS" w:cstheme="minorHAnsi"/>
                <w:color w:val="auto"/>
                <w:sz w:val="20"/>
                <w:szCs w:val="20"/>
                <w:u w:val="none"/>
              </w:rPr>
              <w:t>stage of</w:t>
            </w:r>
            <w:r w:rsidRPr="00D62395">
              <w:rPr>
                <w:rStyle w:val="Hyperlink"/>
                <w:rFonts w:ascii="Trebuchet MS" w:hAnsi="Trebuchet MS" w:cstheme="minorHAnsi"/>
                <w:color w:val="auto"/>
                <w:sz w:val="20"/>
                <w:szCs w:val="20"/>
                <w:u w:val="none"/>
              </w:rPr>
              <w:t xml:space="preserve"> the illness.</w:t>
            </w:r>
          </w:p>
          <w:p w14:paraId="3DBB469F" w14:textId="77777777" w:rsidR="00C24BA2" w:rsidRPr="00D62395" w:rsidRDefault="00C24BA2" w:rsidP="00C24BA2">
            <w:pPr>
              <w:rPr>
                <w:rStyle w:val="Hyperlink"/>
                <w:rFonts w:ascii="Trebuchet MS" w:hAnsi="Trebuchet MS" w:cstheme="minorHAnsi"/>
                <w:color w:val="auto"/>
                <w:sz w:val="20"/>
                <w:szCs w:val="20"/>
                <w:u w:val="none"/>
              </w:rPr>
            </w:pPr>
          </w:p>
          <w:p w14:paraId="04AB6A8F" w14:textId="10818330" w:rsidR="00A05A5A" w:rsidRPr="00D62395" w:rsidRDefault="00A05A5A" w:rsidP="00C24BA2">
            <w:pPr>
              <w:rPr>
                <w:rFonts w:ascii="Trebuchet MS" w:eastAsia="Times New Roman" w:hAnsi="Trebuchet MS"/>
                <w:color w:val="0B0C0C"/>
                <w:sz w:val="20"/>
                <w:szCs w:val="20"/>
              </w:rPr>
            </w:pPr>
            <w:r w:rsidRPr="00D62395">
              <w:rPr>
                <w:rStyle w:val="Hyperlink"/>
                <w:rFonts w:ascii="Trebuchet MS" w:hAnsi="Trebuchet MS" w:cstheme="minorHAnsi"/>
                <w:color w:val="auto"/>
                <w:sz w:val="20"/>
                <w:szCs w:val="20"/>
                <w:u w:val="none"/>
              </w:rPr>
              <w:t>Advice will be provided to staff and parents/carers individually.</w:t>
            </w:r>
            <w:r w:rsidR="00C53B3B" w:rsidRPr="00D62395">
              <w:rPr>
                <w:rStyle w:val="Hyperlink"/>
                <w:rFonts w:ascii="Trebuchet MS" w:hAnsi="Trebuchet MS" w:cstheme="minorHAnsi"/>
                <w:color w:val="auto"/>
                <w:sz w:val="20"/>
                <w:szCs w:val="20"/>
                <w:u w:val="none"/>
              </w:rPr>
              <w:t xml:space="preserve"> </w:t>
            </w:r>
            <w:r w:rsidRPr="00D62395">
              <w:rPr>
                <w:rStyle w:val="Hyperlink"/>
                <w:rFonts w:ascii="Trebuchet MS" w:hAnsi="Trebuchet MS" w:cstheme="minorHAnsi"/>
                <w:color w:val="auto"/>
                <w:sz w:val="20"/>
                <w:szCs w:val="20"/>
                <w:u w:val="none"/>
              </w:rPr>
              <w:t>We</w:t>
            </w:r>
            <w:r w:rsidRPr="00D62395">
              <w:rPr>
                <w:rStyle w:val="Hyperlink"/>
                <w:rFonts w:ascii="Trebuchet MS" w:hAnsi="Trebuchet MS" w:cstheme="minorHAnsi"/>
                <w:color w:val="auto"/>
                <w:sz w:val="20"/>
                <w:szCs w:val="20"/>
              </w:rPr>
              <w:t xml:space="preserve"> </w:t>
            </w:r>
            <w:r w:rsidRPr="00D62395">
              <w:rPr>
                <w:rFonts w:ascii="Trebuchet MS" w:eastAsia="Times New Roman" w:hAnsi="Trebuchet MS"/>
                <w:color w:val="0B0C0C"/>
                <w:sz w:val="20"/>
                <w:szCs w:val="20"/>
              </w:rPr>
              <w:t xml:space="preserve">have a procedure for contacting parents and/or carers when children become unwell at </w:t>
            </w:r>
            <w:r w:rsidR="00BD76DE">
              <w:rPr>
                <w:rFonts w:ascii="Trebuchet MS" w:eastAsia="Times New Roman" w:hAnsi="Trebuchet MS"/>
                <w:color w:val="0B0C0C"/>
                <w:sz w:val="20"/>
                <w:szCs w:val="20"/>
              </w:rPr>
              <w:t>school</w:t>
            </w:r>
            <w:r w:rsidRPr="00D62395">
              <w:rPr>
                <w:rFonts w:ascii="Trebuchet MS" w:eastAsia="Times New Roman" w:hAnsi="Trebuchet MS"/>
                <w:color w:val="0B0C0C"/>
                <w:sz w:val="20"/>
                <w:szCs w:val="20"/>
              </w:rPr>
              <w:t>.</w:t>
            </w:r>
          </w:p>
          <w:p w14:paraId="5867CCAF" w14:textId="77777777" w:rsidR="00C24BA2" w:rsidRPr="00D62395" w:rsidRDefault="00C24BA2" w:rsidP="00C24BA2">
            <w:pPr>
              <w:rPr>
                <w:rFonts w:ascii="Trebuchet MS" w:eastAsia="Times New Roman" w:hAnsi="Trebuchet MS"/>
                <w:color w:val="0B0C0C"/>
                <w:sz w:val="20"/>
                <w:szCs w:val="20"/>
              </w:rPr>
            </w:pPr>
          </w:p>
          <w:p w14:paraId="78F6B883" w14:textId="309450A8" w:rsidR="00E16945" w:rsidRPr="00D62395" w:rsidRDefault="00A05A5A" w:rsidP="00C24BA2">
            <w:pPr>
              <w:rPr>
                <w:rFonts w:ascii="Trebuchet MS" w:eastAsia="Times New Roman" w:hAnsi="Trebuchet MS"/>
                <w:color w:val="0B0C0C"/>
                <w:sz w:val="20"/>
                <w:szCs w:val="20"/>
              </w:rPr>
            </w:pPr>
            <w:r w:rsidRPr="00D62395">
              <w:rPr>
                <w:rFonts w:ascii="Trebuchet MS" w:eastAsia="Times New Roman" w:hAnsi="Trebuchet MS"/>
                <w:sz w:val="20"/>
                <w:szCs w:val="20"/>
              </w:rPr>
              <w:t xml:space="preserve">Children or staff who are unwell and </w:t>
            </w:r>
            <w:r w:rsidRPr="00833960">
              <w:rPr>
                <w:rFonts w:ascii="Trebuchet MS" w:eastAsia="Times New Roman" w:hAnsi="Trebuchet MS"/>
                <w:sz w:val="20"/>
                <w:szCs w:val="20"/>
              </w:rPr>
              <w:t>showing the symptoms of an infectious disease</w:t>
            </w:r>
            <w:r w:rsidR="00C24BA2" w:rsidRPr="00833960">
              <w:rPr>
                <w:rFonts w:ascii="Trebuchet MS" w:eastAsia="Times New Roman" w:hAnsi="Trebuchet MS"/>
                <w:sz w:val="20"/>
                <w:szCs w:val="20"/>
              </w:rPr>
              <w:t xml:space="preserve"> </w:t>
            </w:r>
            <w:r w:rsidRPr="00833960">
              <w:rPr>
                <w:rFonts w:ascii="Trebuchet MS" w:eastAsia="Times New Roman" w:hAnsi="Trebuchet MS"/>
                <w:sz w:val="20"/>
                <w:szCs w:val="20"/>
              </w:rPr>
              <w:t>o</w:t>
            </w:r>
            <w:r w:rsidRPr="00D62395">
              <w:rPr>
                <w:rFonts w:ascii="Trebuchet MS" w:eastAsia="Times New Roman" w:hAnsi="Trebuchet MS"/>
                <w:sz w:val="20"/>
                <w:szCs w:val="20"/>
              </w:rPr>
              <w:t xml:space="preserve">r </w:t>
            </w:r>
            <w:r w:rsidR="00BD76DE">
              <w:rPr>
                <w:rFonts w:ascii="Trebuchet MS" w:eastAsia="Times New Roman" w:hAnsi="Trebuchet MS"/>
                <w:sz w:val="20"/>
                <w:szCs w:val="20"/>
              </w:rPr>
              <w:t xml:space="preserve">have </w:t>
            </w:r>
            <w:r w:rsidRPr="00D62395">
              <w:rPr>
                <w:rFonts w:ascii="Trebuchet MS" w:eastAsia="Times New Roman" w:hAnsi="Trebuchet MS"/>
                <w:color w:val="0B0C0C"/>
                <w:sz w:val="20"/>
                <w:szCs w:val="20"/>
              </w:rPr>
              <w:t xml:space="preserve">a diagnostic result will be advised to stay away from </w:t>
            </w:r>
            <w:r w:rsidR="00BD76DE">
              <w:rPr>
                <w:rFonts w:ascii="Trebuchet MS" w:eastAsia="Times New Roman" w:hAnsi="Trebuchet MS"/>
                <w:color w:val="0B0C0C"/>
                <w:sz w:val="20"/>
                <w:szCs w:val="20"/>
              </w:rPr>
              <w:t>school</w:t>
            </w:r>
            <w:r w:rsidRPr="00D62395">
              <w:rPr>
                <w:rFonts w:ascii="Trebuchet MS" w:eastAsia="Times New Roman" w:hAnsi="Trebuchet MS"/>
                <w:color w:val="0B0C0C"/>
                <w:sz w:val="20"/>
                <w:szCs w:val="20"/>
              </w:rPr>
              <w:t xml:space="preserve"> for the minimum period </w:t>
            </w:r>
            <w:r w:rsidR="007B319A" w:rsidRPr="00D62395">
              <w:rPr>
                <w:rFonts w:ascii="Trebuchet MS" w:eastAsia="Times New Roman" w:hAnsi="Trebuchet MS"/>
                <w:color w:val="0B0C0C"/>
                <w:sz w:val="20"/>
                <w:szCs w:val="20"/>
              </w:rPr>
              <w:t>recommended</w:t>
            </w:r>
            <w:r w:rsidR="00E16945" w:rsidRPr="00D62395">
              <w:rPr>
                <w:rFonts w:ascii="Trebuchet MS" w:eastAsia="Times New Roman" w:hAnsi="Trebuchet MS"/>
                <w:color w:val="0B0C0C"/>
                <w:sz w:val="20"/>
                <w:szCs w:val="20"/>
              </w:rPr>
              <w:t>:</w:t>
            </w:r>
          </w:p>
          <w:p w14:paraId="5632D368" w14:textId="4C8B9CA8" w:rsidR="00A05A5A" w:rsidRPr="00D62395" w:rsidRDefault="00B65558" w:rsidP="00C24BA2">
            <w:pPr>
              <w:rPr>
                <w:rFonts w:ascii="Trebuchet MS" w:eastAsia="Times New Roman" w:hAnsi="Trebuchet MS"/>
                <w:color w:val="0B0C0C"/>
                <w:sz w:val="20"/>
                <w:szCs w:val="20"/>
              </w:rPr>
            </w:pPr>
            <w:hyperlink r:id="rId17" w:history="1">
              <w:r w:rsidR="00833960">
                <w:rPr>
                  <w:rStyle w:val="Hyperlink"/>
                  <w:rFonts w:ascii="Trebuchet MS" w:hAnsi="Trebuchet MS"/>
                  <w:sz w:val="20"/>
                  <w:szCs w:val="20"/>
                </w:rPr>
                <w:t>Chapter 3: public health management of specific infectious diseases - GOV.UK (www.gov.uk)</w:t>
              </w:r>
            </w:hyperlink>
            <w:r w:rsidR="00E16945" w:rsidRPr="00D62395">
              <w:rPr>
                <w:rFonts w:ascii="Trebuchet MS" w:hAnsi="Trebuchet MS"/>
                <w:color w:val="0000FF"/>
                <w:sz w:val="20"/>
                <w:szCs w:val="20"/>
                <w:u w:val="single"/>
              </w:rPr>
              <w:t xml:space="preserve"> </w:t>
            </w:r>
            <w:r w:rsidR="007B319A" w:rsidRPr="00D62395">
              <w:rPr>
                <w:rFonts w:ascii="Trebuchet MS" w:hAnsi="Trebuchet MS"/>
                <w:sz w:val="20"/>
                <w:szCs w:val="20"/>
              </w:rPr>
              <w:t>and t</w:t>
            </w:r>
            <w:r w:rsidR="00A05A5A" w:rsidRPr="00D62395">
              <w:rPr>
                <w:rFonts w:ascii="Trebuchet MS" w:eastAsia="Times New Roman" w:hAnsi="Trebuchet MS"/>
                <w:color w:val="0B0C0C"/>
                <w:sz w:val="20"/>
                <w:szCs w:val="20"/>
              </w:rPr>
              <w:t>he accompanying table provide further detail on the symptoms of different infections and recommended action.</w:t>
            </w:r>
          </w:p>
          <w:p w14:paraId="2BEFEC22" w14:textId="77777777" w:rsidR="00E16945" w:rsidRPr="00D62395" w:rsidRDefault="00E16945" w:rsidP="00C24BA2">
            <w:pPr>
              <w:rPr>
                <w:rFonts w:ascii="Trebuchet MS" w:eastAsia="Times New Roman" w:hAnsi="Trebuchet MS"/>
                <w:color w:val="0B0C0C"/>
                <w:sz w:val="20"/>
                <w:szCs w:val="20"/>
              </w:rPr>
            </w:pPr>
          </w:p>
          <w:p w14:paraId="76E51545" w14:textId="246090C8" w:rsidR="00A05A5A" w:rsidRPr="00D62395" w:rsidRDefault="00A05A5A" w:rsidP="00C24BA2">
            <w:pPr>
              <w:rPr>
                <w:rFonts w:ascii="Trebuchet MS" w:eastAsia="Times New Roman" w:hAnsi="Trebuchet MS"/>
                <w:color w:val="0B0C0C"/>
                <w:sz w:val="20"/>
                <w:szCs w:val="20"/>
              </w:rPr>
            </w:pPr>
            <w:r w:rsidRPr="00D62395">
              <w:rPr>
                <w:rFonts w:ascii="Trebuchet MS" w:eastAsia="Times New Roman" w:hAnsi="Trebuchet MS"/>
                <w:color w:val="0B0C0C"/>
                <w:sz w:val="20"/>
                <w:szCs w:val="20"/>
              </w:rPr>
              <w:t xml:space="preserve">Staff or students who are close contacts of people who are unwell with an infectious </w:t>
            </w:r>
            <w:r w:rsidR="00216BFC" w:rsidRPr="00D62395">
              <w:rPr>
                <w:rFonts w:ascii="Trebuchet MS" w:eastAsia="Times New Roman" w:hAnsi="Trebuchet MS"/>
                <w:color w:val="0B0C0C"/>
                <w:sz w:val="20"/>
                <w:szCs w:val="20"/>
              </w:rPr>
              <w:t>disease,</w:t>
            </w:r>
            <w:r w:rsidRPr="00D62395">
              <w:rPr>
                <w:rFonts w:ascii="Trebuchet MS" w:eastAsia="Times New Roman" w:hAnsi="Trebuchet MS"/>
                <w:color w:val="0B0C0C"/>
                <w:sz w:val="20"/>
                <w:szCs w:val="20"/>
              </w:rPr>
              <w:t xml:space="preserve"> or an infection do not usually need to be excluded from the setting. However, </w:t>
            </w:r>
            <w:r w:rsidR="007B319A" w:rsidRPr="00D62395">
              <w:rPr>
                <w:rFonts w:ascii="Trebuchet MS" w:eastAsia="Times New Roman" w:hAnsi="Trebuchet MS"/>
                <w:color w:val="0B0C0C"/>
                <w:sz w:val="20"/>
                <w:szCs w:val="20"/>
              </w:rPr>
              <w:t>our</w:t>
            </w:r>
            <w:r w:rsidR="00E16945" w:rsidRPr="00D62395">
              <w:rPr>
                <w:rFonts w:ascii="Trebuchet MS" w:eastAsia="Times New Roman" w:hAnsi="Trebuchet MS"/>
                <w:color w:val="0B0C0C"/>
                <w:sz w:val="20"/>
                <w:szCs w:val="20"/>
              </w:rPr>
              <w:t xml:space="preserve"> local authority area</w:t>
            </w:r>
            <w:r w:rsidR="007B319A" w:rsidRPr="00D62395">
              <w:rPr>
                <w:rFonts w:ascii="Trebuchet MS" w:eastAsia="Times New Roman" w:hAnsi="Trebuchet MS"/>
                <w:color w:val="0B0C0C"/>
                <w:sz w:val="20"/>
                <w:szCs w:val="20"/>
              </w:rPr>
              <w:t xml:space="preserve"> </w:t>
            </w:r>
            <w:hyperlink r:id="rId18" w:history="1">
              <w:r w:rsidRPr="00D62395">
                <w:rPr>
                  <w:rFonts w:ascii="Trebuchet MS" w:eastAsia="Times New Roman" w:hAnsi="Trebuchet MS"/>
                  <w:color w:val="1D70B8"/>
                  <w:sz w:val="20"/>
                  <w:szCs w:val="20"/>
                  <w:u w:val="single"/>
                </w:rPr>
                <w:t>health protection team</w:t>
              </w:r>
            </w:hyperlink>
            <w:r w:rsidRPr="00D62395">
              <w:rPr>
                <w:rFonts w:ascii="Trebuchet MS" w:eastAsia="Times New Roman" w:hAnsi="Trebuchet MS"/>
                <w:color w:val="0B0C0C"/>
                <w:sz w:val="20"/>
                <w:szCs w:val="20"/>
              </w:rPr>
              <w:t xml:space="preserve"> (HPT) will advise if there are specific precautions to be taken in response to managing a case or outbreak. </w:t>
            </w:r>
          </w:p>
          <w:p w14:paraId="499C3DEA" w14:textId="77777777" w:rsidR="00E16945" w:rsidRPr="00D62395" w:rsidRDefault="00E16945" w:rsidP="00C24BA2">
            <w:pPr>
              <w:rPr>
                <w:rFonts w:ascii="Trebuchet MS" w:eastAsia="Times New Roman" w:hAnsi="Trebuchet MS"/>
                <w:color w:val="0B0C0C"/>
                <w:sz w:val="20"/>
                <w:szCs w:val="20"/>
              </w:rPr>
            </w:pPr>
          </w:p>
          <w:p w14:paraId="4222A531" w14:textId="2C4BE51B" w:rsidR="00E16945" w:rsidRPr="00D62395" w:rsidRDefault="00A05A5A" w:rsidP="00C24BA2">
            <w:pPr>
              <w:rPr>
                <w:rFonts w:ascii="Trebuchet MS" w:eastAsia="Times New Roman" w:hAnsi="Trebuchet MS"/>
                <w:color w:val="0B0C0C"/>
                <w:sz w:val="20"/>
                <w:szCs w:val="20"/>
              </w:rPr>
            </w:pPr>
            <w:r w:rsidRPr="00D62395">
              <w:rPr>
                <w:rFonts w:ascii="Trebuchet MS" w:eastAsia="Times New Roman" w:hAnsi="Trebuchet MS"/>
                <w:color w:val="0B0C0C"/>
                <w:sz w:val="20"/>
                <w:szCs w:val="20"/>
              </w:rPr>
              <w:t xml:space="preserve">We note that if a parent or carer insists on a child with symptoms attending our </w:t>
            </w:r>
            <w:r w:rsidR="00BD76DE">
              <w:rPr>
                <w:rFonts w:ascii="Trebuchet MS" w:eastAsia="Times New Roman" w:hAnsi="Trebuchet MS"/>
                <w:color w:val="0B0C0C"/>
                <w:sz w:val="20"/>
                <w:szCs w:val="20"/>
              </w:rPr>
              <w:t>school</w:t>
            </w:r>
            <w:r w:rsidRPr="00D62395">
              <w:rPr>
                <w:rFonts w:ascii="Trebuchet MS" w:eastAsia="Times New Roman" w:hAnsi="Trebuchet MS"/>
                <w:color w:val="0B0C0C"/>
                <w:sz w:val="20"/>
                <w:szCs w:val="20"/>
              </w:rPr>
              <w:t xml:space="preserve">, where they have a confirmed or suspected case of an infectious illness, we can take the decision to refuse the child if, in our reasonable judgement, it is necessary to protect other children and staff from possible infection. </w:t>
            </w:r>
          </w:p>
          <w:p w14:paraId="0B950CF6" w14:textId="77777777" w:rsidR="00E16945" w:rsidRPr="00D62395" w:rsidRDefault="00E16945" w:rsidP="00C24BA2">
            <w:pPr>
              <w:rPr>
                <w:rFonts w:ascii="Trebuchet MS" w:eastAsia="Times New Roman" w:hAnsi="Trebuchet MS"/>
                <w:color w:val="0B0C0C"/>
                <w:sz w:val="20"/>
                <w:szCs w:val="20"/>
              </w:rPr>
            </w:pPr>
          </w:p>
          <w:p w14:paraId="2B353B0A" w14:textId="77777777" w:rsidR="00A05A5A" w:rsidRPr="00D62395" w:rsidRDefault="00A05A5A" w:rsidP="00C24BA2">
            <w:pPr>
              <w:rPr>
                <w:rFonts w:ascii="Trebuchet MS" w:eastAsia="Times New Roman" w:hAnsi="Trebuchet MS"/>
                <w:color w:val="0B0C0C"/>
                <w:sz w:val="20"/>
                <w:szCs w:val="20"/>
              </w:rPr>
            </w:pPr>
            <w:r w:rsidRPr="00D62395">
              <w:rPr>
                <w:rFonts w:ascii="Trebuchet MS" w:eastAsia="Times New Roman" w:hAnsi="Trebuchet MS"/>
                <w:color w:val="0B0C0C"/>
                <w:sz w:val="20"/>
                <w:szCs w:val="20"/>
              </w:rPr>
              <w:t>For some infections, individuals may be advised to remain away from a setting for a longer period of time. This will be advised by our local HPT</w:t>
            </w:r>
            <w:r w:rsidR="00E16945" w:rsidRPr="00D62395">
              <w:rPr>
                <w:rFonts w:ascii="Trebuchet MS" w:eastAsia="Times New Roman" w:hAnsi="Trebuchet MS"/>
                <w:color w:val="0B0C0C"/>
                <w:sz w:val="20"/>
                <w:szCs w:val="20"/>
              </w:rPr>
              <w:t>.</w:t>
            </w:r>
          </w:p>
          <w:p w14:paraId="4D366F07" w14:textId="77777777" w:rsidR="00C24B76" w:rsidRPr="00D62395" w:rsidRDefault="00C24B76" w:rsidP="00C24BA2">
            <w:pPr>
              <w:rPr>
                <w:rFonts w:ascii="Trebuchet MS" w:eastAsia="Times New Roman" w:hAnsi="Trebuchet MS"/>
                <w:color w:val="0B0C0C"/>
                <w:sz w:val="20"/>
                <w:szCs w:val="20"/>
              </w:rPr>
            </w:pPr>
          </w:p>
          <w:p w14:paraId="50853C66" w14:textId="1C8CF460" w:rsidR="00C24B76" w:rsidRPr="00D62395" w:rsidRDefault="00C24B76" w:rsidP="00C24BA2">
            <w:pPr>
              <w:rPr>
                <w:rFonts w:ascii="Trebuchet MS" w:eastAsia="Times New Roman" w:hAnsi="Trebuchet MS"/>
                <w:color w:val="0B0C0C"/>
                <w:sz w:val="20"/>
                <w:szCs w:val="20"/>
              </w:rPr>
            </w:pPr>
            <w:r w:rsidRPr="00D62395">
              <w:rPr>
                <w:rFonts w:ascii="Trebuchet MS" w:eastAsia="Times New Roman" w:hAnsi="Trebuchet MS"/>
                <w:color w:val="0B0C0C"/>
                <w:sz w:val="20"/>
                <w:szCs w:val="20"/>
              </w:rPr>
              <w:t xml:space="preserve">We note that there are other Reportable Diseases which arguably can also fall within the scope of this risk assessment and may require reporting to the HSE by ourselves or our competent support. We refer to: </w:t>
            </w:r>
            <w:hyperlink r:id="rId19" w:history="1">
              <w:r w:rsidR="00484B43" w:rsidRPr="00D62395">
                <w:rPr>
                  <w:rStyle w:val="Hyperlink"/>
                  <w:rFonts w:ascii="Trebuchet MS" w:eastAsia="Times New Roman" w:hAnsi="Trebuchet MS"/>
                  <w:sz w:val="20"/>
                  <w:szCs w:val="20"/>
                </w:rPr>
                <w:t>https://www.hse.gov.uk/riddor/occupational-diseases.htm</w:t>
              </w:r>
            </w:hyperlink>
            <w:r w:rsidR="00BD76DE">
              <w:rPr>
                <w:color w:val="0B0C0C"/>
              </w:rPr>
              <w:t xml:space="preserve"> </w:t>
            </w:r>
            <w:r w:rsidRPr="00D62395">
              <w:rPr>
                <w:rFonts w:ascii="Trebuchet MS" w:eastAsia="Times New Roman" w:hAnsi="Trebuchet MS"/>
                <w:color w:val="0B0C0C"/>
                <w:sz w:val="20"/>
                <w:szCs w:val="20"/>
              </w:rPr>
              <w:t xml:space="preserve">for </w:t>
            </w:r>
            <w:r w:rsidR="00484B43" w:rsidRPr="00D62395">
              <w:rPr>
                <w:rFonts w:ascii="Trebuchet MS" w:eastAsia="Times New Roman" w:hAnsi="Trebuchet MS"/>
                <w:color w:val="0B0C0C"/>
                <w:sz w:val="20"/>
                <w:szCs w:val="20"/>
              </w:rPr>
              <w:t>further information and guidance.</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226AEE39" w14:textId="7655BAE4" w:rsidR="00A05A5A" w:rsidRPr="00D62395" w:rsidRDefault="00B65558" w:rsidP="00A05A5A">
            <w:pPr>
              <w:widowControl w:val="0"/>
              <w:pBdr>
                <w:top w:val="nil"/>
                <w:left w:val="nil"/>
                <w:bottom w:val="nil"/>
                <w:right w:val="nil"/>
                <w:between w:val="nil"/>
              </w:pBdr>
              <w:rPr>
                <w:rFonts w:ascii="Trebuchet MS" w:hAnsi="Trebuchet MS"/>
              </w:rPr>
            </w:pPr>
            <w:r>
              <w:rPr>
                <w:rFonts w:ascii="Trebuchet MS" w:hAnsi="Trebuchet MS"/>
              </w:rPr>
              <w:lastRenderedPageBreak/>
              <w:t>Low</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7B41BA06" w14:textId="674285D4" w:rsidR="00A05A5A" w:rsidRPr="00D62395" w:rsidRDefault="00B65558" w:rsidP="00A05A5A">
            <w:pPr>
              <w:widowControl w:val="0"/>
              <w:pBdr>
                <w:top w:val="nil"/>
                <w:left w:val="nil"/>
                <w:bottom w:val="nil"/>
                <w:right w:val="nil"/>
                <w:between w:val="nil"/>
              </w:pBdr>
              <w:rPr>
                <w:rFonts w:ascii="Trebuchet MS" w:hAnsi="Trebuchet MS"/>
              </w:rPr>
            </w:pPr>
            <w:r>
              <w:rPr>
                <w:rFonts w:ascii="Trebuchet MS" w:hAnsi="Trebuchet MS"/>
              </w:rPr>
              <w:t>Low</w:t>
            </w:r>
          </w:p>
        </w:tc>
      </w:tr>
      <w:tr w:rsidR="00A05A5A" w:rsidRPr="00D62395" w14:paraId="052D27DD" w14:textId="77777777" w:rsidTr="00834400">
        <w:trPr>
          <w:trHeight w:val="8240"/>
        </w:trPr>
        <w:tc>
          <w:tcPr>
            <w:tcW w:w="1419" w:type="dxa"/>
            <w:tcMar>
              <w:top w:w="56" w:type="dxa"/>
              <w:left w:w="56" w:type="dxa"/>
              <w:bottom w:w="56" w:type="dxa"/>
              <w:right w:w="56" w:type="dxa"/>
            </w:tcMar>
          </w:tcPr>
          <w:p w14:paraId="05215A4C" w14:textId="3A8A071B" w:rsidR="00A05A5A" w:rsidRPr="00D62395" w:rsidRDefault="00A05A5A" w:rsidP="00A05A5A">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lastRenderedPageBreak/>
              <w:t xml:space="preserve">Management of </w:t>
            </w:r>
            <w:r w:rsidR="00CB5498" w:rsidRPr="00D62395">
              <w:rPr>
                <w:rFonts w:ascii="Trebuchet MS" w:hAnsi="Trebuchet MS"/>
                <w:sz w:val="20"/>
                <w:szCs w:val="20"/>
              </w:rPr>
              <w:t>notifiable</w:t>
            </w:r>
            <w:r w:rsidRPr="00D62395">
              <w:rPr>
                <w:rFonts w:ascii="Trebuchet MS" w:hAnsi="Trebuchet MS"/>
                <w:sz w:val="20"/>
                <w:szCs w:val="20"/>
              </w:rPr>
              <w:t xml:space="preserve"> diseases</w:t>
            </w:r>
            <w:r w:rsidR="00BA401E" w:rsidRPr="00D62395">
              <w:rPr>
                <w:rFonts w:ascii="Trebuchet MS" w:hAnsi="Trebuchet MS"/>
                <w:sz w:val="20"/>
                <w:szCs w:val="20"/>
              </w:rPr>
              <w:t>.</w:t>
            </w:r>
          </w:p>
        </w:tc>
        <w:tc>
          <w:tcPr>
            <w:tcW w:w="3260" w:type="dxa"/>
          </w:tcPr>
          <w:p w14:paraId="6B91CB8E" w14:textId="6681F1BD" w:rsidR="00A05A5A" w:rsidRPr="00D62395" w:rsidRDefault="00A05A5A" w:rsidP="00A05A5A">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Failure to report notifiable diseases to the UKH</w:t>
            </w:r>
            <w:r w:rsidR="0031447E" w:rsidRPr="00D62395">
              <w:rPr>
                <w:rFonts w:ascii="Trebuchet MS" w:hAnsi="Trebuchet MS"/>
                <w:sz w:val="20"/>
                <w:szCs w:val="20"/>
              </w:rPr>
              <w:t>S</w:t>
            </w:r>
            <w:r w:rsidRPr="00D62395">
              <w:rPr>
                <w:rFonts w:ascii="Trebuchet MS" w:hAnsi="Trebuchet MS"/>
                <w:sz w:val="20"/>
                <w:szCs w:val="20"/>
              </w:rPr>
              <w:t>A results in increased transmission in the setting and local community</w:t>
            </w:r>
            <w:r w:rsidRPr="00D62395">
              <w:rPr>
                <w:rFonts w:ascii="Trebuchet MS" w:hAnsi="Trebuchet MS"/>
              </w:rPr>
              <w:t>.</w:t>
            </w:r>
          </w:p>
        </w:tc>
        <w:tc>
          <w:tcPr>
            <w:tcW w:w="1134" w:type="dxa"/>
            <w:tcMar>
              <w:top w:w="56" w:type="dxa"/>
              <w:left w:w="56" w:type="dxa"/>
              <w:bottom w:w="56" w:type="dxa"/>
              <w:right w:w="56" w:type="dxa"/>
            </w:tcMar>
          </w:tcPr>
          <w:p w14:paraId="6B54FB03" w14:textId="77777777" w:rsidR="00125A2F" w:rsidRPr="00D62395" w:rsidRDefault="00125A2F" w:rsidP="00125A2F">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Staff</w:t>
            </w:r>
          </w:p>
          <w:p w14:paraId="533AFE65" w14:textId="362E90AF" w:rsidR="00A05A5A" w:rsidRPr="00D62395" w:rsidRDefault="00125A2F" w:rsidP="00125A2F">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Pupils</w:t>
            </w:r>
          </w:p>
        </w:tc>
        <w:tc>
          <w:tcPr>
            <w:tcW w:w="1417" w:type="dxa"/>
            <w:tcMar>
              <w:top w:w="56" w:type="dxa"/>
              <w:left w:w="56" w:type="dxa"/>
              <w:bottom w:w="56" w:type="dxa"/>
              <w:right w:w="56" w:type="dxa"/>
            </w:tcMar>
          </w:tcPr>
          <w:p w14:paraId="193E539E" w14:textId="20803BB7" w:rsidR="00A05A5A" w:rsidRPr="00D62395" w:rsidRDefault="00125A2F" w:rsidP="00A05A5A">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Serious</w:t>
            </w:r>
          </w:p>
        </w:tc>
        <w:tc>
          <w:tcPr>
            <w:tcW w:w="5103" w:type="dxa"/>
            <w:tcMar>
              <w:top w:w="56" w:type="dxa"/>
              <w:left w:w="56" w:type="dxa"/>
              <w:bottom w:w="56" w:type="dxa"/>
              <w:right w:w="56" w:type="dxa"/>
            </w:tcMar>
          </w:tcPr>
          <w:p w14:paraId="6EE255BC" w14:textId="3A35CBA2" w:rsidR="00A05A5A" w:rsidRPr="00D62395" w:rsidRDefault="00A05A5A" w:rsidP="00E16945">
            <w:pPr>
              <w:rPr>
                <w:rFonts w:ascii="Trebuchet MS" w:hAnsi="Trebuchet MS"/>
                <w:sz w:val="20"/>
                <w:szCs w:val="20"/>
              </w:rPr>
            </w:pPr>
            <w:r w:rsidRPr="00D62395">
              <w:rPr>
                <w:rFonts w:ascii="Trebuchet MS" w:hAnsi="Trebuchet MS"/>
                <w:sz w:val="20"/>
                <w:szCs w:val="20"/>
              </w:rPr>
              <w:t xml:space="preserve">We will seek specialist advice from </w:t>
            </w:r>
            <w:r w:rsidR="00834400" w:rsidRPr="00D62395">
              <w:rPr>
                <w:rFonts w:ascii="Trebuchet MS" w:hAnsi="Trebuchet MS"/>
                <w:sz w:val="20"/>
                <w:szCs w:val="20"/>
              </w:rPr>
              <w:t xml:space="preserve">our </w:t>
            </w:r>
            <w:r w:rsidRPr="00D62395">
              <w:rPr>
                <w:rFonts w:ascii="Trebuchet MS" w:hAnsi="Trebuchet MS"/>
                <w:sz w:val="20"/>
                <w:szCs w:val="20"/>
              </w:rPr>
              <w:t>UKHSA HPT if we see:</w:t>
            </w:r>
          </w:p>
          <w:p w14:paraId="7C000B66" w14:textId="703FA73D" w:rsidR="00A05A5A" w:rsidRPr="00D62395" w:rsidRDefault="00A05A5A" w:rsidP="00BD76DE">
            <w:pPr>
              <w:numPr>
                <w:ilvl w:val="0"/>
                <w:numId w:val="21"/>
              </w:numPr>
              <w:shd w:val="clear" w:color="auto" w:fill="FFFFFF"/>
              <w:spacing w:after="75"/>
              <w:ind w:left="376" w:hanging="284"/>
              <w:rPr>
                <w:rFonts w:ascii="Trebuchet MS" w:eastAsia="Times New Roman" w:hAnsi="Trebuchet MS"/>
                <w:color w:val="0B0C0C"/>
                <w:sz w:val="20"/>
                <w:szCs w:val="20"/>
              </w:rPr>
            </w:pPr>
            <w:r w:rsidRPr="00D62395">
              <w:rPr>
                <w:rFonts w:ascii="Trebuchet MS" w:eastAsia="Times New Roman" w:hAnsi="Trebuchet MS"/>
                <w:color w:val="0B0C0C"/>
                <w:sz w:val="20"/>
                <w:szCs w:val="20"/>
              </w:rPr>
              <w:t>a higher than previously experienced and/or rapidly increasing number of staff or student absences due to acute respiratory infection or diarrhoea and vomiting </w:t>
            </w:r>
            <w:hyperlink r:id="rId20" w:anchor="fn:1" w:history="1">
              <w:r w:rsidR="00BD76DE">
                <w:rPr>
                  <w:rFonts w:ascii="Trebuchet MS" w:eastAsia="Times New Roman" w:hAnsi="Trebuchet MS"/>
                  <w:color w:val="1D70B8"/>
                  <w:sz w:val="20"/>
                  <w:szCs w:val="20"/>
                  <w:u w:val="single"/>
                  <w:vertAlign w:val="superscript"/>
                </w:rPr>
                <w:t>[Government guidance footnote 1]</w:t>
              </w:r>
            </w:hyperlink>
          </w:p>
          <w:p w14:paraId="28C23CDF" w14:textId="124E5BBF" w:rsidR="00A05A5A" w:rsidRPr="00D62395" w:rsidRDefault="00A05A5A" w:rsidP="00BD76DE">
            <w:pPr>
              <w:numPr>
                <w:ilvl w:val="0"/>
                <w:numId w:val="21"/>
              </w:numPr>
              <w:shd w:val="clear" w:color="auto" w:fill="FFFFFF"/>
              <w:spacing w:after="75"/>
              <w:ind w:left="376" w:hanging="284"/>
              <w:rPr>
                <w:rFonts w:ascii="Trebuchet MS" w:eastAsia="Times New Roman" w:hAnsi="Trebuchet MS"/>
                <w:color w:val="0B0C0C"/>
                <w:sz w:val="20"/>
                <w:szCs w:val="20"/>
              </w:rPr>
            </w:pPr>
            <w:r w:rsidRPr="00D62395">
              <w:rPr>
                <w:rFonts w:ascii="Trebuchet MS" w:eastAsia="Times New Roman" w:hAnsi="Trebuchet MS"/>
                <w:color w:val="0B0C0C"/>
                <w:sz w:val="20"/>
                <w:szCs w:val="20"/>
              </w:rPr>
              <w:t>evidence of severe disease due to an infection, for example if a pupil, student, child or staff member is admitted to hospital </w:t>
            </w:r>
            <w:hyperlink r:id="rId21" w:anchor="fn:2" w:history="1">
              <w:r w:rsidR="00BD76DE">
                <w:rPr>
                  <w:rFonts w:ascii="Trebuchet MS" w:eastAsia="Times New Roman" w:hAnsi="Trebuchet MS"/>
                  <w:color w:val="1D70B8"/>
                  <w:sz w:val="20"/>
                  <w:szCs w:val="20"/>
                  <w:u w:val="single"/>
                  <w:vertAlign w:val="superscript"/>
                </w:rPr>
                <w:t>[Government guidance footnote 2]</w:t>
              </w:r>
            </w:hyperlink>
          </w:p>
          <w:p w14:paraId="02746384" w14:textId="79F8F472" w:rsidR="006110D1" w:rsidRPr="00D62395" w:rsidRDefault="00A05A5A" w:rsidP="00BD76DE">
            <w:pPr>
              <w:numPr>
                <w:ilvl w:val="0"/>
                <w:numId w:val="21"/>
              </w:numPr>
              <w:shd w:val="clear" w:color="auto" w:fill="FFFFFF"/>
              <w:spacing w:after="75"/>
              <w:ind w:left="376" w:hanging="284"/>
              <w:rPr>
                <w:rFonts w:ascii="Trebuchet MS" w:eastAsia="Times New Roman" w:hAnsi="Trebuchet MS"/>
                <w:color w:val="0B0C0C"/>
                <w:sz w:val="20"/>
                <w:szCs w:val="20"/>
              </w:rPr>
            </w:pPr>
            <w:r w:rsidRPr="00D62395">
              <w:rPr>
                <w:rFonts w:ascii="Trebuchet MS" w:eastAsia="Times New Roman" w:hAnsi="Trebuchet MS"/>
                <w:color w:val="0B0C0C"/>
                <w:sz w:val="20"/>
                <w:szCs w:val="20"/>
              </w:rPr>
              <w:t>more than one infection circulating in the same group of students and staff for example chicken pox and scarlet fever</w:t>
            </w:r>
            <w:r w:rsidR="00E16945" w:rsidRPr="00D62395">
              <w:rPr>
                <w:rFonts w:ascii="Trebuchet MS" w:eastAsia="Times New Roman" w:hAnsi="Trebuchet MS"/>
                <w:color w:val="0B0C0C"/>
                <w:sz w:val="20"/>
                <w:szCs w:val="20"/>
              </w:rPr>
              <w:t>.</w:t>
            </w:r>
          </w:p>
          <w:p w14:paraId="2A27AF7D" w14:textId="77777777" w:rsidR="00833960" w:rsidRDefault="00833960" w:rsidP="00833960">
            <w:pPr>
              <w:shd w:val="clear" w:color="auto" w:fill="FFFFFF"/>
              <w:rPr>
                <w:rFonts w:ascii="Trebuchet MS" w:eastAsia="Times New Roman" w:hAnsi="Trebuchet MS"/>
                <w:color w:val="0B0C0C"/>
                <w:sz w:val="20"/>
                <w:szCs w:val="20"/>
              </w:rPr>
            </w:pPr>
          </w:p>
          <w:p w14:paraId="7F2A032E" w14:textId="1EFB4F8E" w:rsidR="00A05A5A" w:rsidRPr="00D62395" w:rsidRDefault="00E16945" w:rsidP="00833960">
            <w:pPr>
              <w:shd w:val="clear" w:color="auto" w:fill="FFFFFF"/>
              <w:rPr>
                <w:rFonts w:ascii="Trebuchet MS" w:eastAsia="Times New Roman" w:hAnsi="Trebuchet MS"/>
                <w:color w:val="0B0C0C"/>
                <w:sz w:val="20"/>
                <w:szCs w:val="20"/>
              </w:rPr>
            </w:pPr>
            <w:r w:rsidRPr="00D62395">
              <w:rPr>
                <w:rFonts w:ascii="Trebuchet MS" w:eastAsia="Times New Roman" w:hAnsi="Trebuchet MS"/>
                <w:color w:val="0B0C0C"/>
                <w:sz w:val="20"/>
                <w:szCs w:val="20"/>
              </w:rPr>
              <w:t xml:space="preserve">We note </w:t>
            </w:r>
            <w:r w:rsidR="00834400" w:rsidRPr="00D62395">
              <w:rPr>
                <w:rFonts w:ascii="Trebuchet MS" w:eastAsia="Times New Roman" w:hAnsi="Trebuchet MS"/>
                <w:color w:val="0B0C0C"/>
                <w:sz w:val="20"/>
                <w:szCs w:val="20"/>
              </w:rPr>
              <w:t>we are</w:t>
            </w:r>
            <w:r w:rsidR="00A05A5A" w:rsidRPr="00D62395">
              <w:rPr>
                <w:rFonts w:ascii="Trebuchet MS" w:eastAsia="Times New Roman" w:hAnsi="Trebuchet MS"/>
                <w:color w:val="0B0C0C"/>
                <w:sz w:val="20"/>
                <w:szCs w:val="20"/>
              </w:rPr>
              <w:t xml:space="preserve"> also asked to contact </w:t>
            </w:r>
            <w:r w:rsidR="00834400" w:rsidRPr="00D62395">
              <w:rPr>
                <w:rFonts w:ascii="Trebuchet MS" w:eastAsia="Times New Roman" w:hAnsi="Trebuchet MS"/>
                <w:color w:val="0B0C0C"/>
                <w:sz w:val="20"/>
                <w:szCs w:val="20"/>
              </w:rPr>
              <w:t xml:space="preserve">our </w:t>
            </w:r>
            <w:r w:rsidR="00A05A5A" w:rsidRPr="00D62395">
              <w:rPr>
                <w:rFonts w:ascii="Trebuchet MS" w:eastAsia="Times New Roman" w:hAnsi="Trebuchet MS"/>
                <w:color w:val="0B0C0C"/>
                <w:sz w:val="20"/>
                <w:szCs w:val="20"/>
              </w:rPr>
              <w:t>UKHSA HPT as</w:t>
            </w:r>
            <w:r w:rsidR="00834400" w:rsidRPr="00D62395">
              <w:rPr>
                <w:rFonts w:ascii="Trebuchet MS" w:eastAsia="Times New Roman" w:hAnsi="Trebuchet MS"/>
                <w:color w:val="0B0C0C"/>
                <w:sz w:val="20"/>
                <w:szCs w:val="20"/>
              </w:rPr>
              <w:t>ap</w:t>
            </w:r>
            <w:r w:rsidR="00A05A5A" w:rsidRPr="00D62395">
              <w:rPr>
                <w:rFonts w:ascii="Trebuchet MS" w:eastAsia="Times New Roman" w:hAnsi="Trebuchet MS"/>
                <w:color w:val="0B0C0C"/>
                <w:sz w:val="20"/>
                <w:szCs w:val="20"/>
              </w:rPr>
              <w:t xml:space="preserve"> to report any outbreak or serious or unusual illness for example:</w:t>
            </w:r>
          </w:p>
          <w:p w14:paraId="09C8FFF7" w14:textId="0D5A2987" w:rsidR="00A05A5A" w:rsidRPr="00D62395" w:rsidRDefault="00CB5498" w:rsidP="00833960">
            <w:pPr>
              <w:numPr>
                <w:ilvl w:val="0"/>
                <w:numId w:val="22"/>
              </w:numPr>
              <w:shd w:val="clear" w:color="auto" w:fill="FFFFFF"/>
              <w:ind w:left="376" w:hanging="284"/>
              <w:rPr>
                <w:rFonts w:ascii="Trebuchet MS" w:eastAsia="Times New Roman" w:hAnsi="Trebuchet MS"/>
                <w:color w:val="0B0C0C"/>
                <w:sz w:val="20"/>
                <w:szCs w:val="20"/>
              </w:rPr>
            </w:pPr>
            <w:r w:rsidRPr="00D62395">
              <w:rPr>
                <w:rFonts w:ascii="Trebuchet MS" w:eastAsia="Times New Roman" w:hAnsi="Trebuchet MS"/>
                <w:color w:val="0B0C0C"/>
                <w:sz w:val="20"/>
                <w:szCs w:val="20"/>
              </w:rPr>
              <w:t>E. coli</w:t>
            </w:r>
            <w:r w:rsidR="00A05A5A" w:rsidRPr="00D62395">
              <w:rPr>
                <w:rFonts w:ascii="Trebuchet MS" w:eastAsia="Times New Roman" w:hAnsi="Trebuchet MS"/>
                <w:color w:val="0B0C0C"/>
                <w:sz w:val="20"/>
                <w:szCs w:val="20"/>
              </w:rPr>
              <w:t xml:space="preserve"> 0157 or E coli STEC infection</w:t>
            </w:r>
          </w:p>
          <w:p w14:paraId="7F104AC4" w14:textId="77777777" w:rsidR="00A05A5A" w:rsidRPr="00D62395" w:rsidRDefault="00A05A5A" w:rsidP="00833960">
            <w:pPr>
              <w:numPr>
                <w:ilvl w:val="0"/>
                <w:numId w:val="22"/>
              </w:numPr>
              <w:shd w:val="clear" w:color="auto" w:fill="FFFFFF"/>
              <w:ind w:left="376" w:hanging="284"/>
              <w:rPr>
                <w:rFonts w:ascii="Trebuchet MS" w:eastAsia="Times New Roman" w:hAnsi="Trebuchet MS"/>
                <w:color w:val="0B0C0C"/>
                <w:sz w:val="20"/>
                <w:szCs w:val="20"/>
              </w:rPr>
            </w:pPr>
            <w:r w:rsidRPr="00D62395">
              <w:rPr>
                <w:rFonts w:ascii="Trebuchet MS" w:eastAsia="Times New Roman" w:hAnsi="Trebuchet MS"/>
                <w:color w:val="0B0C0C"/>
                <w:sz w:val="20"/>
                <w:szCs w:val="20"/>
              </w:rPr>
              <w:t>food poisoning</w:t>
            </w:r>
          </w:p>
          <w:p w14:paraId="2F114F91" w14:textId="77777777" w:rsidR="00A05A5A" w:rsidRPr="00D62395" w:rsidRDefault="00A05A5A" w:rsidP="00833960">
            <w:pPr>
              <w:numPr>
                <w:ilvl w:val="0"/>
                <w:numId w:val="22"/>
              </w:numPr>
              <w:shd w:val="clear" w:color="auto" w:fill="FFFFFF"/>
              <w:ind w:left="376" w:hanging="284"/>
              <w:rPr>
                <w:rFonts w:ascii="Trebuchet MS" w:eastAsia="Times New Roman" w:hAnsi="Trebuchet MS"/>
                <w:color w:val="0B0C0C"/>
                <w:sz w:val="20"/>
                <w:szCs w:val="20"/>
              </w:rPr>
            </w:pPr>
            <w:r w:rsidRPr="00D62395">
              <w:rPr>
                <w:rFonts w:ascii="Trebuchet MS" w:eastAsia="Times New Roman" w:hAnsi="Trebuchet MS"/>
                <w:color w:val="0B0C0C"/>
                <w:sz w:val="20"/>
                <w:szCs w:val="20"/>
              </w:rPr>
              <w:t>hepatitis</w:t>
            </w:r>
          </w:p>
          <w:p w14:paraId="46264C03" w14:textId="77777777" w:rsidR="00A05A5A" w:rsidRPr="00D62395" w:rsidRDefault="00A05A5A" w:rsidP="00833960">
            <w:pPr>
              <w:numPr>
                <w:ilvl w:val="0"/>
                <w:numId w:val="22"/>
              </w:numPr>
              <w:shd w:val="clear" w:color="auto" w:fill="FFFFFF"/>
              <w:ind w:left="376" w:hanging="284"/>
              <w:rPr>
                <w:rFonts w:ascii="Trebuchet MS" w:eastAsia="Times New Roman" w:hAnsi="Trebuchet MS"/>
                <w:color w:val="0B0C0C"/>
                <w:sz w:val="20"/>
                <w:szCs w:val="20"/>
              </w:rPr>
            </w:pPr>
            <w:r w:rsidRPr="00D62395">
              <w:rPr>
                <w:rFonts w:ascii="Trebuchet MS" w:eastAsia="Times New Roman" w:hAnsi="Trebuchet MS"/>
                <w:color w:val="0B0C0C"/>
                <w:sz w:val="20"/>
                <w:szCs w:val="20"/>
              </w:rPr>
              <w:t>measles, mumps, rubella (rubella is also called German measles)</w:t>
            </w:r>
          </w:p>
          <w:p w14:paraId="463EDCDE" w14:textId="7A8394BE" w:rsidR="00A05A5A" w:rsidRPr="00D62395" w:rsidRDefault="00A05A5A" w:rsidP="00833960">
            <w:pPr>
              <w:numPr>
                <w:ilvl w:val="0"/>
                <w:numId w:val="22"/>
              </w:numPr>
              <w:shd w:val="clear" w:color="auto" w:fill="FFFFFF"/>
              <w:ind w:left="376" w:hanging="284"/>
              <w:rPr>
                <w:rFonts w:ascii="Trebuchet MS" w:eastAsia="Times New Roman" w:hAnsi="Trebuchet MS"/>
                <w:color w:val="0B0C0C"/>
                <w:sz w:val="20"/>
                <w:szCs w:val="20"/>
              </w:rPr>
            </w:pPr>
            <w:r w:rsidRPr="00D62395">
              <w:rPr>
                <w:rFonts w:ascii="Trebuchet MS" w:eastAsia="Times New Roman" w:hAnsi="Trebuchet MS"/>
                <w:color w:val="0B0C0C"/>
                <w:sz w:val="20"/>
                <w:szCs w:val="20"/>
              </w:rPr>
              <w:t xml:space="preserve">meningococcal meningitis or </w:t>
            </w:r>
            <w:r w:rsidR="00CB5498" w:rsidRPr="00D62395">
              <w:rPr>
                <w:rFonts w:ascii="Trebuchet MS" w:eastAsia="Times New Roman" w:hAnsi="Trebuchet MS"/>
                <w:color w:val="0B0C0C"/>
                <w:sz w:val="20"/>
                <w:szCs w:val="20"/>
              </w:rPr>
              <w:t>septicaemia</w:t>
            </w:r>
          </w:p>
          <w:p w14:paraId="74ABF8F4" w14:textId="77777777" w:rsidR="00A05A5A" w:rsidRPr="00D62395" w:rsidRDefault="00A05A5A" w:rsidP="00833960">
            <w:pPr>
              <w:numPr>
                <w:ilvl w:val="0"/>
                <w:numId w:val="22"/>
              </w:numPr>
              <w:shd w:val="clear" w:color="auto" w:fill="FFFFFF"/>
              <w:ind w:left="376" w:hanging="284"/>
              <w:rPr>
                <w:rFonts w:ascii="Trebuchet MS" w:eastAsia="Times New Roman" w:hAnsi="Trebuchet MS"/>
                <w:color w:val="0B0C0C"/>
                <w:sz w:val="20"/>
                <w:szCs w:val="20"/>
              </w:rPr>
            </w:pPr>
            <w:r w:rsidRPr="00D62395">
              <w:rPr>
                <w:rFonts w:ascii="Trebuchet MS" w:eastAsia="Times New Roman" w:hAnsi="Trebuchet MS"/>
                <w:color w:val="0B0C0C"/>
                <w:sz w:val="20"/>
                <w:szCs w:val="20"/>
              </w:rPr>
              <w:t>scarlet fever (if an outbreak or co-circulating chicken pox)</w:t>
            </w:r>
          </w:p>
          <w:p w14:paraId="047A8D59" w14:textId="77777777" w:rsidR="00A05A5A" w:rsidRPr="00D62395" w:rsidRDefault="00A05A5A" w:rsidP="00833960">
            <w:pPr>
              <w:numPr>
                <w:ilvl w:val="0"/>
                <w:numId w:val="22"/>
              </w:numPr>
              <w:shd w:val="clear" w:color="auto" w:fill="FFFFFF"/>
              <w:ind w:left="376" w:hanging="284"/>
              <w:rPr>
                <w:rFonts w:ascii="Trebuchet MS" w:eastAsia="Times New Roman" w:hAnsi="Trebuchet MS"/>
                <w:color w:val="0B0C0C"/>
                <w:sz w:val="20"/>
                <w:szCs w:val="20"/>
              </w:rPr>
            </w:pPr>
            <w:r w:rsidRPr="00D62395">
              <w:rPr>
                <w:rFonts w:ascii="Trebuchet MS" w:eastAsia="Times New Roman" w:hAnsi="Trebuchet MS"/>
                <w:color w:val="0B0C0C"/>
                <w:sz w:val="20"/>
                <w:szCs w:val="20"/>
              </w:rPr>
              <w:t>tuberculosis (TB)</w:t>
            </w:r>
          </w:p>
          <w:p w14:paraId="6C8D479A" w14:textId="77777777" w:rsidR="00A05A5A" w:rsidRPr="00D62395" w:rsidRDefault="00A05A5A" w:rsidP="00833960">
            <w:pPr>
              <w:numPr>
                <w:ilvl w:val="0"/>
                <w:numId w:val="22"/>
              </w:numPr>
              <w:shd w:val="clear" w:color="auto" w:fill="FFFFFF"/>
              <w:ind w:left="376" w:hanging="284"/>
              <w:rPr>
                <w:rFonts w:ascii="Trebuchet MS" w:eastAsia="Times New Roman" w:hAnsi="Trebuchet MS"/>
                <w:color w:val="0B0C0C"/>
                <w:sz w:val="20"/>
                <w:szCs w:val="20"/>
              </w:rPr>
            </w:pPr>
            <w:r w:rsidRPr="00D62395">
              <w:rPr>
                <w:rFonts w:ascii="Trebuchet MS" w:eastAsia="Times New Roman" w:hAnsi="Trebuchet MS"/>
                <w:color w:val="0B0C0C"/>
                <w:sz w:val="20"/>
                <w:szCs w:val="20"/>
              </w:rPr>
              <w:t>typhoid</w:t>
            </w:r>
          </w:p>
          <w:p w14:paraId="53D45D43" w14:textId="77777777" w:rsidR="00A05A5A" w:rsidRPr="00D62395" w:rsidRDefault="00A05A5A" w:rsidP="00833960">
            <w:pPr>
              <w:numPr>
                <w:ilvl w:val="0"/>
                <w:numId w:val="22"/>
              </w:numPr>
              <w:shd w:val="clear" w:color="auto" w:fill="FFFFFF"/>
              <w:ind w:left="376" w:hanging="284"/>
              <w:rPr>
                <w:rFonts w:ascii="Trebuchet MS" w:eastAsia="Times New Roman" w:hAnsi="Trebuchet MS" w:cstheme="minorHAnsi"/>
                <w:color w:val="0B0C0C"/>
                <w:sz w:val="20"/>
                <w:szCs w:val="20"/>
              </w:rPr>
            </w:pPr>
            <w:r w:rsidRPr="00D62395">
              <w:rPr>
                <w:rFonts w:ascii="Trebuchet MS" w:eastAsia="Times New Roman" w:hAnsi="Trebuchet MS"/>
                <w:color w:val="0B0C0C"/>
                <w:sz w:val="20"/>
                <w:szCs w:val="20"/>
              </w:rPr>
              <w:t>whooping cough (also called pertussis)</w:t>
            </w:r>
            <w:r w:rsidR="00B827EB" w:rsidRPr="00D62395">
              <w:rPr>
                <w:rFonts w:ascii="Trebuchet MS" w:eastAsia="Times New Roman" w:hAnsi="Trebuchet MS"/>
                <w:color w:val="0B0C0C"/>
                <w:sz w:val="20"/>
                <w:szCs w:val="20"/>
              </w:rPr>
              <w:t>.</w:t>
            </w:r>
          </w:p>
          <w:p w14:paraId="2AC33CAC" w14:textId="77777777" w:rsidR="00833960" w:rsidRDefault="00833960" w:rsidP="00834400">
            <w:pPr>
              <w:shd w:val="clear" w:color="auto" w:fill="FFFFFF"/>
              <w:spacing w:after="75"/>
              <w:rPr>
                <w:rFonts w:ascii="Trebuchet MS" w:eastAsia="Times New Roman" w:hAnsi="Trebuchet MS" w:cstheme="minorHAnsi"/>
                <w:color w:val="0B0C0C"/>
                <w:sz w:val="20"/>
                <w:szCs w:val="20"/>
              </w:rPr>
            </w:pPr>
          </w:p>
          <w:p w14:paraId="071A8F98" w14:textId="2305A622" w:rsidR="00C53B3B" w:rsidRPr="00D62395" w:rsidRDefault="00C53B3B" w:rsidP="00834400">
            <w:pPr>
              <w:shd w:val="clear" w:color="auto" w:fill="FFFFFF"/>
              <w:spacing w:after="75"/>
              <w:rPr>
                <w:rFonts w:ascii="Trebuchet MS" w:eastAsia="Times New Roman" w:hAnsi="Trebuchet MS" w:cstheme="minorHAnsi"/>
                <w:color w:val="0B0C0C"/>
                <w:sz w:val="20"/>
                <w:szCs w:val="20"/>
              </w:rPr>
            </w:pPr>
            <w:r w:rsidRPr="00D62395">
              <w:rPr>
                <w:rFonts w:ascii="Trebuchet MS" w:eastAsia="Times New Roman" w:hAnsi="Trebuchet MS" w:cstheme="minorHAnsi"/>
                <w:color w:val="0B0C0C"/>
                <w:sz w:val="20"/>
                <w:szCs w:val="20"/>
              </w:rPr>
              <w:t>Notifications of infectious diseases (NOIDs) and reportable causative organisms: legal duties of laboratories and medical</w:t>
            </w:r>
            <w:r w:rsidR="00834400" w:rsidRPr="00D62395">
              <w:rPr>
                <w:rFonts w:ascii="Trebuchet MS" w:eastAsia="Times New Roman" w:hAnsi="Trebuchet MS" w:cstheme="minorHAnsi"/>
                <w:color w:val="0B0C0C"/>
                <w:sz w:val="20"/>
                <w:szCs w:val="20"/>
              </w:rPr>
              <w:t xml:space="preserve"> p</w:t>
            </w:r>
            <w:r w:rsidRPr="00D62395">
              <w:rPr>
                <w:rFonts w:ascii="Trebuchet MS" w:eastAsia="Times New Roman" w:hAnsi="Trebuchet MS" w:cstheme="minorHAnsi"/>
                <w:color w:val="0B0C0C"/>
                <w:sz w:val="20"/>
                <w:szCs w:val="20"/>
              </w:rPr>
              <w:t>ractitioners:</w:t>
            </w:r>
            <w:r w:rsidR="00834400" w:rsidRPr="00D62395">
              <w:rPr>
                <w:rFonts w:ascii="Trebuchet MS" w:eastAsia="Times New Roman" w:hAnsi="Trebuchet MS" w:cstheme="minorHAnsi"/>
                <w:color w:val="0B0C0C"/>
                <w:sz w:val="20"/>
                <w:szCs w:val="20"/>
              </w:rPr>
              <w:t xml:space="preserve"> </w:t>
            </w:r>
            <w:hyperlink r:id="rId22" w:history="1">
              <w:r w:rsidR="00834400" w:rsidRPr="00D62395">
                <w:rPr>
                  <w:rStyle w:val="Hyperlink"/>
                  <w:rFonts w:ascii="Trebuchet MS" w:eastAsia="Times New Roman" w:hAnsi="Trebuchet MS" w:cstheme="minorHAnsi"/>
                  <w:sz w:val="20"/>
                  <w:szCs w:val="20"/>
                </w:rPr>
                <w:t>https://www.gov.uk/guidance/notifiable-diseases-and-causative-organisms-how-to-report</w:t>
              </w:r>
            </w:hyperlink>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210380BA" w14:textId="3E247DBF" w:rsidR="00A05A5A" w:rsidRPr="00D62395" w:rsidRDefault="00B65558" w:rsidP="00A05A5A">
            <w:pPr>
              <w:widowControl w:val="0"/>
              <w:pBdr>
                <w:top w:val="nil"/>
                <w:left w:val="nil"/>
                <w:bottom w:val="nil"/>
                <w:right w:val="nil"/>
                <w:between w:val="nil"/>
              </w:pBdr>
              <w:rPr>
                <w:rFonts w:ascii="Trebuchet MS" w:hAnsi="Trebuchet MS"/>
              </w:rPr>
            </w:pPr>
            <w:r>
              <w:rPr>
                <w:rFonts w:ascii="Trebuchet MS" w:hAnsi="Trebuchet MS"/>
              </w:rPr>
              <w:t>Low</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1E6E367D" w14:textId="5379A5CF" w:rsidR="00A05A5A" w:rsidRPr="00D62395" w:rsidRDefault="00B65558" w:rsidP="00A05A5A">
            <w:pPr>
              <w:widowControl w:val="0"/>
              <w:pBdr>
                <w:top w:val="nil"/>
                <w:left w:val="nil"/>
                <w:bottom w:val="nil"/>
                <w:right w:val="nil"/>
                <w:between w:val="nil"/>
              </w:pBdr>
              <w:rPr>
                <w:rFonts w:ascii="Trebuchet MS" w:hAnsi="Trebuchet MS"/>
              </w:rPr>
            </w:pPr>
            <w:r>
              <w:rPr>
                <w:rFonts w:ascii="Trebuchet MS" w:hAnsi="Trebuchet MS"/>
              </w:rPr>
              <w:t>Low</w:t>
            </w:r>
          </w:p>
        </w:tc>
      </w:tr>
    </w:tbl>
    <w:p w14:paraId="57FD8674" w14:textId="178FD0A7" w:rsidR="00DF16EC" w:rsidRPr="004924AC" w:rsidRDefault="00DF16EC">
      <w:pPr>
        <w:rPr>
          <w:rFonts w:ascii="Trebuchet MS" w:hAnsi="Trebuchet MS"/>
          <w:b/>
          <w:color w:val="000000"/>
          <w:sz w:val="28"/>
          <w:szCs w:val="28"/>
          <w:u w:val="single"/>
        </w:rPr>
      </w:pPr>
      <w:r w:rsidRPr="004924AC">
        <w:rPr>
          <w:rFonts w:ascii="Trebuchet MS" w:hAnsi="Trebuchet MS"/>
          <w:b/>
          <w:color w:val="000000"/>
          <w:sz w:val="28"/>
          <w:szCs w:val="28"/>
          <w:u w:val="single"/>
        </w:rPr>
        <w:lastRenderedPageBreak/>
        <w:t>Part C: Prevention of transmission of infectious diseases</w:t>
      </w:r>
    </w:p>
    <w:tbl>
      <w:tblPr>
        <w:tblStyle w:val="aff"/>
        <w:tblW w:w="14885"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9"/>
        <w:gridCol w:w="3260"/>
        <w:gridCol w:w="1134"/>
        <w:gridCol w:w="1417"/>
        <w:gridCol w:w="5103"/>
        <w:gridCol w:w="1560"/>
        <w:gridCol w:w="992"/>
      </w:tblGrid>
      <w:tr w:rsidR="004924AC" w:rsidRPr="00D62395" w14:paraId="23B80783" w14:textId="77777777" w:rsidTr="00F4160A">
        <w:tc>
          <w:tcPr>
            <w:tcW w:w="1419" w:type="dxa"/>
            <w:tcBorders>
              <w:bottom w:val="single" w:sz="8" w:space="0" w:color="000000"/>
            </w:tcBorders>
            <w:shd w:val="clear" w:color="auto" w:fill="4472C4" w:themeFill="accent1"/>
            <w:tcMar>
              <w:top w:w="56" w:type="dxa"/>
              <w:left w:w="56" w:type="dxa"/>
              <w:bottom w:w="56" w:type="dxa"/>
              <w:right w:w="56" w:type="dxa"/>
            </w:tcMar>
          </w:tcPr>
          <w:p w14:paraId="3F560E80" w14:textId="63B50C56" w:rsidR="004924AC" w:rsidRPr="004924AC" w:rsidRDefault="004924AC" w:rsidP="004924AC">
            <w:pPr>
              <w:widowControl w:val="0"/>
              <w:pBdr>
                <w:top w:val="nil"/>
                <w:left w:val="nil"/>
                <w:bottom w:val="nil"/>
                <w:right w:val="nil"/>
                <w:between w:val="nil"/>
              </w:pBdr>
              <w:rPr>
                <w:rFonts w:ascii="Trebuchet MS" w:hAnsi="Trebuchet MS"/>
                <w:sz w:val="20"/>
                <w:szCs w:val="20"/>
              </w:rPr>
            </w:pPr>
            <w:r w:rsidRPr="004924AC">
              <w:rPr>
                <w:rFonts w:ascii="Trebuchet MS" w:hAnsi="Trebuchet MS"/>
                <w:color w:val="FFFFFF" w:themeColor="background1"/>
                <w:sz w:val="18"/>
                <w:szCs w:val="18"/>
              </w:rPr>
              <w:t xml:space="preserve">What is the </w:t>
            </w:r>
            <w:r w:rsidRPr="004924AC">
              <w:rPr>
                <w:rFonts w:ascii="Trebuchet MS" w:hAnsi="Trebuchet MS"/>
                <w:b/>
                <w:color w:val="FFFFFF" w:themeColor="background1"/>
                <w:sz w:val="18"/>
                <w:szCs w:val="18"/>
              </w:rPr>
              <w:t xml:space="preserve">Task/Activity </w:t>
            </w:r>
            <w:r w:rsidRPr="004924AC">
              <w:rPr>
                <w:rFonts w:ascii="Trebuchet MS" w:hAnsi="Trebuchet MS"/>
                <w:color w:val="FFFFFF" w:themeColor="background1"/>
                <w:sz w:val="18"/>
                <w:szCs w:val="18"/>
              </w:rPr>
              <w:t xml:space="preserve">or </w:t>
            </w:r>
            <w:r w:rsidRPr="004924AC">
              <w:rPr>
                <w:rFonts w:ascii="Trebuchet MS" w:hAnsi="Trebuchet MS"/>
                <w:b/>
                <w:color w:val="FFFFFF" w:themeColor="background1"/>
                <w:sz w:val="18"/>
                <w:szCs w:val="18"/>
              </w:rPr>
              <w:t xml:space="preserve">Environment </w:t>
            </w:r>
            <w:r w:rsidRPr="004924AC">
              <w:rPr>
                <w:rFonts w:ascii="Trebuchet MS" w:hAnsi="Trebuchet MS"/>
                <w:color w:val="FFFFFF" w:themeColor="background1"/>
                <w:sz w:val="18"/>
                <w:szCs w:val="18"/>
              </w:rPr>
              <w:t>you are assessing?</w:t>
            </w:r>
          </w:p>
        </w:tc>
        <w:tc>
          <w:tcPr>
            <w:tcW w:w="3260" w:type="dxa"/>
            <w:tcBorders>
              <w:bottom w:val="single" w:sz="8" w:space="0" w:color="000000"/>
            </w:tcBorders>
            <w:shd w:val="clear" w:color="auto" w:fill="4472C4" w:themeFill="accent1"/>
          </w:tcPr>
          <w:p w14:paraId="33A73482" w14:textId="77777777" w:rsidR="004924AC" w:rsidRPr="004924AC" w:rsidRDefault="004924AC" w:rsidP="004924AC">
            <w:pPr>
              <w:jc w:val="center"/>
              <w:rPr>
                <w:rFonts w:ascii="Trebuchet MS" w:hAnsi="Trebuchet MS"/>
                <w:color w:val="FFFFFF" w:themeColor="background1"/>
              </w:rPr>
            </w:pPr>
            <w:r w:rsidRPr="004924AC">
              <w:rPr>
                <w:rFonts w:ascii="Trebuchet MS" w:hAnsi="Trebuchet MS"/>
                <w:color w:val="FFFFFF" w:themeColor="background1"/>
              </w:rPr>
              <w:t xml:space="preserve">What </w:t>
            </w:r>
            <w:r w:rsidRPr="004924AC">
              <w:rPr>
                <w:rFonts w:ascii="Trebuchet MS" w:hAnsi="Trebuchet MS"/>
                <w:b/>
                <w:color w:val="FFFFFF" w:themeColor="background1"/>
              </w:rPr>
              <w:t>Hazards</w:t>
            </w:r>
            <w:r w:rsidRPr="004924AC">
              <w:rPr>
                <w:rFonts w:ascii="Trebuchet MS" w:hAnsi="Trebuchet MS"/>
                <w:color w:val="FFFFFF" w:themeColor="background1"/>
              </w:rPr>
              <w:t xml:space="preserve"> are present or may be generated?</w:t>
            </w:r>
          </w:p>
          <w:p w14:paraId="63770B4E" w14:textId="30961CF8" w:rsidR="004924AC" w:rsidRPr="004924AC" w:rsidRDefault="004924AC" w:rsidP="004924AC">
            <w:pPr>
              <w:widowControl w:val="0"/>
              <w:pBdr>
                <w:top w:val="nil"/>
                <w:left w:val="nil"/>
                <w:bottom w:val="nil"/>
                <w:right w:val="nil"/>
                <w:between w:val="nil"/>
              </w:pBdr>
              <w:rPr>
                <w:rFonts w:ascii="Trebuchet MS" w:hAnsi="Trebuchet MS"/>
                <w:sz w:val="20"/>
                <w:szCs w:val="20"/>
              </w:rPr>
            </w:pPr>
            <w:r w:rsidRPr="004924AC">
              <w:rPr>
                <w:rFonts w:ascii="Trebuchet MS" w:hAnsi="Trebuchet MS"/>
                <w:color w:val="FFFFFF" w:themeColor="background1"/>
                <w:sz w:val="20"/>
                <w:szCs w:val="20"/>
              </w:rPr>
              <w:t>(Use a row for each one identified)</w:t>
            </w:r>
          </w:p>
        </w:tc>
        <w:tc>
          <w:tcPr>
            <w:tcW w:w="1134" w:type="dxa"/>
            <w:tcBorders>
              <w:bottom w:val="single" w:sz="8" w:space="0" w:color="000000"/>
            </w:tcBorders>
            <w:shd w:val="clear" w:color="auto" w:fill="4472C4" w:themeFill="accent1"/>
            <w:tcMar>
              <w:top w:w="56" w:type="dxa"/>
              <w:left w:w="56" w:type="dxa"/>
              <w:bottom w:w="56" w:type="dxa"/>
              <w:right w:w="56" w:type="dxa"/>
            </w:tcMar>
          </w:tcPr>
          <w:p w14:paraId="09E22359" w14:textId="77777777" w:rsidR="004924AC" w:rsidRPr="004924AC" w:rsidRDefault="004924AC" w:rsidP="004924AC">
            <w:pPr>
              <w:jc w:val="center"/>
              <w:rPr>
                <w:rFonts w:ascii="Trebuchet MS" w:hAnsi="Trebuchet MS"/>
                <w:color w:val="FFFFFF" w:themeColor="background1"/>
              </w:rPr>
            </w:pPr>
            <w:r w:rsidRPr="004924AC">
              <w:rPr>
                <w:rFonts w:ascii="Trebuchet MS" w:hAnsi="Trebuchet MS"/>
                <w:b/>
                <w:color w:val="FFFFFF" w:themeColor="background1"/>
              </w:rPr>
              <w:t>Who</w:t>
            </w:r>
            <w:r w:rsidRPr="004924AC">
              <w:rPr>
                <w:rFonts w:ascii="Trebuchet MS" w:hAnsi="Trebuchet MS"/>
                <w:color w:val="FFFFFF" w:themeColor="background1"/>
              </w:rPr>
              <w:t xml:space="preserve"> is affected or exposed to hazards?</w:t>
            </w:r>
          </w:p>
          <w:p w14:paraId="68F9A220" w14:textId="77777777" w:rsidR="004924AC" w:rsidRPr="004924AC" w:rsidRDefault="004924AC" w:rsidP="004924AC">
            <w:pPr>
              <w:widowControl w:val="0"/>
              <w:pBdr>
                <w:top w:val="nil"/>
                <w:left w:val="nil"/>
                <w:bottom w:val="nil"/>
                <w:right w:val="nil"/>
                <w:between w:val="nil"/>
              </w:pBdr>
              <w:rPr>
                <w:rFonts w:ascii="Trebuchet MS" w:hAnsi="Trebuchet MS"/>
                <w:sz w:val="20"/>
                <w:szCs w:val="20"/>
              </w:rPr>
            </w:pPr>
          </w:p>
        </w:tc>
        <w:tc>
          <w:tcPr>
            <w:tcW w:w="1417" w:type="dxa"/>
            <w:tcBorders>
              <w:bottom w:val="single" w:sz="8" w:space="0" w:color="000000"/>
            </w:tcBorders>
            <w:shd w:val="clear" w:color="auto" w:fill="4472C4" w:themeFill="accent1"/>
            <w:tcMar>
              <w:top w:w="56" w:type="dxa"/>
              <w:left w:w="56" w:type="dxa"/>
              <w:bottom w:w="56" w:type="dxa"/>
              <w:right w:w="56" w:type="dxa"/>
            </w:tcMar>
          </w:tcPr>
          <w:p w14:paraId="4372CB39" w14:textId="77777777" w:rsidR="004924AC" w:rsidRPr="004924AC" w:rsidRDefault="004924AC" w:rsidP="004924AC">
            <w:pPr>
              <w:jc w:val="center"/>
              <w:rPr>
                <w:rFonts w:ascii="Trebuchet MS" w:hAnsi="Trebuchet MS"/>
                <w:color w:val="FFFFFF" w:themeColor="background1"/>
              </w:rPr>
            </w:pPr>
            <w:r w:rsidRPr="004924AC">
              <w:rPr>
                <w:rFonts w:ascii="Trebuchet MS" w:hAnsi="Trebuchet MS"/>
                <w:color w:val="FFFFFF" w:themeColor="background1"/>
              </w:rPr>
              <w:t xml:space="preserve">What </w:t>
            </w:r>
            <w:r w:rsidRPr="004924AC">
              <w:rPr>
                <w:rFonts w:ascii="Trebuchet MS" w:hAnsi="Trebuchet MS"/>
                <w:b/>
                <w:color w:val="FFFFFF" w:themeColor="background1"/>
              </w:rPr>
              <w:t xml:space="preserve">Severity of Harm </w:t>
            </w:r>
            <w:r w:rsidRPr="004924AC">
              <w:rPr>
                <w:rFonts w:ascii="Trebuchet MS" w:hAnsi="Trebuchet MS"/>
                <w:color w:val="FFFFFF" w:themeColor="background1"/>
              </w:rPr>
              <w:t>can reasonably be expected?</w:t>
            </w:r>
          </w:p>
          <w:p w14:paraId="4BCD89F4" w14:textId="25EB24E6" w:rsidR="004924AC" w:rsidRPr="004924AC" w:rsidRDefault="004924AC" w:rsidP="004924AC">
            <w:pPr>
              <w:widowControl w:val="0"/>
              <w:pBdr>
                <w:top w:val="nil"/>
                <w:left w:val="nil"/>
                <w:bottom w:val="nil"/>
                <w:right w:val="nil"/>
                <w:between w:val="nil"/>
              </w:pBdr>
              <w:rPr>
                <w:rFonts w:ascii="Trebuchet MS" w:hAnsi="Trebuchet MS"/>
                <w:sz w:val="20"/>
                <w:szCs w:val="20"/>
              </w:rPr>
            </w:pPr>
            <w:r w:rsidRPr="004924AC">
              <w:rPr>
                <w:rFonts w:ascii="Trebuchet MS" w:hAnsi="Trebuchet MS"/>
                <w:color w:val="FFFFFF" w:themeColor="background1"/>
                <w:sz w:val="18"/>
                <w:szCs w:val="18"/>
              </w:rPr>
              <w:t>(See Table 1)</w:t>
            </w:r>
          </w:p>
        </w:tc>
        <w:tc>
          <w:tcPr>
            <w:tcW w:w="5103" w:type="dxa"/>
            <w:tcBorders>
              <w:bottom w:val="single" w:sz="8" w:space="0" w:color="000000"/>
            </w:tcBorders>
            <w:shd w:val="clear" w:color="auto" w:fill="4472C4" w:themeFill="accent1"/>
            <w:tcMar>
              <w:top w:w="56" w:type="dxa"/>
              <w:left w:w="56" w:type="dxa"/>
              <w:bottom w:w="56" w:type="dxa"/>
              <w:right w:w="56" w:type="dxa"/>
            </w:tcMar>
          </w:tcPr>
          <w:p w14:paraId="273237CC" w14:textId="48F34134" w:rsidR="004924AC" w:rsidRPr="004924AC" w:rsidRDefault="004924AC" w:rsidP="004924AC">
            <w:pPr>
              <w:rPr>
                <w:rFonts w:ascii="Trebuchet MS" w:hAnsi="Trebuchet MS"/>
                <w:color w:val="0B0C0C"/>
                <w:sz w:val="20"/>
                <w:szCs w:val="20"/>
                <w:shd w:val="clear" w:color="auto" w:fill="FFFFFF"/>
              </w:rPr>
            </w:pPr>
            <w:r w:rsidRPr="004924AC">
              <w:rPr>
                <w:rFonts w:ascii="Trebuchet MS" w:hAnsi="Trebuchet MS"/>
                <w:color w:val="FFFFFF" w:themeColor="background1"/>
                <w:sz w:val="20"/>
                <w:szCs w:val="20"/>
              </w:rPr>
              <w:t xml:space="preserve">What </w:t>
            </w:r>
            <w:r w:rsidRPr="004924AC">
              <w:rPr>
                <w:rFonts w:ascii="Trebuchet MS" w:hAnsi="Trebuchet MS"/>
                <w:b/>
                <w:color w:val="FFFFFF" w:themeColor="background1"/>
                <w:sz w:val="20"/>
                <w:szCs w:val="20"/>
              </w:rPr>
              <w:t>Precautions (Existing Controls)</w:t>
            </w:r>
            <w:r w:rsidRPr="004924AC">
              <w:rPr>
                <w:rFonts w:ascii="Trebuchet MS" w:hAnsi="Trebuchet MS"/>
                <w:color w:val="FFFFFF" w:themeColor="background1"/>
                <w:sz w:val="20"/>
                <w:szCs w:val="20"/>
              </w:rPr>
              <w:t xml:space="preserve"> are already in place to either eliminate or reduce the risk of an accident happening?</w:t>
            </w:r>
          </w:p>
        </w:tc>
        <w:tc>
          <w:tcPr>
            <w:tcW w:w="1560" w:type="dxa"/>
            <w:tcBorders>
              <w:bottom w:val="single" w:sz="8" w:space="0" w:color="000000"/>
            </w:tcBorders>
            <w:shd w:val="clear" w:color="auto" w:fill="4472C4" w:themeFill="accent1"/>
            <w:tcMar>
              <w:top w:w="56" w:type="dxa"/>
              <w:left w:w="56" w:type="dxa"/>
              <w:bottom w:w="56" w:type="dxa"/>
              <w:right w:w="56" w:type="dxa"/>
            </w:tcMar>
          </w:tcPr>
          <w:p w14:paraId="371943D4" w14:textId="77777777" w:rsidR="004924AC" w:rsidRPr="004924AC" w:rsidRDefault="004924AC" w:rsidP="004924AC">
            <w:pPr>
              <w:jc w:val="center"/>
              <w:rPr>
                <w:rFonts w:ascii="Trebuchet MS" w:hAnsi="Trebuchet MS"/>
                <w:color w:val="FFFFFF" w:themeColor="background1"/>
              </w:rPr>
            </w:pPr>
            <w:r w:rsidRPr="004924AC">
              <w:rPr>
                <w:rFonts w:ascii="Trebuchet MS" w:hAnsi="Trebuchet MS"/>
                <w:color w:val="FFFFFF" w:themeColor="background1"/>
              </w:rPr>
              <w:t xml:space="preserve">What </w:t>
            </w:r>
            <w:r w:rsidRPr="004924AC">
              <w:rPr>
                <w:rFonts w:ascii="Trebuchet MS" w:hAnsi="Trebuchet MS"/>
                <w:b/>
                <w:color w:val="FFFFFF" w:themeColor="background1"/>
              </w:rPr>
              <w:t>Likelihood</w:t>
            </w:r>
            <w:r w:rsidRPr="004924AC">
              <w:rPr>
                <w:rFonts w:ascii="Trebuchet MS" w:hAnsi="Trebuchet MS"/>
                <w:color w:val="FFFFFF" w:themeColor="background1"/>
              </w:rPr>
              <w:t xml:space="preserve"> is there of an accident occurring?</w:t>
            </w:r>
          </w:p>
          <w:p w14:paraId="4C936500" w14:textId="5F4BF0FC" w:rsidR="004924AC" w:rsidRPr="004924AC" w:rsidRDefault="004924AC" w:rsidP="004924AC">
            <w:pPr>
              <w:widowControl w:val="0"/>
              <w:pBdr>
                <w:top w:val="nil"/>
                <w:left w:val="nil"/>
                <w:bottom w:val="nil"/>
                <w:right w:val="nil"/>
                <w:between w:val="nil"/>
              </w:pBdr>
              <w:rPr>
                <w:rFonts w:ascii="Trebuchet MS" w:hAnsi="Trebuchet MS"/>
              </w:rPr>
            </w:pPr>
            <w:r w:rsidRPr="004924AC">
              <w:rPr>
                <w:rFonts w:ascii="Trebuchet MS" w:hAnsi="Trebuchet MS"/>
                <w:color w:val="FFFFFF" w:themeColor="background1"/>
                <w:sz w:val="18"/>
                <w:szCs w:val="18"/>
              </w:rPr>
              <w:t>(See Table 1)</w:t>
            </w:r>
          </w:p>
        </w:tc>
        <w:tc>
          <w:tcPr>
            <w:tcW w:w="992" w:type="dxa"/>
            <w:tcBorders>
              <w:bottom w:val="single" w:sz="8" w:space="0" w:color="000000"/>
            </w:tcBorders>
            <w:shd w:val="clear" w:color="auto" w:fill="4472C4" w:themeFill="accent1"/>
            <w:tcMar>
              <w:top w:w="56" w:type="dxa"/>
              <w:left w:w="56" w:type="dxa"/>
              <w:bottom w:w="56" w:type="dxa"/>
              <w:right w:w="56" w:type="dxa"/>
            </w:tcMar>
          </w:tcPr>
          <w:p w14:paraId="7F68CCA2" w14:textId="77777777" w:rsidR="004924AC" w:rsidRPr="004924AC" w:rsidRDefault="004924AC" w:rsidP="004924AC">
            <w:pPr>
              <w:jc w:val="center"/>
              <w:rPr>
                <w:rFonts w:ascii="Trebuchet MS" w:hAnsi="Trebuchet MS"/>
                <w:color w:val="FFFFFF" w:themeColor="background1"/>
              </w:rPr>
            </w:pPr>
            <w:r w:rsidRPr="004924AC">
              <w:rPr>
                <w:rFonts w:ascii="Trebuchet MS" w:hAnsi="Trebuchet MS"/>
                <w:color w:val="FFFFFF" w:themeColor="background1"/>
              </w:rPr>
              <w:t xml:space="preserve">What is the </w:t>
            </w:r>
            <w:r w:rsidRPr="004924AC">
              <w:rPr>
                <w:rFonts w:ascii="Trebuchet MS" w:hAnsi="Trebuchet MS"/>
                <w:b/>
                <w:color w:val="FFFFFF" w:themeColor="background1"/>
              </w:rPr>
              <w:t>Risk Rating</w:t>
            </w:r>
            <w:r w:rsidRPr="004924AC">
              <w:rPr>
                <w:rFonts w:ascii="Trebuchet MS" w:hAnsi="Trebuchet MS"/>
                <w:color w:val="FFFFFF" w:themeColor="background1"/>
              </w:rPr>
              <w:t>?</w:t>
            </w:r>
          </w:p>
          <w:p w14:paraId="4D968D50" w14:textId="727F61ED" w:rsidR="004924AC" w:rsidRPr="004924AC" w:rsidRDefault="004924AC" w:rsidP="004924AC">
            <w:pPr>
              <w:widowControl w:val="0"/>
              <w:pBdr>
                <w:top w:val="nil"/>
                <w:left w:val="nil"/>
                <w:bottom w:val="nil"/>
                <w:right w:val="nil"/>
                <w:between w:val="nil"/>
              </w:pBdr>
              <w:rPr>
                <w:rFonts w:ascii="Trebuchet MS" w:hAnsi="Trebuchet MS"/>
              </w:rPr>
            </w:pPr>
            <w:r w:rsidRPr="004924AC">
              <w:rPr>
                <w:rFonts w:ascii="Trebuchet MS" w:hAnsi="Trebuchet MS"/>
                <w:color w:val="FFFFFF" w:themeColor="background1"/>
                <w:sz w:val="18"/>
                <w:szCs w:val="18"/>
              </w:rPr>
              <w:t>(See Table 2 and 3)</w:t>
            </w:r>
          </w:p>
        </w:tc>
      </w:tr>
      <w:tr w:rsidR="009B3DE0" w:rsidRPr="00D62395" w14:paraId="3E2305B9" w14:textId="77777777" w:rsidTr="00F4160A">
        <w:tc>
          <w:tcPr>
            <w:tcW w:w="1419" w:type="dxa"/>
            <w:tcBorders>
              <w:bottom w:val="single" w:sz="8" w:space="0" w:color="000000"/>
            </w:tcBorders>
            <w:tcMar>
              <w:top w:w="56" w:type="dxa"/>
              <w:left w:w="56" w:type="dxa"/>
              <w:bottom w:w="56" w:type="dxa"/>
              <w:right w:w="56" w:type="dxa"/>
            </w:tcMar>
          </w:tcPr>
          <w:p w14:paraId="48F1755F" w14:textId="23A9503B" w:rsidR="009B3DE0" w:rsidRPr="00D62395" w:rsidRDefault="006110D1">
            <w:pPr>
              <w:widowControl w:val="0"/>
              <w:pBdr>
                <w:top w:val="nil"/>
                <w:left w:val="nil"/>
                <w:bottom w:val="nil"/>
                <w:right w:val="nil"/>
                <w:between w:val="nil"/>
              </w:pBdr>
              <w:rPr>
                <w:rFonts w:ascii="Trebuchet MS" w:hAnsi="Trebuchet MS"/>
                <w:sz w:val="20"/>
                <w:szCs w:val="20"/>
              </w:rPr>
            </w:pPr>
            <w:bookmarkStart w:id="9" w:name="_Hlk100845227"/>
            <w:r w:rsidRPr="00D62395">
              <w:rPr>
                <w:rFonts w:ascii="Trebuchet MS" w:hAnsi="Trebuchet MS"/>
                <w:sz w:val="20"/>
                <w:szCs w:val="20"/>
              </w:rPr>
              <w:t>Immunisation</w:t>
            </w:r>
          </w:p>
        </w:tc>
        <w:tc>
          <w:tcPr>
            <w:tcW w:w="3260" w:type="dxa"/>
            <w:tcBorders>
              <w:bottom w:val="single" w:sz="8" w:space="0" w:color="000000"/>
            </w:tcBorders>
          </w:tcPr>
          <w:p w14:paraId="723088D0" w14:textId="3EDA34CA" w:rsidR="009B3DE0" w:rsidRPr="00D62395" w:rsidRDefault="005C1815">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 xml:space="preserve">Failure to participate in national vaccination schemes endangers the health of individuals and </w:t>
            </w:r>
            <w:r w:rsidR="00AC7446" w:rsidRPr="00D62395">
              <w:rPr>
                <w:rFonts w:ascii="Trebuchet MS" w:hAnsi="Trebuchet MS"/>
                <w:sz w:val="20"/>
                <w:szCs w:val="20"/>
              </w:rPr>
              <w:t>the wider</w:t>
            </w:r>
            <w:r w:rsidRPr="00D62395">
              <w:rPr>
                <w:rFonts w:ascii="Trebuchet MS" w:hAnsi="Trebuchet MS"/>
                <w:sz w:val="20"/>
                <w:szCs w:val="20"/>
              </w:rPr>
              <w:t xml:space="preserve"> community.</w:t>
            </w:r>
          </w:p>
        </w:tc>
        <w:tc>
          <w:tcPr>
            <w:tcW w:w="1134" w:type="dxa"/>
            <w:tcBorders>
              <w:bottom w:val="single" w:sz="8" w:space="0" w:color="000000"/>
            </w:tcBorders>
            <w:tcMar>
              <w:top w:w="56" w:type="dxa"/>
              <w:left w:w="56" w:type="dxa"/>
              <w:bottom w:w="56" w:type="dxa"/>
              <w:right w:w="56" w:type="dxa"/>
            </w:tcMar>
          </w:tcPr>
          <w:p w14:paraId="157B874E" w14:textId="77777777" w:rsidR="009B3DE0" w:rsidRPr="00D62395" w:rsidRDefault="00125A2F">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Staff</w:t>
            </w:r>
          </w:p>
          <w:p w14:paraId="4AFD8275" w14:textId="389228B1" w:rsidR="00125A2F" w:rsidRPr="00D62395" w:rsidRDefault="00125A2F">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Pupils</w:t>
            </w:r>
          </w:p>
        </w:tc>
        <w:tc>
          <w:tcPr>
            <w:tcW w:w="1417" w:type="dxa"/>
            <w:tcBorders>
              <w:bottom w:val="single" w:sz="8" w:space="0" w:color="000000"/>
            </w:tcBorders>
            <w:tcMar>
              <w:top w:w="56" w:type="dxa"/>
              <w:left w:w="56" w:type="dxa"/>
              <w:bottom w:w="56" w:type="dxa"/>
              <w:right w:w="56" w:type="dxa"/>
            </w:tcMar>
          </w:tcPr>
          <w:p w14:paraId="7A8295BF" w14:textId="0B75AF07" w:rsidR="009B3DE0" w:rsidRPr="00D62395" w:rsidRDefault="00125A2F">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Serious</w:t>
            </w:r>
          </w:p>
        </w:tc>
        <w:tc>
          <w:tcPr>
            <w:tcW w:w="5103" w:type="dxa"/>
            <w:tcBorders>
              <w:bottom w:val="single" w:sz="8" w:space="0" w:color="000000"/>
            </w:tcBorders>
            <w:tcMar>
              <w:top w:w="56" w:type="dxa"/>
              <w:left w:w="56" w:type="dxa"/>
              <w:bottom w:w="56" w:type="dxa"/>
              <w:right w:w="56" w:type="dxa"/>
            </w:tcMar>
          </w:tcPr>
          <w:p w14:paraId="69DD0396" w14:textId="77777777" w:rsidR="001735F2" w:rsidRPr="00D62395" w:rsidRDefault="005C1815" w:rsidP="00B827EB">
            <w:pPr>
              <w:rPr>
                <w:rFonts w:ascii="Trebuchet MS" w:hAnsi="Trebuchet MS"/>
                <w:color w:val="0B0C0C"/>
                <w:sz w:val="20"/>
                <w:szCs w:val="20"/>
              </w:rPr>
            </w:pPr>
            <w:r w:rsidRPr="00D62395">
              <w:rPr>
                <w:rFonts w:ascii="Trebuchet MS" w:hAnsi="Trebuchet MS"/>
                <w:color w:val="0B0C0C"/>
                <w:sz w:val="20"/>
                <w:szCs w:val="20"/>
                <w:shd w:val="clear" w:color="auto" w:fill="FFFFFF"/>
              </w:rPr>
              <w:t xml:space="preserve">We will support and enable staff who wish to be vaccinated to get their vaccines when offered them. </w:t>
            </w:r>
            <w:hyperlink r:id="rId23" w:history="1">
              <w:r w:rsidR="00FE66F3" w:rsidRPr="00D62395">
                <w:rPr>
                  <w:rFonts w:ascii="Trebuchet MS" w:hAnsi="Trebuchet MS"/>
                  <w:color w:val="0000FF"/>
                  <w:sz w:val="20"/>
                  <w:szCs w:val="20"/>
                  <w:u w:val="single"/>
                </w:rPr>
                <w:t>COVID-19 vaccination: guide for employers - GOV.UK (www.gov.uk)</w:t>
              </w:r>
            </w:hyperlink>
            <w:r w:rsidR="00C8167D" w:rsidRPr="00D62395">
              <w:rPr>
                <w:rFonts w:ascii="Trebuchet MS" w:hAnsi="Trebuchet MS"/>
                <w:color w:val="0B0C0C"/>
                <w:sz w:val="20"/>
                <w:szCs w:val="20"/>
              </w:rPr>
              <w:t xml:space="preserve"> </w:t>
            </w:r>
          </w:p>
          <w:p w14:paraId="210EC9A9" w14:textId="1B479374" w:rsidR="001735F2" w:rsidRPr="00D62395" w:rsidRDefault="00C8167D" w:rsidP="001735F2">
            <w:pPr>
              <w:pStyle w:val="NormalWeb"/>
              <w:shd w:val="clear" w:color="auto" w:fill="FFFFFF"/>
              <w:spacing w:before="300" w:beforeAutospacing="0" w:after="300" w:afterAutospacing="0"/>
              <w:rPr>
                <w:rFonts w:ascii="Trebuchet MS" w:hAnsi="Trebuchet MS" w:cs="Calibri"/>
                <w:color w:val="0B0C0C"/>
                <w:sz w:val="20"/>
                <w:szCs w:val="20"/>
              </w:rPr>
            </w:pPr>
            <w:r w:rsidRPr="00D62395">
              <w:rPr>
                <w:rFonts w:ascii="Trebuchet MS" w:hAnsi="Trebuchet MS" w:cs="Calibri"/>
                <w:color w:val="0B0C0C"/>
                <w:sz w:val="20"/>
                <w:szCs w:val="20"/>
              </w:rPr>
              <w:t xml:space="preserve">All staff </w:t>
            </w:r>
            <w:r w:rsidR="001735F2" w:rsidRPr="00D62395">
              <w:rPr>
                <w:rFonts w:ascii="Trebuchet MS" w:hAnsi="Trebuchet MS" w:cs="Calibri"/>
                <w:color w:val="0B0C0C"/>
                <w:sz w:val="20"/>
                <w:szCs w:val="20"/>
              </w:rPr>
              <w:t xml:space="preserve">are </w:t>
            </w:r>
            <w:r w:rsidR="00AC7446" w:rsidRPr="00D62395">
              <w:rPr>
                <w:rFonts w:ascii="Trebuchet MS" w:hAnsi="Trebuchet MS" w:cs="Calibri"/>
                <w:color w:val="0B0C0C"/>
                <w:sz w:val="20"/>
                <w:szCs w:val="20"/>
              </w:rPr>
              <w:t>recommended</w:t>
            </w:r>
            <w:r w:rsidR="001735F2" w:rsidRPr="00D62395">
              <w:rPr>
                <w:rFonts w:ascii="Trebuchet MS" w:hAnsi="Trebuchet MS" w:cs="Calibri"/>
                <w:color w:val="0B0C0C"/>
                <w:sz w:val="20"/>
                <w:szCs w:val="20"/>
              </w:rPr>
              <w:t xml:space="preserve"> to have an MMR vaccination</w:t>
            </w:r>
            <w:r w:rsidRPr="00D62395">
              <w:rPr>
                <w:rFonts w:ascii="Trebuchet MS" w:hAnsi="Trebuchet MS" w:cs="Calibri"/>
                <w:color w:val="0B0C0C"/>
                <w:sz w:val="20"/>
                <w:szCs w:val="20"/>
              </w:rPr>
              <w:t>. The MMR vaccine is available for free on the NHS with no upper age limit.</w:t>
            </w:r>
          </w:p>
          <w:p w14:paraId="714DE5FA" w14:textId="77777777" w:rsidR="00F4160A" w:rsidRDefault="00C8167D" w:rsidP="00F4160A">
            <w:pPr>
              <w:pStyle w:val="NormalWeb"/>
              <w:shd w:val="clear" w:color="auto" w:fill="FFFFFF"/>
              <w:spacing w:before="0" w:beforeAutospacing="0" w:after="0" w:afterAutospacing="0"/>
              <w:rPr>
                <w:rFonts w:ascii="Trebuchet MS" w:hAnsi="Trebuchet MS" w:cs="Calibri"/>
                <w:b/>
                <w:bCs/>
                <w:color w:val="0B0C0C"/>
                <w:sz w:val="20"/>
                <w:szCs w:val="20"/>
              </w:rPr>
            </w:pPr>
            <w:r w:rsidRPr="00D62395">
              <w:rPr>
                <w:rFonts w:ascii="Trebuchet MS" w:hAnsi="Trebuchet MS" w:cs="Calibri"/>
                <w:b/>
                <w:bCs/>
                <w:color w:val="0B0C0C"/>
                <w:sz w:val="20"/>
                <w:szCs w:val="20"/>
              </w:rPr>
              <w:t>Hepatitis B vaccine</w:t>
            </w:r>
          </w:p>
          <w:p w14:paraId="675E0E77" w14:textId="56395A66" w:rsidR="00C8167D" w:rsidRPr="00F4160A" w:rsidRDefault="00C8167D" w:rsidP="00F4160A">
            <w:pPr>
              <w:pStyle w:val="NormalWeb"/>
              <w:shd w:val="clear" w:color="auto" w:fill="FFFFFF"/>
              <w:spacing w:before="0" w:beforeAutospacing="0" w:after="0" w:afterAutospacing="0"/>
              <w:rPr>
                <w:rFonts w:ascii="Trebuchet MS" w:hAnsi="Trebuchet MS" w:cs="Calibri"/>
                <w:color w:val="0B0C0C"/>
                <w:sz w:val="20"/>
                <w:szCs w:val="20"/>
              </w:rPr>
            </w:pPr>
            <w:r w:rsidRPr="00D62395">
              <w:rPr>
                <w:rFonts w:ascii="Trebuchet MS" w:hAnsi="Trebuchet MS"/>
                <w:color w:val="0B0C0C"/>
                <w:sz w:val="20"/>
                <w:szCs w:val="20"/>
              </w:rPr>
              <w:t>Hepatitis B vaccine is </w:t>
            </w:r>
            <w:hyperlink r:id="rId24" w:history="1">
              <w:r w:rsidRPr="00D62395">
                <w:rPr>
                  <w:rFonts w:ascii="Trebuchet MS" w:hAnsi="Trebuchet MS"/>
                  <w:color w:val="1D70B8"/>
                  <w:sz w:val="20"/>
                  <w:szCs w:val="20"/>
                  <w:u w:val="single"/>
                </w:rPr>
                <w:t>recommended for staff</w:t>
              </w:r>
            </w:hyperlink>
            <w:r w:rsidRPr="00D62395">
              <w:rPr>
                <w:rFonts w:ascii="Trebuchet MS" w:hAnsi="Trebuchet MS"/>
                <w:color w:val="0B0C0C"/>
                <w:sz w:val="20"/>
                <w:szCs w:val="20"/>
              </w:rPr>
              <w:t> who are involved in the care of children with severe learning disability or challenging behaviour who live in institutional accommodation.</w:t>
            </w:r>
          </w:p>
          <w:p w14:paraId="30508EFC" w14:textId="77777777" w:rsidR="00E95CD2" w:rsidRPr="00D62395" w:rsidRDefault="00C8167D" w:rsidP="00E95CD2">
            <w:pPr>
              <w:shd w:val="clear" w:color="auto" w:fill="FFFFFF"/>
              <w:spacing w:before="300" w:after="300"/>
              <w:rPr>
                <w:rFonts w:ascii="Trebuchet MS" w:eastAsia="Times New Roman" w:hAnsi="Trebuchet MS"/>
                <w:color w:val="0B0C0C"/>
                <w:sz w:val="20"/>
                <w:szCs w:val="20"/>
              </w:rPr>
            </w:pPr>
            <w:r w:rsidRPr="00D62395">
              <w:rPr>
                <w:rFonts w:ascii="Trebuchet MS" w:eastAsia="Times New Roman" w:hAnsi="Trebuchet MS"/>
                <w:color w:val="0B0C0C"/>
                <w:sz w:val="20"/>
                <w:szCs w:val="20"/>
              </w:rPr>
              <w:t>In such circumstances, it is the </w:t>
            </w:r>
            <w:hyperlink r:id="rId25" w:history="1">
              <w:r w:rsidRPr="00D62395">
                <w:rPr>
                  <w:rFonts w:ascii="Trebuchet MS" w:eastAsia="Times New Roman" w:hAnsi="Trebuchet MS"/>
                  <w:color w:val="1D70B8"/>
                  <w:sz w:val="20"/>
                  <w:szCs w:val="20"/>
                  <w:u w:val="single"/>
                </w:rPr>
                <w:t>responsibility of the employer</w:t>
              </w:r>
            </w:hyperlink>
            <w:r w:rsidRPr="00D62395">
              <w:rPr>
                <w:rFonts w:ascii="Trebuchet MS" w:eastAsia="Times New Roman" w:hAnsi="Trebuchet MS"/>
                <w:color w:val="0B0C0C"/>
                <w:sz w:val="20"/>
                <w:szCs w:val="20"/>
              </w:rPr>
              <w:t> to conduct an occupational health risk assessment and pay for the vaccine if it is indicated</w:t>
            </w:r>
            <w:r w:rsidR="00E95CD2" w:rsidRPr="00D62395">
              <w:rPr>
                <w:rFonts w:ascii="Trebuchet MS" w:eastAsia="Times New Roman" w:hAnsi="Trebuchet MS"/>
                <w:color w:val="0B0C0C"/>
                <w:sz w:val="20"/>
                <w:szCs w:val="20"/>
              </w:rPr>
              <w:t>.</w:t>
            </w:r>
          </w:p>
          <w:p w14:paraId="685A8583" w14:textId="0703A70A" w:rsidR="00F44BB5" w:rsidRPr="00D62395" w:rsidRDefault="00FE66F3" w:rsidP="00E95CD2">
            <w:pPr>
              <w:shd w:val="clear" w:color="auto" w:fill="FFFFFF"/>
              <w:spacing w:before="300" w:after="300"/>
              <w:rPr>
                <w:rFonts w:ascii="Trebuchet MS" w:eastAsia="Times New Roman" w:hAnsi="Trebuchet MS" w:cs="Arial"/>
                <w:color w:val="0B0C0C"/>
                <w:sz w:val="20"/>
                <w:szCs w:val="20"/>
              </w:rPr>
            </w:pPr>
            <w:r w:rsidRPr="00D62395">
              <w:rPr>
                <w:rFonts w:ascii="Trebuchet MS" w:hAnsi="Trebuchet MS"/>
                <w:sz w:val="20"/>
                <w:szCs w:val="20"/>
              </w:rPr>
              <w:t xml:space="preserve">We will support the National Childhood Immunisation Scheme  </w:t>
            </w:r>
            <w:hyperlink r:id="rId26" w:history="1">
              <w:r w:rsidRPr="00D62395">
                <w:rPr>
                  <w:rFonts w:ascii="Trebuchet MS" w:hAnsi="Trebuchet MS"/>
                  <w:color w:val="0000FF"/>
                  <w:sz w:val="20"/>
                  <w:szCs w:val="20"/>
                  <w:u w:val="single"/>
                </w:rPr>
                <w:t>Complete routine immunisation schedule - GOV.UK (www.gov.uk)</w:t>
              </w:r>
            </w:hyperlink>
            <w:r w:rsidRPr="00D62395">
              <w:rPr>
                <w:rFonts w:ascii="Trebuchet MS" w:hAnsi="Trebuchet MS"/>
                <w:sz w:val="20"/>
                <w:szCs w:val="20"/>
              </w:rPr>
              <w:t xml:space="preserve">  by working with the SAIS to administer and facilitate vaccination as appropriate to </w:t>
            </w:r>
            <w:r w:rsidRPr="00D62395">
              <w:rPr>
                <w:rFonts w:ascii="Trebuchet MS" w:hAnsi="Trebuchet MS"/>
                <w:sz w:val="20"/>
                <w:szCs w:val="20"/>
              </w:rPr>
              <w:lastRenderedPageBreak/>
              <w:t xml:space="preserve">the ages of the pupils </w:t>
            </w:r>
            <w:r w:rsidR="00CB5498" w:rsidRPr="00D62395">
              <w:rPr>
                <w:rFonts w:ascii="Trebuchet MS" w:hAnsi="Trebuchet MS"/>
                <w:sz w:val="20"/>
                <w:szCs w:val="20"/>
              </w:rPr>
              <w:t>attending</w:t>
            </w:r>
            <w:r w:rsidRPr="00D62395">
              <w:rPr>
                <w:rFonts w:ascii="Trebuchet MS" w:hAnsi="Trebuchet MS"/>
                <w:sz w:val="20"/>
                <w:szCs w:val="20"/>
              </w:rPr>
              <w:t xml:space="preserve"> our se</w:t>
            </w:r>
            <w:r w:rsidR="00C8167D" w:rsidRPr="00D62395">
              <w:rPr>
                <w:rFonts w:ascii="Trebuchet MS" w:hAnsi="Trebuchet MS"/>
                <w:sz w:val="20"/>
                <w:szCs w:val="20"/>
              </w:rPr>
              <w:t>tting.</w:t>
            </w:r>
            <w:r w:rsidR="00F44BB5" w:rsidRPr="00D62395">
              <w:rPr>
                <w:rFonts w:ascii="Trebuchet MS" w:hAnsi="Trebuchet MS"/>
                <w:sz w:val="20"/>
                <w:szCs w:val="20"/>
              </w:rPr>
              <w:t xml:space="preserve">  </w:t>
            </w:r>
            <w:hyperlink r:id="rId27" w:history="1">
              <w:r w:rsidR="006110D1" w:rsidRPr="00D62395">
                <w:rPr>
                  <w:rFonts w:ascii="Trebuchet MS" w:hAnsi="Trebuchet MS"/>
                  <w:color w:val="0000FF"/>
                  <w:sz w:val="20"/>
                  <w:szCs w:val="20"/>
                  <w:u w:val="single"/>
                </w:rPr>
                <w:t>Chapter 5: immunisation - GOV.UK (www.gov.uk)</w:t>
              </w:r>
            </w:hyperlink>
          </w:p>
          <w:p w14:paraId="7EB7B905" w14:textId="2E9490DA" w:rsidR="009B3DE0" w:rsidRPr="00D62395" w:rsidRDefault="009B3DE0" w:rsidP="00B827EB">
            <w:pPr>
              <w:rPr>
                <w:rFonts w:ascii="Trebuchet MS" w:hAnsi="Trebuchet MS"/>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6941DFBD" w14:textId="3390B3DE" w:rsidR="009B3DE0" w:rsidRPr="00D62395" w:rsidRDefault="00B65558">
            <w:pPr>
              <w:widowControl w:val="0"/>
              <w:pBdr>
                <w:top w:val="nil"/>
                <w:left w:val="nil"/>
                <w:bottom w:val="nil"/>
                <w:right w:val="nil"/>
                <w:between w:val="nil"/>
              </w:pBdr>
              <w:rPr>
                <w:rFonts w:ascii="Trebuchet MS" w:hAnsi="Trebuchet MS"/>
              </w:rPr>
            </w:pPr>
            <w:r>
              <w:rPr>
                <w:rFonts w:ascii="Trebuchet MS" w:hAnsi="Trebuchet MS"/>
              </w:rPr>
              <w:lastRenderedPageBreak/>
              <w:t>Low</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1F31374B" w14:textId="612CA89A" w:rsidR="009B3DE0" w:rsidRPr="00D62395" w:rsidRDefault="00B65558">
            <w:pPr>
              <w:widowControl w:val="0"/>
              <w:pBdr>
                <w:top w:val="nil"/>
                <w:left w:val="nil"/>
                <w:bottom w:val="nil"/>
                <w:right w:val="nil"/>
                <w:between w:val="nil"/>
              </w:pBdr>
              <w:rPr>
                <w:rFonts w:ascii="Trebuchet MS" w:hAnsi="Trebuchet MS"/>
              </w:rPr>
            </w:pPr>
            <w:r>
              <w:rPr>
                <w:rFonts w:ascii="Trebuchet MS" w:hAnsi="Trebuchet MS"/>
              </w:rPr>
              <w:t>Low</w:t>
            </w:r>
          </w:p>
        </w:tc>
      </w:tr>
    </w:tbl>
    <w:tbl>
      <w:tblPr>
        <w:tblW w:w="14885"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9"/>
        <w:gridCol w:w="3260"/>
        <w:gridCol w:w="1134"/>
        <w:gridCol w:w="1417"/>
        <w:gridCol w:w="5103"/>
        <w:gridCol w:w="1560"/>
        <w:gridCol w:w="992"/>
      </w:tblGrid>
      <w:tr w:rsidR="00003D07" w:rsidRPr="00D62395" w14:paraId="733DFD43" w14:textId="77777777" w:rsidTr="00F4160A">
        <w:trPr>
          <w:trHeight w:val="1222"/>
        </w:trPr>
        <w:tc>
          <w:tcPr>
            <w:tcW w:w="1419" w:type="dxa"/>
            <w:vMerge w:val="restart"/>
            <w:tcMar>
              <w:top w:w="56" w:type="dxa"/>
              <w:left w:w="56" w:type="dxa"/>
              <w:bottom w:w="56" w:type="dxa"/>
              <w:right w:w="56" w:type="dxa"/>
            </w:tcMar>
          </w:tcPr>
          <w:p w14:paraId="60202712" w14:textId="4FD7AC92" w:rsidR="00003D07" w:rsidRPr="00D62395" w:rsidRDefault="00003D07" w:rsidP="00F4160A">
            <w:pPr>
              <w:widowControl w:val="0"/>
              <w:pBdr>
                <w:top w:val="nil"/>
                <w:left w:val="nil"/>
                <w:bottom w:val="nil"/>
                <w:right w:val="nil"/>
                <w:between w:val="nil"/>
              </w:pBdr>
              <w:rPr>
                <w:rFonts w:ascii="Trebuchet MS" w:hAnsi="Trebuchet MS"/>
                <w:sz w:val="20"/>
                <w:szCs w:val="20"/>
              </w:rPr>
            </w:pPr>
            <w:bookmarkStart w:id="10" w:name="_heading=h.tyjcwt" w:colFirst="0" w:colLast="0"/>
            <w:bookmarkEnd w:id="9"/>
            <w:bookmarkEnd w:id="10"/>
            <w:r w:rsidRPr="00D62395">
              <w:rPr>
                <w:rFonts w:ascii="Trebuchet MS" w:hAnsi="Trebuchet MS"/>
                <w:sz w:val="20"/>
                <w:szCs w:val="20"/>
              </w:rPr>
              <w:t>Ventilation (Open windows and doors are recommended as a means of improving air circulation within the building)</w:t>
            </w:r>
          </w:p>
        </w:tc>
        <w:tc>
          <w:tcPr>
            <w:tcW w:w="3260" w:type="dxa"/>
          </w:tcPr>
          <w:p w14:paraId="4C87D4C0" w14:textId="2004498A" w:rsidR="00003D07" w:rsidRPr="00D62395" w:rsidRDefault="00003D07" w:rsidP="006828B0">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Falls from height (open windows)</w:t>
            </w:r>
            <w:r w:rsidR="00BA401E" w:rsidRPr="00D62395">
              <w:rPr>
                <w:rFonts w:ascii="Trebuchet MS" w:hAnsi="Trebuchet MS"/>
                <w:sz w:val="20"/>
                <w:szCs w:val="20"/>
              </w:rPr>
              <w:t>.</w:t>
            </w:r>
          </w:p>
        </w:tc>
        <w:tc>
          <w:tcPr>
            <w:tcW w:w="1134" w:type="dxa"/>
            <w:tcMar>
              <w:top w:w="56" w:type="dxa"/>
              <w:left w:w="56" w:type="dxa"/>
              <w:bottom w:w="56" w:type="dxa"/>
              <w:right w:w="56" w:type="dxa"/>
            </w:tcMar>
          </w:tcPr>
          <w:p w14:paraId="11F9A338" w14:textId="77777777" w:rsidR="00003D07" w:rsidRPr="00D62395" w:rsidRDefault="00003D07" w:rsidP="006828B0">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All premises occupants</w:t>
            </w:r>
          </w:p>
        </w:tc>
        <w:tc>
          <w:tcPr>
            <w:tcW w:w="1417" w:type="dxa"/>
            <w:tcMar>
              <w:top w:w="56" w:type="dxa"/>
              <w:left w:w="56" w:type="dxa"/>
              <w:bottom w:w="56" w:type="dxa"/>
              <w:right w:w="56" w:type="dxa"/>
            </w:tcMar>
          </w:tcPr>
          <w:p w14:paraId="30F74A2D" w14:textId="77777777" w:rsidR="00003D07" w:rsidRPr="00D62395" w:rsidRDefault="00003D07" w:rsidP="006828B0">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Serious</w:t>
            </w:r>
          </w:p>
        </w:tc>
        <w:tc>
          <w:tcPr>
            <w:tcW w:w="5103" w:type="dxa"/>
            <w:tcMar>
              <w:top w:w="56" w:type="dxa"/>
              <w:left w:w="56" w:type="dxa"/>
              <w:bottom w:w="56" w:type="dxa"/>
              <w:right w:w="56" w:type="dxa"/>
            </w:tcMar>
          </w:tcPr>
          <w:p w14:paraId="19E567FB" w14:textId="77777777" w:rsidR="00003D07" w:rsidRPr="00D62395" w:rsidRDefault="00003D07" w:rsidP="006828B0">
            <w:pPr>
              <w:pBdr>
                <w:top w:val="nil"/>
                <w:left w:val="nil"/>
                <w:bottom w:val="nil"/>
                <w:right w:val="nil"/>
                <w:between w:val="nil"/>
              </w:pBdr>
              <w:rPr>
                <w:rFonts w:ascii="Trebuchet MS" w:hAnsi="Trebuchet MS"/>
                <w:color w:val="000000"/>
                <w:sz w:val="20"/>
                <w:szCs w:val="20"/>
              </w:rPr>
            </w:pPr>
            <w:r w:rsidRPr="00D62395">
              <w:rPr>
                <w:rFonts w:ascii="Trebuchet MS" w:hAnsi="Trebuchet MS"/>
                <w:color w:val="000000"/>
                <w:sz w:val="20"/>
                <w:szCs w:val="20"/>
              </w:rPr>
              <w:t xml:space="preserve">Whilst taking into consideration the necessity to increase ventilation by improving air circulation within the building </w:t>
            </w:r>
            <w:r w:rsidRPr="00C45177">
              <w:rPr>
                <w:rFonts w:ascii="Trebuchet MS" w:hAnsi="Trebuchet MS"/>
                <w:color w:val="000000"/>
                <w:sz w:val="20"/>
                <w:szCs w:val="20"/>
              </w:rPr>
              <w:t>we have advised staff that window opening restrictors must not be removed.</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10D2D48A" w14:textId="549BC77A" w:rsidR="00003D07" w:rsidRPr="00D62395" w:rsidRDefault="00B65558" w:rsidP="006828B0">
            <w:pPr>
              <w:widowControl w:val="0"/>
              <w:pBdr>
                <w:top w:val="nil"/>
                <w:left w:val="nil"/>
                <w:bottom w:val="nil"/>
                <w:right w:val="nil"/>
                <w:between w:val="nil"/>
              </w:pBdr>
              <w:rPr>
                <w:rFonts w:ascii="Trebuchet MS" w:hAnsi="Trebuchet MS"/>
              </w:rPr>
            </w:pPr>
            <w:r>
              <w:rPr>
                <w:rFonts w:ascii="Trebuchet MS" w:hAnsi="Trebuchet MS"/>
              </w:rPr>
              <w:t>Low</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03306922" w14:textId="6C0D3D98" w:rsidR="00003D07" w:rsidRPr="00D62395" w:rsidRDefault="00B65558" w:rsidP="006828B0">
            <w:pPr>
              <w:widowControl w:val="0"/>
              <w:pBdr>
                <w:top w:val="nil"/>
                <w:left w:val="nil"/>
                <w:bottom w:val="nil"/>
                <w:right w:val="nil"/>
                <w:between w:val="nil"/>
              </w:pBdr>
              <w:rPr>
                <w:rFonts w:ascii="Trebuchet MS" w:hAnsi="Trebuchet MS"/>
              </w:rPr>
            </w:pPr>
            <w:r>
              <w:rPr>
                <w:rFonts w:ascii="Trebuchet MS" w:hAnsi="Trebuchet MS"/>
              </w:rPr>
              <w:t>Low</w:t>
            </w:r>
          </w:p>
        </w:tc>
      </w:tr>
      <w:tr w:rsidR="00003D07" w:rsidRPr="00D62395" w14:paraId="39AAD14B" w14:textId="77777777" w:rsidTr="006828B0">
        <w:tc>
          <w:tcPr>
            <w:tcW w:w="1419" w:type="dxa"/>
            <w:vMerge/>
            <w:tcMar>
              <w:top w:w="56" w:type="dxa"/>
              <w:left w:w="56" w:type="dxa"/>
              <w:bottom w:w="56" w:type="dxa"/>
              <w:right w:w="56" w:type="dxa"/>
            </w:tcMar>
          </w:tcPr>
          <w:p w14:paraId="2C29F139" w14:textId="77777777" w:rsidR="00003D07" w:rsidRPr="00D62395" w:rsidRDefault="00003D07" w:rsidP="006828B0">
            <w:pPr>
              <w:widowControl w:val="0"/>
              <w:pBdr>
                <w:top w:val="nil"/>
                <w:left w:val="nil"/>
                <w:bottom w:val="nil"/>
                <w:right w:val="nil"/>
                <w:between w:val="nil"/>
              </w:pBdr>
              <w:spacing w:line="276" w:lineRule="auto"/>
              <w:rPr>
                <w:rFonts w:ascii="Trebuchet MS" w:hAnsi="Trebuchet MS"/>
              </w:rPr>
            </w:pPr>
          </w:p>
        </w:tc>
        <w:tc>
          <w:tcPr>
            <w:tcW w:w="3260" w:type="dxa"/>
          </w:tcPr>
          <w:p w14:paraId="6017E841" w14:textId="77777777" w:rsidR="00003D07" w:rsidRPr="00D62395" w:rsidRDefault="00003D07" w:rsidP="006828B0">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Additional doors and windows are left open compromising site security/fire safety.</w:t>
            </w:r>
          </w:p>
        </w:tc>
        <w:tc>
          <w:tcPr>
            <w:tcW w:w="1134" w:type="dxa"/>
            <w:tcMar>
              <w:top w:w="56" w:type="dxa"/>
              <w:left w:w="56" w:type="dxa"/>
              <w:bottom w:w="56" w:type="dxa"/>
              <w:right w:w="56" w:type="dxa"/>
            </w:tcMar>
          </w:tcPr>
          <w:p w14:paraId="1035E992" w14:textId="77777777" w:rsidR="00003D07" w:rsidRPr="00D62395" w:rsidRDefault="00003D07" w:rsidP="006828B0">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All premises occupants</w:t>
            </w:r>
          </w:p>
        </w:tc>
        <w:tc>
          <w:tcPr>
            <w:tcW w:w="1417" w:type="dxa"/>
            <w:tcMar>
              <w:top w:w="56" w:type="dxa"/>
              <w:left w:w="56" w:type="dxa"/>
              <w:bottom w:w="56" w:type="dxa"/>
              <w:right w:w="56" w:type="dxa"/>
            </w:tcMar>
          </w:tcPr>
          <w:p w14:paraId="7F4E455A" w14:textId="77777777" w:rsidR="00003D07" w:rsidRPr="00D62395" w:rsidRDefault="00003D07" w:rsidP="006828B0">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Serious</w:t>
            </w:r>
          </w:p>
        </w:tc>
        <w:tc>
          <w:tcPr>
            <w:tcW w:w="5103" w:type="dxa"/>
            <w:tcMar>
              <w:top w:w="56" w:type="dxa"/>
              <w:left w:w="56" w:type="dxa"/>
              <w:bottom w:w="56" w:type="dxa"/>
              <w:right w:w="56" w:type="dxa"/>
            </w:tcMar>
          </w:tcPr>
          <w:p w14:paraId="78C77A30" w14:textId="77777777" w:rsidR="00003D07" w:rsidRPr="00D62395" w:rsidRDefault="00003D07" w:rsidP="006828B0">
            <w:pPr>
              <w:rPr>
                <w:rFonts w:ascii="Trebuchet MS" w:hAnsi="Trebuchet MS"/>
                <w:sz w:val="20"/>
                <w:szCs w:val="20"/>
              </w:rPr>
            </w:pPr>
            <w:r w:rsidRPr="00D62395">
              <w:rPr>
                <w:rFonts w:ascii="Trebuchet MS" w:hAnsi="Trebuchet MS"/>
                <w:sz w:val="20"/>
                <w:szCs w:val="20"/>
              </w:rPr>
              <w:t xml:space="preserve">We have reviewed our site and identified doors that could remain open without compromising fire safety/ and or security. </w:t>
            </w:r>
          </w:p>
          <w:p w14:paraId="1088FB4B" w14:textId="4CC8406F" w:rsidR="00003D07" w:rsidRPr="00D62395" w:rsidRDefault="007474D5" w:rsidP="006828B0">
            <w:pPr>
              <w:rPr>
                <w:rFonts w:ascii="Trebuchet MS" w:hAnsi="Trebuchet MS"/>
                <w:sz w:val="20"/>
                <w:szCs w:val="20"/>
              </w:rPr>
            </w:pPr>
            <w:r>
              <w:rPr>
                <w:rFonts w:ascii="Trebuchet MS" w:hAnsi="Trebuchet MS"/>
                <w:sz w:val="20"/>
                <w:szCs w:val="20"/>
              </w:rPr>
              <w:t>f</w:t>
            </w:r>
            <w:r w:rsidR="00003D07" w:rsidRPr="00D62395">
              <w:rPr>
                <w:rFonts w:ascii="Trebuchet MS" w:hAnsi="Trebuchet MS"/>
                <w:sz w:val="20"/>
                <w:szCs w:val="20"/>
              </w:rPr>
              <w:t xml:space="preserve">or high-risk areas such as kitchens and boiler rooms fire doors will be kept in the closed position. Lower risk rooms such as classrooms and offices may be propped open with removeable things - a weight or wedge - if there are people </w:t>
            </w:r>
            <w:r w:rsidRPr="00D62395">
              <w:rPr>
                <w:rFonts w:ascii="Trebuchet MS" w:hAnsi="Trebuchet MS"/>
                <w:sz w:val="20"/>
                <w:szCs w:val="20"/>
              </w:rPr>
              <w:t>present,</w:t>
            </w:r>
            <w:r w:rsidR="00003D07" w:rsidRPr="00D62395">
              <w:rPr>
                <w:rFonts w:ascii="Trebuchet MS" w:hAnsi="Trebuchet MS"/>
                <w:sz w:val="20"/>
                <w:szCs w:val="20"/>
              </w:rPr>
              <w:t xml:space="preserve"> </w:t>
            </w:r>
            <w:r w:rsidR="00B827EB" w:rsidRPr="00D62395">
              <w:rPr>
                <w:rFonts w:ascii="Trebuchet MS" w:hAnsi="Trebuchet MS"/>
                <w:sz w:val="20"/>
                <w:szCs w:val="20"/>
              </w:rPr>
              <w:t>they</w:t>
            </w:r>
            <w:r w:rsidR="00003D07" w:rsidRPr="00D62395">
              <w:rPr>
                <w:rFonts w:ascii="Trebuchet MS" w:hAnsi="Trebuchet MS"/>
                <w:sz w:val="20"/>
                <w:szCs w:val="20"/>
              </w:rPr>
              <w:t xml:space="preserve"> will be tasked with removing it if the alarm goes off and at the end of the day.</w:t>
            </w:r>
          </w:p>
          <w:p w14:paraId="641FD950" w14:textId="274DF7E1" w:rsidR="00543F38" w:rsidRPr="00D62395" w:rsidRDefault="00543F38" w:rsidP="006828B0">
            <w:pPr>
              <w:rPr>
                <w:rFonts w:ascii="Trebuchet MS" w:hAnsi="Trebuchet MS"/>
                <w:sz w:val="20"/>
                <w:szCs w:val="20"/>
              </w:rPr>
            </w:pPr>
            <w:r w:rsidRPr="00D62395">
              <w:rPr>
                <w:rFonts w:ascii="Trebuchet MS" w:hAnsi="Trebuchet MS"/>
                <w:sz w:val="20"/>
                <w:szCs w:val="20"/>
              </w:rPr>
              <w:t>‘</w:t>
            </w:r>
            <w:r w:rsidR="00003D07" w:rsidRPr="00D62395">
              <w:rPr>
                <w:rFonts w:ascii="Trebuchet MS" w:hAnsi="Trebuchet MS"/>
                <w:sz w:val="20"/>
                <w:szCs w:val="20"/>
              </w:rPr>
              <w:t>Door guards</w:t>
            </w:r>
            <w:r w:rsidRPr="00D62395">
              <w:rPr>
                <w:rFonts w:ascii="Trebuchet MS" w:hAnsi="Trebuchet MS"/>
                <w:sz w:val="20"/>
                <w:szCs w:val="20"/>
              </w:rPr>
              <w:t>’ and other devices that hold doors open and release automatically on alarm activation</w:t>
            </w:r>
            <w:r w:rsidR="00003D07" w:rsidRPr="00D62395">
              <w:rPr>
                <w:rFonts w:ascii="Trebuchet MS" w:hAnsi="Trebuchet MS"/>
                <w:sz w:val="20"/>
                <w:szCs w:val="20"/>
              </w:rPr>
              <w:t>, will continue to be used</w:t>
            </w:r>
            <w:r w:rsidR="007474D5">
              <w:rPr>
                <w:rFonts w:ascii="Trebuchet MS" w:hAnsi="Trebuchet MS"/>
                <w:sz w:val="20"/>
                <w:szCs w:val="20"/>
              </w:rPr>
              <w:t>, where applicable,</w:t>
            </w:r>
            <w:r w:rsidR="00003D07" w:rsidRPr="00D62395">
              <w:rPr>
                <w:rFonts w:ascii="Trebuchet MS" w:hAnsi="Trebuchet MS"/>
                <w:sz w:val="20"/>
                <w:szCs w:val="20"/>
              </w:rPr>
              <w:t xml:space="preserve"> to improve circulation in the building (and also reduce the need for touching the door handles).</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34E0CED2" w14:textId="68912AD8" w:rsidR="00003D07" w:rsidRPr="00D62395" w:rsidRDefault="00B65558" w:rsidP="006828B0">
            <w:pPr>
              <w:widowControl w:val="0"/>
              <w:pBdr>
                <w:top w:val="nil"/>
                <w:left w:val="nil"/>
                <w:bottom w:val="nil"/>
                <w:right w:val="nil"/>
                <w:between w:val="nil"/>
              </w:pBdr>
              <w:rPr>
                <w:rFonts w:ascii="Trebuchet MS" w:hAnsi="Trebuchet MS"/>
              </w:rPr>
            </w:pPr>
            <w:r>
              <w:rPr>
                <w:rFonts w:ascii="Trebuchet MS" w:hAnsi="Trebuchet MS"/>
              </w:rPr>
              <w:t>Low</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2F6B1253" w14:textId="3BE2AC86" w:rsidR="00003D07" w:rsidRPr="00D62395" w:rsidRDefault="00B65558" w:rsidP="006828B0">
            <w:pPr>
              <w:widowControl w:val="0"/>
              <w:pBdr>
                <w:top w:val="nil"/>
                <w:left w:val="nil"/>
                <w:bottom w:val="nil"/>
                <w:right w:val="nil"/>
                <w:between w:val="nil"/>
              </w:pBdr>
              <w:rPr>
                <w:rFonts w:ascii="Trebuchet MS" w:hAnsi="Trebuchet MS"/>
              </w:rPr>
            </w:pPr>
            <w:r>
              <w:rPr>
                <w:rFonts w:ascii="Trebuchet MS" w:hAnsi="Trebuchet MS"/>
              </w:rPr>
              <w:t>Low</w:t>
            </w:r>
          </w:p>
        </w:tc>
      </w:tr>
      <w:tr w:rsidR="00003D07" w:rsidRPr="00D62395" w14:paraId="7C909F32" w14:textId="77777777" w:rsidTr="006828B0">
        <w:tc>
          <w:tcPr>
            <w:tcW w:w="1419" w:type="dxa"/>
            <w:vMerge/>
            <w:tcMar>
              <w:top w:w="56" w:type="dxa"/>
              <w:left w:w="56" w:type="dxa"/>
              <w:bottom w:w="56" w:type="dxa"/>
              <w:right w:w="56" w:type="dxa"/>
            </w:tcMar>
          </w:tcPr>
          <w:p w14:paraId="692C0D99" w14:textId="77777777" w:rsidR="00003D07" w:rsidRPr="00D62395" w:rsidRDefault="00003D07" w:rsidP="006828B0">
            <w:pPr>
              <w:widowControl w:val="0"/>
              <w:pBdr>
                <w:top w:val="nil"/>
                <w:left w:val="nil"/>
                <w:bottom w:val="nil"/>
                <w:right w:val="nil"/>
                <w:between w:val="nil"/>
              </w:pBdr>
              <w:spacing w:line="276" w:lineRule="auto"/>
              <w:rPr>
                <w:rFonts w:ascii="Trebuchet MS" w:hAnsi="Trebuchet MS"/>
              </w:rPr>
            </w:pPr>
          </w:p>
        </w:tc>
        <w:tc>
          <w:tcPr>
            <w:tcW w:w="3260" w:type="dxa"/>
          </w:tcPr>
          <w:p w14:paraId="5A12A13D" w14:textId="3A0E09A6" w:rsidR="00003D07" w:rsidRPr="00D62395" w:rsidRDefault="00003D07" w:rsidP="006828B0">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 xml:space="preserve">Inadequate ventilation contributes towards the spread </w:t>
            </w:r>
            <w:r w:rsidR="00CB5498" w:rsidRPr="00D62395">
              <w:rPr>
                <w:rFonts w:ascii="Trebuchet MS" w:hAnsi="Trebuchet MS"/>
                <w:sz w:val="20"/>
                <w:szCs w:val="20"/>
              </w:rPr>
              <w:t>of infectious</w:t>
            </w:r>
            <w:r w:rsidR="00DF16EC" w:rsidRPr="00D62395">
              <w:rPr>
                <w:rFonts w:ascii="Trebuchet MS" w:hAnsi="Trebuchet MS"/>
                <w:sz w:val="20"/>
                <w:szCs w:val="20"/>
              </w:rPr>
              <w:t xml:space="preserve"> diseases</w:t>
            </w:r>
            <w:r w:rsidRPr="00D62395">
              <w:rPr>
                <w:rFonts w:ascii="Trebuchet MS" w:hAnsi="Trebuchet MS"/>
                <w:sz w:val="20"/>
                <w:szCs w:val="20"/>
              </w:rPr>
              <w:t xml:space="preserve">. </w:t>
            </w:r>
          </w:p>
          <w:p w14:paraId="17C08844" w14:textId="77777777" w:rsidR="00003D07" w:rsidRPr="00D62395" w:rsidRDefault="00003D07" w:rsidP="006828B0">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 xml:space="preserve">Open windows in the winter months mean that the </w:t>
            </w:r>
            <w:r w:rsidRPr="00D62395">
              <w:rPr>
                <w:rFonts w:ascii="Trebuchet MS" w:hAnsi="Trebuchet MS"/>
                <w:sz w:val="20"/>
                <w:szCs w:val="20"/>
              </w:rPr>
              <w:lastRenderedPageBreak/>
              <w:t xml:space="preserve">temperature in buildings is uncomfortable. </w:t>
            </w:r>
          </w:p>
          <w:p w14:paraId="503849C8" w14:textId="77777777" w:rsidR="00003D07" w:rsidRPr="00D62395" w:rsidRDefault="00003D07" w:rsidP="006828B0">
            <w:pPr>
              <w:widowControl w:val="0"/>
              <w:pBdr>
                <w:top w:val="nil"/>
                <w:left w:val="nil"/>
                <w:bottom w:val="nil"/>
                <w:right w:val="nil"/>
                <w:between w:val="nil"/>
              </w:pBdr>
              <w:rPr>
                <w:rFonts w:ascii="Trebuchet MS" w:hAnsi="Trebuchet MS"/>
                <w:sz w:val="20"/>
                <w:szCs w:val="20"/>
              </w:rPr>
            </w:pPr>
          </w:p>
        </w:tc>
        <w:tc>
          <w:tcPr>
            <w:tcW w:w="1134" w:type="dxa"/>
            <w:tcMar>
              <w:top w:w="56" w:type="dxa"/>
              <w:left w:w="56" w:type="dxa"/>
              <w:bottom w:w="56" w:type="dxa"/>
              <w:right w:w="56" w:type="dxa"/>
            </w:tcMar>
          </w:tcPr>
          <w:p w14:paraId="1A735686" w14:textId="77777777" w:rsidR="00003D07" w:rsidRPr="00D62395" w:rsidRDefault="00003D07" w:rsidP="006828B0">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lastRenderedPageBreak/>
              <w:t>All premises occupants</w:t>
            </w:r>
          </w:p>
        </w:tc>
        <w:tc>
          <w:tcPr>
            <w:tcW w:w="1417" w:type="dxa"/>
            <w:tcMar>
              <w:top w:w="56" w:type="dxa"/>
              <w:left w:w="56" w:type="dxa"/>
              <w:bottom w:w="56" w:type="dxa"/>
              <w:right w:w="56" w:type="dxa"/>
            </w:tcMar>
          </w:tcPr>
          <w:p w14:paraId="55CB167D" w14:textId="77777777" w:rsidR="00003D07" w:rsidRPr="00D62395" w:rsidRDefault="00003D07" w:rsidP="006828B0">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Serious</w:t>
            </w:r>
          </w:p>
        </w:tc>
        <w:tc>
          <w:tcPr>
            <w:tcW w:w="5103" w:type="dxa"/>
            <w:tcMar>
              <w:top w:w="56" w:type="dxa"/>
              <w:left w:w="56" w:type="dxa"/>
              <w:bottom w:w="56" w:type="dxa"/>
              <w:right w:w="56" w:type="dxa"/>
            </w:tcMar>
          </w:tcPr>
          <w:p w14:paraId="6B2AA202" w14:textId="77777777" w:rsidR="00003D07" w:rsidRPr="00D62395" w:rsidRDefault="00003D07" w:rsidP="006828B0">
            <w:pPr>
              <w:rPr>
                <w:rFonts w:ascii="Trebuchet MS" w:hAnsi="Trebuchet MS"/>
                <w:color w:val="000000"/>
                <w:sz w:val="20"/>
                <w:szCs w:val="20"/>
              </w:rPr>
            </w:pPr>
            <w:r w:rsidRPr="00D62395">
              <w:rPr>
                <w:rFonts w:ascii="Trebuchet MS" w:hAnsi="Trebuchet MS"/>
                <w:color w:val="000000"/>
                <w:sz w:val="20"/>
                <w:szCs w:val="20"/>
              </w:rPr>
              <w:t xml:space="preserve">We will ensure that our building is heated to a temperature whereby staff and pupils can work comfortably whilst endeavouring to ensure that there are measures in place to ensure good ventilation.  </w:t>
            </w:r>
          </w:p>
          <w:p w14:paraId="0AB66338" w14:textId="77777777" w:rsidR="007474D5" w:rsidRDefault="00003D07" w:rsidP="007474D5">
            <w:pPr>
              <w:shd w:val="clear" w:color="auto" w:fill="FFFFFF"/>
              <w:spacing w:after="0"/>
              <w:rPr>
                <w:rFonts w:ascii="Trebuchet MS" w:hAnsi="Trebuchet MS"/>
                <w:color w:val="000000"/>
                <w:sz w:val="20"/>
                <w:szCs w:val="20"/>
              </w:rPr>
            </w:pPr>
            <w:r w:rsidRPr="00D62395">
              <w:rPr>
                <w:rFonts w:ascii="Trebuchet MS" w:hAnsi="Trebuchet MS"/>
                <w:color w:val="000000"/>
                <w:sz w:val="20"/>
                <w:szCs w:val="20"/>
              </w:rPr>
              <w:lastRenderedPageBreak/>
              <w:t>This will be achieved by a variety of measures including:</w:t>
            </w:r>
          </w:p>
          <w:p w14:paraId="10D1889D" w14:textId="35F3CBB6" w:rsidR="007474D5" w:rsidRDefault="00003D07" w:rsidP="006828B0">
            <w:pPr>
              <w:pStyle w:val="ListParagraph"/>
              <w:numPr>
                <w:ilvl w:val="0"/>
                <w:numId w:val="2"/>
              </w:numPr>
              <w:pBdr>
                <w:top w:val="nil"/>
                <w:left w:val="nil"/>
                <w:bottom w:val="nil"/>
                <w:right w:val="nil"/>
                <w:between w:val="nil"/>
              </w:pBdr>
              <w:shd w:val="clear" w:color="auto" w:fill="FFFFFF"/>
              <w:spacing w:after="0"/>
              <w:ind w:left="376"/>
              <w:rPr>
                <w:rFonts w:ascii="Trebuchet MS" w:hAnsi="Trebuchet MS"/>
                <w:color w:val="000000"/>
                <w:sz w:val="20"/>
                <w:szCs w:val="20"/>
              </w:rPr>
            </w:pPr>
            <w:r w:rsidRPr="007474D5">
              <w:rPr>
                <w:rFonts w:ascii="Trebuchet MS" w:hAnsi="Trebuchet MS"/>
                <w:color w:val="000000"/>
                <w:sz w:val="20"/>
                <w:szCs w:val="20"/>
              </w:rPr>
              <w:t xml:space="preserve">mechanical ventilation systems – these will be adjusted to increase the ventilation rate wherever </w:t>
            </w:r>
            <w:r w:rsidR="007474D5" w:rsidRPr="007474D5">
              <w:rPr>
                <w:rFonts w:ascii="Trebuchet MS" w:hAnsi="Trebuchet MS"/>
                <w:color w:val="000000"/>
                <w:sz w:val="20"/>
                <w:szCs w:val="20"/>
              </w:rPr>
              <w:t>possible and</w:t>
            </w:r>
            <w:r w:rsidRPr="007474D5">
              <w:rPr>
                <w:rFonts w:ascii="Trebuchet MS" w:hAnsi="Trebuchet MS"/>
                <w:color w:val="000000"/>
                <w:sz w:val="20"/>
                <w:szCs w:val="20"/>
              </w:rPr>
              <w:t xml:space="preserve"> checked to confirm that normal operation meets current guidance (if possible, systems should be adjusted to full fresh air or, if not, then systems should be operated as normal as long as they are within a single room and supplemented by an outdoor air supply). </w:t>
            </w:r>
          </w:p>
          <w:p w14:paraId="4F616B88" w14:textId="39ED8298" w:rsidR="00003D07" w:rsidRPr="007474D5" w:rsidRDefault="00003D07" w:rsidP="006828B0">
            <w:pPr>
              <w:pStyle w:val="ListParagraph"/>
              <w:numPr>
                <w:ilvl w:val="0"/>
                <w:numId w:val="2"/>
              </w:numPr>
              <w:pBdr>
                <w:top w:val="nil"/>
                <w:left w:val="nil"/>
                <w:bottom w:val="nil"/>
                <w:right w:val="nil"/>
                <w:between w:val="nil"/>
              </w:pBdr>
              <w:shd w:val="clear" w:color="auto" w:fill="FFFFFF"/>
              <w:spacing w:after="0"/>
              <w:ind w:left="376"/>
              <w:rPr>
                <w:rFonts w:ascii="Trebuchet MS" w:hAnsi="Trebuchet MS"/>
                <w:color w:val="000000"/>
                <w:sz w:val="20"/>
                <w:szCs w:val="20"/>
              </w:rPr>
            </w:pPr>
            <w:r w:rsidRPr="007474D5">
              <w:rPr>
                <w:rFonts w:ascii="Trebuchet MS" w:hAnsi="Trebuchet MS"/>
                <w:color w:val="000000"/>
                <w:sz w:val="20"/>
                <w:szCs w:val="20"/>
              </w:rPr>
              <w:t xml:space="preserve">natural ventilation – opening windows (in cooler weather windows will be opened just enough to provide constant background </w:t>
            </w:r>
            <w:r w:rsidR="007474D5" w:rsidRPr="007474D5">
              <w:rPr>
                <w:rFonts w:ascii="Trebuchet MS" w:hAnsi="Trebuchet MS"/>
                <w:color w:val="000000"/>
                <w:sz w:val="20"/>
                <w:szCs w:val="20"/>
              </w:rPr>
              <w:t>ventilation and</w:t>
            </w:r>
            <w:r w:rsidRPr="007474D5">
              <w:rPr>
                <w:rFonts w:ascii="Trebuchet MS" w:hAnsi="Trebuchet MS"/>
                <w:color w:val="000000"/>
                <w:sz w:val="20"/>
                <w:szCs w:val="20"/>
              </w:rPr>
              <w:t xml:space="preserve"> opened more fully during breaks to purge the air in the space). Opening internal doors can also assist with creating a throughput of air</w:t>
            </w:r>
          </w:p>
          <w:p w14:paraId="67671406" w14:textId="7652B185" w:rsidR="00003D07" w:rsidRPr="00D62395" w:rsidRDefault="00003D07" w:rsidP="007474D5">
            <w:pPr>
              <w:numPr>
                <w:ilvl w:val="0"/>
                <w:numId w:val="2"/>
              </w:numPr>
              <w:pBdr>
                <w:top w:val="nil"/>
                <w:left w:val="nil"/>
                <w:bottom w:val="nil"/>
                <w:right w:val="nil"/>
                <w:between w:val="nil"/>
              </w:pBdr>
              <w:shd w:val="clear" w:color="auto" w:fill="FFFFFF"/>
              <w:spacing w:after="300"/>
              <w:ind w:left="376"/>
              <w:rPr>
                <w:rFonts w:ascii="Trebuchet MS" w:hAnsi="Trebuchet MS"/>
                <w:color w:val="000000"/>
                <w:sz w:val="20"/>
                <w:szCs w:val="20"/>
              </w:rPr>
            </w:pPr>
            <w:r w:rsidRPr="00D62395">
              <w:rPr>
                <w:rFonts w:ascii="Trebuchet MS" w:hAnsi="Trebuchet MS"/>
                <w:color w:val="000000"/>
                <w:sz w:val="20"/>
                <w:szCs w:val="20"/>
              </w:rPr>
              <w:t>natural ventilation – if necessary external opening doors may also be used (as long as they are not fire doors and where safe to do so)</w:t>
            </w:r>
            <w:r w:rsidR="00543F38" w:rsidRPr="00D62395">
              <w:rPr>
                <w:rFonts w:ascii="Trebuchet MS" w:hAnsi="Trebuchet MS"/>
                <w:color w:val="000000"/>
                <w:sz w:val="20"/>
                <w:szCs w:val="20"/>
              </w:rPr>
              <w:t>.</w:t>
            </w:r>
          </w:p>
          <w:p w14:paraId="78781F4A" w14:textId="77777777" w:rsidR="00003D07" w:rsidRPr="00D62395" w:rsidRDefault="00003D07" w:rsidP="007474D5">
            <w:pPr>
              <w:spacing w:after="0"/>
              <w:rPr>
                <w:rFonts w:ascii="Trebuchet MS" w:hAnsi="Trebuchet MS"/>
                <w:color w:val="000000"/>
                <w:sz w:val="20"/>
                <w:szCs w:val="20"/>
              </w:rPr>
            </w:pPr>
            <w:r w:rsidRPr="00D62395">
              <w:rPr>
                <w:rFonts w:ascii="Trebuchet MS" w:hAnsi="Trebuchet MS"/>
                <w:color w:val="000000"/>
                <w:sz w:val="20"/>
                <w:szCs w:val="20"/>
              </w:rPr>
              <w:t>We note the following advice from HSE:</w:t>
            </w:r>
          </w:p>
          <w:p w14:paraId="3355566A" w14:textId="59D2F4B1" w:rsidR="00003D07" w:rsidRPr="00833960" w:rsidRDefault="00833960" w:rsidP="007474D5">
            <w:pPr>
              <w:spacing w:after="0"/>
              <w:rPr>
                <w:rStyle w:val="Hyperlink"/>
                <w:rFonts w:ascii="Trebuchet MS" w:hAnsi="Trebuchet MS"/>
                <w:sz w:val="20"/>
                <w:szCs w:val="20"/>
              </w:rPr>
            </w:pPr>
            <w:r>
              <w:rPr>
                <w:rFonts w:ascii="Trebuchet MS" w:hAnsi="Trebuchet MS"/>
                <w:color w:val="0000FF"/>
                <w:sz w:val="20"/>
                <w:szCs w:val="20"/>
                <w:u w:val="single"/>
              </w:rPr>
              <w:fldChar w:fldCharType="begin"/>
            </w:r>
            <w:r>
              <w:rPr>
                <w:rFonts w:ascii="Trebuchet MS" w:hAnsi="Trebuchet MS"/>
                <w:color w:val="0000FF"/>
                <w:sz w:val="20"/>
                <w:szCs w:val="20"/>
                <w:u w:val="single"/>
              </w:rPr>
              <w:instrText xml:space="preserve"> HYPERLINK "https://www.hse.gov.uk/temperature/thermal/managers.htm" </w:instrText>
            </w:r>
            <w:r>
              <w:rPr>
                <w:rFonts w:ascii="Trebuchet MS" w:hAnsi="Trebuchet MS"/>
                <w:color w:val="0000FF"/>
                <w:sz w:val="20"/>
                <w:szCs w:val="20"/>
                <w:u w:val="single"/>
              </w:rPr>
              <w:fldChar w:fldCharType="separate"/>
            </w:r>
            <w:r w:rsidR="00003D07" w:rsidRPr="00833960">
              <w:rPr>
                <w:rStyle w:val="Hyperlink"/>
                <w:rFonts w:ascii="Trebuchet MS" w:hAnsi="Trebuchet MS"/>
                <w:sz w:val="20"/>
                <w:szCs w:val="20"/>
              </w:rPr>
              <w:t>https://www.hse.gov.uk/temperature/thermal/managers.htm</w:t>
            </w:r>
          </w:p>
          <w:p w14:paraId="6BE0F626" w14:textId="386893AA" w:rsidR="00003D07" w:rsidRPr="00D62395" w:rsidRDefault="00833960" w:rsidP="007474D5">
            <w:pPr>
              <w:spacing w:after="0"/>
              <w:rPr>
                <w:rFonts w:ascii="Trebuchet MS" w:hAnsi="Trebuchet MS"/>
                <w:color w:val="0000FF"/>
                <w:sz w:val="20"/>
                <w:szCs w:val="20"/>
                <w:u w:val="single"/>
              </w:rPr>
            </w:pPr>
            <w:r>
              <w:rPr>
                <w:rFonts w:ascii="Trebuchet MS" w:hAnsi="Trebuchet MS"/>
                <w:color w:val="0000FF"/>
                <w:sz w:val="20"/>
                <w:szCs w:val="20"/>
                <w:u w:val="single"/>
              </w:rPr>
              <w:fldChar w:fldCharType="end"/>
            </w:r>
            <w:hyperlink r:id="rId28" w:history="1">
              <w:r w:rsidR="00003D07" w:rsidRPr="00833960">
                <w:rPr>
                  <w:rStyle w:val="Hyperlink"/>
                  <w:rFonts w:ascii="Trebuchet MS" w:hAnsi="Trebuchet MS"/>
                  <w:sz w:val="20"/>
                  <w:szCs w:val="20"/>
                </w:rPr>
                <w:t>https://www.cibse.org/coronavirus-covid-19/coronavirus,-sars-cov-2,-covid-19-and-hvac-systems</w:t>
              </w:r>
            </w:hyperlink>
          </w:p>
          <w:p w14:paraId="53D09395" w14:textId="77777777" w:rsidR="00833960" w:rsidRDefault="00833960" w:rsidP="00833960">
            <w:pPr>
              <w:spacing w:after="0"/>
              <w:rPr>
                <w:rFonts w:ascii="Trebuchet MS" w:hAnsi="Trebuchet MS"/>
                <w:sz w:val="20"/>
                <w:szCs w:val="20"/>
              </w:rPr>
            </w:pPr>
          </w:p>
          <w:p w14:paraId="084CA807" w14:textId="1EF5B940" w:rsidR="00003D07" w:rsidRPr="00D62395" w:rsidRDefault="00543F38" w:rsidP="006828B0">
            <w:pPr>
              <w:rPr>
                <w:rFonts w:ascii="Trebuchet MS" w:hAnsi="Trebuchet MS"/>
                <w:sz w:val="20"/>
                <w:szCs w:val="20"/>
              </w:rPr>
            </w:pPr>
            <w:r w:rsidRPr="00D62395">
              <w:rPr>
                <w:rFonts w:ascii="Trebuchet MS" w:hAnsi="Trebuchet MS"/>
                <w:sz w:val="20"/>
                <w:szCs w:val="20"/>
              </w:rPr>
              <w:t>We note that m</w:t>
            </w:r>
            <w:r w:rsidR="00003D07" w:rsidRPr="00D62395">
              <w:rPr>
                <w:rFonts w:ascii="Trebuchet MS" w:hAnsi="Trebuchet MS"/>
                <w:sz w:val="20"/>
                <w:szCs w:val="20"/>
              </w:rPr>
              <w:t>inimum workplace temperature is 16 degrees centigrade.</w:t>
            </w:r>
          </w:p>
          <w:p w14:paraId="7FD6DBB9" w14:textId="77777777" w:rsidR="00003D07" w:rsidRPr="00D62395" w:rsidRDefault="00003D07" w:rsidP="006828B0">
            <w:pPr>
              <w:rPr>
                <w:rFonts w:ascii="Trebuchet MS" w:hAnsi="Trebuchet MS"/>
                <w:color w:val="000000"/>
                <w:sz w:val="20"/>
                <w:szCs w:val="20"/>
              </w:rPr>
            </w:pPr>
            <w:r w:rsidRPr="00D62395">
              <w:rPr>
                <w:rFonts w:ascii="Trebuchet MS" w:hAnsi="Trebuchet MS"/>
                <w:color w:val="000000"/>
                <w:sz w:val="20"/>
                <w:szCs w:val="20"/>
              </w:rPr>
              <w:t>To balance the need for increased ventilation while maintaining a comfortable temperature, the following measures will also be used as appropriate:</w:t>
            </w:r>
          </w:p>
          <w:p w14:paraId="70B83779" w14:textId="77777777" w:rsidR="00003D07" w:rsidRPr="00D62395" w:rsidRDefault="00003D07" w:rsidP="001A286C">
            <w:pPr>
              <w:numPr>
                <w:ilvl w:val="0"/>
                <w:numId w:val="3"/>
              </w:numPr>
              <w:shd w:val="clear" w:color="auto" w:fill="FFFFFF"/>
              <w:spacing w:after="0"/>
              <w:ind w:left="376"/>
              <w:rPr>
                <w:rFonts w:ascii="Trebuchet MS" w:hAnsi="Trebuchet MS"/>
                <w:color w:val="000000"/>
              </w:rPr>
            </w:pPr>
            <w:r w:rsidRPr="00D62395">
              <w:rPr>
                <w:rFonts w:ascii="Trebuchet MS" w:hAnsi="Trebuchet MS"/>
                <w:color w:val="000000"/>
                <w:sz w:val="20"/>
                <w:szCs w:val="20"/>
              </w:rPr>
              <w:lastRenderedPageBreak/>
              <w:t>opening high level windows in preference to low level to reduce draughts</w:t>
            </w:r>
          </w:p>
          <w:p w14:paraId="6635131E" w14:textId="77777777" w:rsidR="00003D07" w:rsidRPr="00D62395" w:rsidRDefault="00003D07" w:rsidP="001A286C">
            <w:pPr>
              <w:numPr>
                <w:ilvl w:val="0"/>
                <w:numId w:val="3"/>
              </w:numPr>
              <w:shd w:val="clear" w:color="auto" w:fill="FFFFFF"/>
              <w:spacing w:after="0"/>
              <w:ind w:left="376"/>
              <w:rPr>
                <w:rFonts w:ascii="Trebuchet MS" w:hAnsi="Trebuchet MS"/>
                <w:color w:val="000000"/>
              </w:rPr>
            </w:pPr>
            <w:r w:rsidRPr="00D62395">
              <w:rPr>
                <w:rFonts w:ascii="Trebuchet MS" w:hAnsi="Trebuchet MS"/>
                <w:color w:val="000000"/>
                <w:sz w:val="20"/>
                <w:szCs w:val="20"/>
              </w:rPr>
              <w:t>increasing the ventilation while spaces are unoccupied (e.g., between classes, during break and lunch, when a room is unused)</w:t>
            </w:r>
          </w:p>
          <w:p w14:paraId="1D2B50F9" w14:textId="60E0A803" w:rsidR="00003D07" w:rsidRPr="00D62395" w:rsidRDefault="00003D07" w:rsidP="001A286C">
            <w:pPr>
              <w:numPr>
                <w:ilvl w:val="0"/>
                <w:numId w:val="3"/>
              </w:numPr>
              <w:shd w:val="clear" w:color="auto" w:fill="FFFFFF"/>
              <w:spacing w:after="0"/>
              <w:ind w:left="376"/>
              <w:rPr>
                <w:rFonts w:ascii="Trebuchet MS" w:hAnsi="Trebuchet MS"/>
                <w:color w:val="000000"/>
              </w:rPr>
            </w:pPr>
            <w:r w:rsidRPr="00D62395">
              <w:rPr>
                <w:rFonts w:ascii="Trebuchet MS" w:hAnsi="Trebuchet MS"/>
                <w:color w:val="000000"/>
                <w:sz w:val="20"/>
                <w:szCs w:val="20"/>
              </w:rPr>
              <w:t>providing flexibility to allow additional, suitable indoor clothing. Including advising staff and pupils re: the value of layering clothing</w:t>
            </w:r>
          </w:p>
          <w:p w14:paraId="7D1E441E" w14:textId="737A1640" w:rsidR="00543F38" w:rsidRPr="001A286C" w:rsidRDefault="00003D07" w:rsidP="001A286C">
            <w:pPr>
              <w:numPr>
                <w:ilvl w:val="0"/>
                <w:numId w:val="3"/>
              </w:numPr>
              <w:shd w:val="clear" w:color="auto" w:fill="FFFFFF"/>
              <w:spacing w:after="0"/>
              <w:ind w:left="376"/>
              <w:rPr>
                <w:rFonts w:ascii="Trebuchet MS" w:hAnsi="Trebuchet MS"/>
                <w:color w:val="000000"/>
              </w:rPr>
            </w:pPr>
            <w:r w:rsidRPr="00D62395">
              <w:rPr>
                <w:rFonts w:ascii="Trebuchet MS" w:hAnsi="Trebuchet MS"/>
                <w:color w:val="000000"/>
                <w:sz w:val="20"/>
                <w:szCs w:val="20"/>
              </w:rPr>
              <w:t>rearranging furniture where possible to avoid direct drafts</w:t>
            </w:r>
            <w:r w:rsidR="00543F38" w:rsidRPr="00D62395">
              <w:rPr>
                <w:rFonts w:ascii="Trebuchet MS" w:hAnsi="Trebuchet MS"/>
                <w:color w:val="000000"/>
                <w:sz w:val="20"/>
                <w:szCs w:val="20"/>
              </w:rPr>
              <w:t>.</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0D2830EE" w14:textId="7FFD640E" w:rsidR="00003D07" w:rsidRPr="00D62395" w:rsidRDefault="00B65558" w:rsidP="006828B0">
            <w:pPr>
              <w:widowControl w:val="0"/>
              <w:pBdr>
                <w:top w:val="nil"/>
                <w:left w:val="nil"/>
                <w:bottom w:val="nil"/>
                <w:right w:val="nil"/>
                <w:between w:val="nil"/>
              </w:pBdr>
              <w:rPr>
                <w:rFonts w:ascii="Trebuchet MS" w:hAnsi="Trebuchet MS"/>
                <w:b/>
                <w:color w:val="00B0F0"/>
              </w:rPr>
            </w:pPr>
            <w:r>
              <w:rPr>
                <w:rFonts w:ascii="Trebuchet MS" w:hAnsi="Trebuchet MS"/>
              </w:rPr>
              <w:lastRenderedPageBreak/>
              <w:t>Low</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59E9E204" w14:textId="754AE940" w:rsidR="00003D07" w:rsidRPr="00D62395" w:rsidRDefault="00B65558" w:rsidP="006828B0">
            <w:pPr>
              <w:widowControl w:val="0"/>
              <w:pBdr>
                <w:top w:val="nil"/>
                <w:left w:val="nil"/>
                <w:bottom w:val="nil"/>
                <w:right w:val="nil"/>
                <w:between w:val="nil"/>
              </w:pBdr>
              <w:rPr>
                <w:rFonts w:ascii="Trebuchet MS" w:hAnsi="Trebuchet MS"/>
                <w:b/>
                <w:color w:val="00B0F0"/>
              </w:rPr>
            </w:pPr>
            <w:r>
              <w:rPr>
                <w:rFonts w:ascii="Trebuchet MS" w:hAnsi="Trebuchet MS"/>
              </w:rPr>
              <w:t>Low</w:t>
            </w:r>
          </w:p>
        </w:tc>
      </w:tr>
      <w:tr w:rsidR="001A286C" w:rsidRPr="00D62395" w14:paraId="40A0C523" w14:textId="77777777" w:rsidTr="006828B0">
        <w:tc>
          <w:tcPr>
            <w:tcW w:w="1419" w:type="dxa"/>
            <w:vMerge w:val="restart"/>
            <w:tcMar>
              <w:top w:w="56" w:type="dxa"/>
              <w:left w:w="56" w:type="dxa"/>
              <w:bottom w:w="56" w:type="dxa"/>
              <w:right w:w="56" w:type="dxa"/>
            </w:tcMar>
          </w:tcPr>
          <w:p w14:paraId="53384902" w14:textId="728D2893" w:rsidR="001A286C" w:rsidRPr="00D62395" w:rsidRDefault="001A286C" w:rsidP="006828B0">
            <w:pPr>
              <w:widowControl w:val="0"/>
              <w:pBdr>
                <w:top w:val="nil"/>
                <w:left w:val="nil"/>
                <w:bottom w:val="nil"/>
                <w:right w:val="nil"/>
                <w:between w:val="nil"/>
              </w:pBdr>
              <w:spacing w:line="276" w:lineRule="auto"/>
              <w:rPr>
                <w:rFonts w:ascii="Trebuchet MS" w:hAnsi="Trebuchet MS"/>
                <w:sz w:val="20"/>
                <w:szCs w:val="20"/>
              </w:rPr>
            </w:pPr>
            <w:r w:rsidRPr="00D62395">
              <w:rPr>
                <w:rFonts w:ascii="Trebuchet MS" w:hAnsi="Trebuchet MS"/>
                <w:sz w:val="20"/>
                <w:szCs w:val="20"/>
              </w:rPr>
              <w:lastRenderedPageBreak/>
              <w:t>Ventilation – Use of CO2 monitor.</w:t>
            </w:r>
          </w:p>
        </w:tc>
        <w:tc>
          <w:tcPr>
            <w:tcW w:w="3260" w:type="dxa"/>
          </w:tcPr>
          <w:p w14:paraId="3155B7B5" w14:textId="2C5A71EF" w:rsidR="001A286C" w:rsidRPr="00D62395" w:rsidRDefault="001A286C" w:rsidP="006828B0">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Poor positioning of CO2 monitor gives inaccurate or misleading readings.</w:t>
            </w:r>
          </w:p>
        </w:tc>
        <w:tc>
          <w:tcPr>
            <w:tcW w:w="1134" w:type="dxa"/>
            <w:tcMar>
              <w:top w:w="56" w:type="dxa"/>
              <w:left w:w="56" w:type="dxa"/>
              <w:bottom w:w="56" w:type="dxa"/>
              <w:right w:w="56" w:type="dxa"/>
            </w:tcMar>
          </w:tcPr>
          <w:p w14:paraId="40755666" w14:textId="77777777" w:rsidR="001A286C" w:rsidRPr="00D62395" w:rsidRDefault="001A286C" w:rsidP="006828B0">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All premises occupants</w:t>
            </w:r>
          </w:p>
        </w:tc>
        <w:tc>
          <w:tcPr>
            <w:tcW w:w="1417" w:type="dxa"/>
            <w:tcMar>
              <w:top w:w="56" w:type="dxa"/>
              <w:left w:w="56" w:type="dxa"/>
              <w:bottom w:w="56" w:type="dxa"/>
              <w:right w:w="56" w:type="dxa"/>
            </w:tcMar>
          </w:tcPr>
          <w:p w14:paraId="70805102" w14:textId="77777777" w:rsidR="001A286C" w:rsidRPr="00D62395" w:rsidRDefault="001A286C" w:rsidP="006828B0">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Serious</w:t>
            </w:r>
          </w:p>
        </w:tc>
        <w:tc>
          <w:tcPr>
            <w:tcW w:w="5103" w:type="dxa"/>
            <w:tcMar>
              <w:top w:w="56" w:type="dxa"/>
              <w:left w:w="56" w:type="dxa"/>
              <w:bottom w:w="56" w:type="dxa"/>
              <w:right w:w="56" w:type="dxa"/>
            </w:tcMar>
          </w:tcPr>
          <w:p w14:paraId="05B09E49" w14:textId="729DFBE9" w:rsidR="001A286C" w:rsidRPr="00D62395" w:rsidRDefault="001A286C" w:rsidP="006828B0">
            <w:pPr>
              <w:spacing w:after="120"/>
              <w:rPr>
                <w:rFonts w:ascii="Trebuchet MS" w:hAnsi="Trebuchet MS"/>
                <w:b/>
                <w:sz w:val="20"/>
                <w:szCs w:val="20"/>
              </w:rPr>
            </w:pPr>
            <w:r w:rsidRPr="001A286C">
              <w:rPr>
                <w:rFonts w:ascii="Trebuchet MS" w:hAnsi="Trebuchet MS"/>
                <w:bCs/>
                <w:sz w:val="20"/>
                <w:szCs w:val="20"/>
              </w:rPr>
              <w:t>We note</w:t>
            </w:r>
            <w:r w:rsidRPr="00D62395">
              <w:rPr>
                <w:rFonts w:ascii="Trebuchet MS" w:hAnsi="Trebuchet MS"/>
                <w:b/>
                <w:sz w:val="20"/>
                <w:szCs w:val="20"/>
              </w:rPr>
              <w:t xml:space="preserve"> </w:t>
            </w:r>
            <w:r>
              <w:rPr>
                <w:rFonts w:ascii="Trebuchet MS" w:hAnsi="Trebuchet MS"/>
                <w:sz w:val="20"/>
                <w:szCs w:val="20"/>
              </w:rPr>
              <w:t xml:space="preserve">that </w:t>
            </w:r>
            <w:r w:rsidRPr="00D62395">
              <w:rPr>
                <w:rFonts w:ascii="Trebuchet MS" w:hAnsi="Trebuchet MS"/>
                <w:sz w:val="20"/>
                <w:szCs w:val="20"/>
              </w:rPr>
              <w:t>CO2 levels vary within an indoor space. It’s best to place CO2 monitors at head height and away from windows, doors, or air supply openings.</w:t>
            </w:r>
          </w:p>
          <w:p w14:paraId="63B50101" w14:textId="77777777" w:rsidR="001A286C" w:rsidRPr="00D62395" w:rsidRDefault="001A286C" w:rsidP="006828B0">
            <w:pPr>
              <w:spacing w:after="240"/>
              <w:rPr>
                <w:rFonts w:ascii="Trebuchet MS" w:hAnsi="Trebuchet MS"/>
                <w:sz w:val="20"/>
                <w:szCs w:val="20"/>
              </w:rPr>
            </w:pPr>
            <w:r w:rsidRPr="00D62395">
              <w:rPr>
                <w:rFonts w:ascii="Trebuchet MS" w:hAnsi="Trebuchet MS"/>
                <w:sz w:val="20"/>
                <w:szCs w:val="20"/>
              </w:rPr>
              <w:t>Monitors should also be positioned at least 50cm away from people as their exhaled breath contains CO2. If monitors are too close, they may give a misleadingly high reading.</w:t>
            </w:r>
          </w:p>
          <w:p w14:paraId="31F45CD4" w14:textId="77777777" w:rsidR="001A286C" w:rsidRPr="00D62395" w:rsidRDefault="001A286C" w:rsidP="006828B0">
            <w:pPr>
              <w:spacing w:after="240"/>
              <w:rPr>
                <w:rFonts w:ascii="Trebuchet MS" w:hAnsi="Trebuchet MS"/>
                <w:sz w:val="20"/>
                <w:szCs w:val="20"/>
              </w:rPr>
            </w:pPr>
            <w:r w:rsidRPr="00D62395">
              <w:rPr>
                <w:rFonts w:ascii="Trebuchet MS" w:hAnsi="Trebuchet MS"/>
                <w:sz w:val="20"/>
                <w:szCs w:val="20"/>
              </w:rPr>
              <w:t>Measurements within a space can vary during the day due to changes in numbers of occupants, activities, or ventilation rates. Doors and windows being open or closed can also have an effect.</w:t>
            </w:r>
          </w:p>
          <w:p w14:paraId="069A0637" w14:textId="77777777" w:rsidR="001A286C" w:rsidRPr="00D62395" w:rsidRDefault="001A286C" w:rsidP="006828B0">
            <w:pPr>
              <w:spacing w:after="240"/>
              <w:rPr>
                <w:rFonts w:ascii="Trebuchet MS" w:hAnsi="Trebuchet MS"/>
                <w:sz w:val="20"/>
                <w:szCs w:val="20"/>
              </w:rPr>
            </w:pPr>
            <w:r w:rsidRPr="00D62395">
              <w:rPr>
                <w:rFonts w:ascii="Trebuchet MS" w:hAnsi="Trebuchet MS"/>
                <w:sz w:val="20"/>
                <w:szCs w:val="20"/>
              </w:rPr>
              <w:t>The amount of CO2 in the air is measured in parts per million (ppm). If our measurements in an occupied space seem very low (far below 400ppm) or very high (over 1500ppm), it’s possible our monitor is in the wrong location. We will move it to another location in the space to get a more accurate reading.</w:t>
            </w:r>
          </w:p>
          <w:p w14:paraId="5DED0D3F" w14:textId="19D7BF7E" w:rsidR="001A286C" w:rsidRPr="00D62395" w:rsidRDefault="001A286C" w:rsidP="006828B0">
            <w:pPr>
              <w:spacing w:after="240"/>
              <w:rPr>
                <w:rFonts w:ascii="Trebuchet MS" w:hAnsi="Trebuchet MS"/>
                <w:sz w:val="20"/>
                <w:szCs w:val="20"/>
              </w:rPr>
            </w:pPr>
            <w:r w:rsidRPr="00D62395">
              <w:rPr>
                <w:rFonts w:ascii="Trebuchet MS" w:hAnsi="Trebuchet MS"/>
                <w:sz w:val="20"/>
                <w:szCs w:val="20"/>
              </w:rPr>
              <w:t xml:space="preserve">Instantaneous or ‘snapshot’ CO2 readings can be misleading. We will take several measurements throughout the day and frequently enough to represent </w:t>
            </w:r>
            <w:r w:rsidRPr="00D62395">
              <w:rPr>
                <w:rFonts w:ascii="Trebuchet MS" w:hAnsi="Trebuchet MS"/>
                <w:sz w:val="20"/>
                <w:szCs w:val="20"/>
              </w:rPr>
              <w:lastRenderedPageBreak/>
              <w:t>changes in use of the room or space. Then we will calculate an average value for the occupied period.</w:t>
            </w:r>
          </w:p>
          <w:p w14:paraId="6A221C9A" w14:textId="4693C041" w:rsidR="001A286C" w:rsidRPr="00D62395" w:rsidRDefault="001A286C" w:rsidP="006828B0">
            <w:pPr>
              <w:spacing w:after="240"/>
              <w:rPr>
                <w:rFonts w:ascii="Trebuchet MS" w:hAnsi="Trebuchet MS"/>
                <w:sz w:val="20"/>
                <w:szCs w:val="20"/>
              </w:rPr>
            </w:pPr>
            <w:r w:rsidRPr="00D62395">
              <w:rPr>
                <w:rFonts w:ascii="Trebuchet MS" w:hAnsi="Trebuchet MS"/>
                <w:sz w:val="20"/>
                <w:szCs w:val="20"/>
              </w:rPr>
              <w:t>We note the need to repeat monitoring at different times of the year as outdoor temperatures changes and this will affect worker behaviour relating to opening windows and doors when spaces rely on natural ventilation.</w:t>
            </w:r>
          </w:p>
          <w:p w14:paraId="34611F9D" w14:textId="31D618F3" w:rsidR="001A286C" w:rsidRPr="001A286C" w:rsidRDefault="001A286C" w:rsidP="00E95CD2">
            <w:pPr>
              <w:spacing w:after="240"/>
              <w:rPr>
                <w:rFonts w:ascii="Trebuchet MS" w:hAnsi="Trebuchet MS"/>
                <w:bCs/>
                <w:sz w:val="20"/>
                <w:szCs w:val="20"/>
              </w:rPr>
            </w:pPr>
            <w:r w:rsidRPr="00D62395">
              <w:rPr>
                <w:rFonts w:ascii="Trebuchet MS" w:hAnsi="Trebuchet MS"/>
                <w:sz w:val="20"/>
                <w:szCs w:val="20"/>
              </w:rPr>
              <w:t xml:space="preserve">Our readings will help us decide if a space is adequately ventilated. </w:t>
            </w:r>
            <w:r w:rsidRPr="001A286C">
              <w:rPr>
                <w:rFonts w:ascii="Trebuchet MS" w:hAnsi="Trebuchet MS"/>
                <w:bCs/>
                <w:sz w:val="20"/>
                <w:szCs w:val="20"/>
              </w:rPr>
              <w:t>We will record and retain these readings.</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0D06A18E" w14:textId="022FDF7E" w:rsidR="001A286C" w:rsidRPr="00D62395" w:rsidRDefault="00B65558" w:rsidP="006828B0">
            <w:pPr>
              <w:widowControl w:val="0"/>
              <w:pBdr>
                <w:top w:val="nil"/>
                <w:left w:val="nil"/>
                <w:bottom w:val="nil"/>
                <w:right w:val="nil"/>
                <w:between w:val="nil"/>
              </w:pBdr>
              <w:rPr>
                <w:rFonts w:ascii="Trebuchet MS" w:hAnsi="Trebuchet MS"/>
                <w:b/>
                <w:color w:val="00B0F0"/>
              </w:rPr>
            </w:pPr>
            <w:r>
              <w:rPr>
                <w:rFonts w:ascii="Trebuchet MS" w:hAnsi="Trebuchet MS"/>
              </w:rPr>
              <w:lastRenderedPageBreak/>
              <w:t>Low</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52707E0E" w14:textId="741D8523" w:rsidR="001A286C" w:rsidRPr="00D62395" w:rsidRDefault="00B65558" w:rsidP="006828B0">
            <w:pPr>
              <w:widowControl w:val="0"/>
              <w:pBdr>
                <w:top w:val="nil"/>
                <w:left w:val="nil"/>
                <w:bottom w:val="nil"/>
                <w:right w:val="nil"/>
                <w:between w:val="nil"/>
              </w:pBdr>
              <w:rPr>
                <w:rFonts w:ascii="Trebuchet MS" w:hAnsi="Trebuchet MS"/>
                <w:b/>
                <w:color w:val="00B0F0"/>
              </w:rPr>
            </w:pPr>
            <w:r>
              <w:rPr>
                <w:rFonts w:ascii="Trebuchet MS" w:hAnsi="Trebuchet MS"/>
              </w:rPr>
              <w:t>Low</w:t>
            </w:r>
          </w:p>
        </w:tc>
      </w:tr>
      <w:tr w:rsidR="001A286C" w:rsidRPr="00D62395" w14:paraId="3B8C261F" w14:textId="77777777" w:rsidTr="006828B0">
        <w:tc>
          <w:tcPr>
            <w:tcW w:w="1419" w:type="dxa"/>
            <w:vMerge/>
            <w:tcMar>
              <w:top w:w="56" w:type="dxa"/>
              <w:left w:w="56" w:type="dxa"/>
              <w:bottom w:w="56" w:type="dxa"/>
              <w:right w:w="56" w:type="dxa"/>
            </w:tcMar>
          </w:tcPr>
          <w:p w14:paraId="72B7B8B0" w14:textId="77777777" w:rsidR="001A286C" w:rsidRPr="00D62395" w:rsidRDefault="001A286C" w:rsidP="006828B0">
            <w:pPr>
              <w:widowControl w:val="0"/>
              <w:pBdr>
                <w:top w:val="nil"/>
                <w:left w:val="nil"/>
                <w:bottom w:val="nil"/>
                <w:right w:val="nil"/>
                <w:between w:val="nil"/>
              </w:pBdr>
              <w:spacing w:line="276" w:lineRule="auto"/>
              <w:rPr>
                <w:rFonts w:ascii="Trebuchet MS" w:hAnsi="Trebuchet MS"/>
              </w:rPr>
            </w:pPr>
          </w:p>
        </w:tc>
        <w:tc>
          <w:tcPr>
            <w:tcW w:w="3260" w:type="dxa"/>
          </w:tcPr>
          <w:p w14:paraId="0D352423" w14:textId="77777777" w:rsidR="001A286C" w:rsidRPr="00D62395" w:rsidRDefault="001A286C" w:rsidP="006828B0">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Inaccurate reading of CO2 monitors leads to misinterpretation of ventilation levels within a room.</w:t>
            </w:r>
          </w:p>
        </w:tc>
        <w:tc>
          <w:tcPr>
            <w:tcW w:w="1134" w:type="dxa"/>
            <w:tcMar>
              <w:top w:w="56" w:type="dxa"/>
              <w:left w:w="56" w:type="dxa"/>
              <w:bottom w:w="56" w:type="dxa"/>
              <w:right w:w="56" w:type="dxa"/>
            </w:tcMar>
          </w:tcPr>
          <w:p w14:paraId="4AB81148" w14:textId="77777777" w:rsidR="001A286C" w:rsidRPr="00D62395" w:rsidRDefault="001A286C" w:rsidP="006828B0">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All premises occupants</w:t>
            </w:r>
          </w:p>
        </w:tc>
        <w:tc>
          <w:tcPr>
            <w:tcW w:w="1417" w:type="dxa"/>
            <w:tcMar>
              <w:top w:w="56" w:type="dxa"/>
              <w:left w:w="56" w:type="dxa"/>
              <w:bottom w:w="56" w:type="dxa"/>
              <w:right w:w="56" w:type="dxa"/>
            </w:tcMar>
          </w:tcPr>
          <w:p w14:paraId="127BC456" w14:textId="77777777" w:rsidR="001A286C" w:rsidRPr="00D62395" w:rsidRDefault="001A286C" w:rsidP="006828B0">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Serious</w:t>
            </w:r>
          </w:p>
        </w:tc>
        <w:tc>
          <w:tcPr>
            <w:tcW w:w="5103" w:type="dxa"/>
            <w:tcMar>
              <w:top w:w="56" w:type="dxa"/>
              <w:left w:w="56" w:type="dxa"/>
              <w:bottom w:w="56" w:type="dxa"/>
              <w:right w:w="56" w:type="dxa"/>
            </w:tcMar>
          </w:tcPr>
          <w:p w14:paraId="3127CE2A" w14:textId="77777777" w:rsidR="001A286C" w:rsidRPr="001A286C" w:rsidRDefault="001A286C" w:rsidP="006828B0">
            <w:pPr>
              <w:spacing w:after="120"/>
              <w:rPr>
                <w:rFonts w:ascii="Trebuchet MS" w:hAnsi="Trebuchet MS"/>
                <w:bCs/>
                <w:sz w:val="20"/>
                <w:szCs w:val="20"/>
              </w:rPr>
            </w:pPr>
            <w:r w:rsidRPr="001A286C">
              <w:rPr>
                <w:rFonts w:ascii="Trebuchet MS" w:hAnsi="Trebuchet MS"/>
                <w:bCs/>
                <w:sz w:val="20"/>
                <w:szCs w:val="20"/>
              </w:rPr>
              <w:t>We will</w:t>
            </w:r>
          </w:p>
          <w:p w14:paraId="76AB964F" w14:textId="052A5F9D" w:rsidR="001A286C" w:rsidRPr="00D62395" w:rsidRDefault="001A286C" w:rsidP="001A286C">
            <w:pPr>
              <w:numPr>
                <w:ilvl w:val="0"/>
                <w:numId w:val="15"/>
              </w:numPr>
              <w:pBdr>
                <w:top w:val="nil"/>
                <w:left w:val="nil"/>
                <w:bottom w:val="nil"/>
                <w:right w:val="nil"/>
                <w:between w:val="nil"/>
              </w:pBdr>
              <w:spacing w:after="0"/>
              <w:ind w:left="376"/>
              <w:rPr>
                <w:rFonts w:ascii="Trebuchet MS" w:hAnsi="Trebuchet MS"/>
                <w:b/>
                <w:sz w:val="20"/>
                <w:szCs w:val="20"/>
              </w:rPr>
            </w:pPr>
            <w:r w:rsidRPr="00D62395">
              <w:rPr>
                <w:rFonts w:ascii="Trebuchet MS" w:hAnsi="Trebuchet MS"/>
                <w:sz w:val="20"/>
                <w:szCs w:val="20"/>
              </w:rPr>
              <w:t>Check our monitor is calibrated before making CO2 measurements. Follow the manufacturer’s instructions, including the appropriate warm-up time for the device to stabilise</w:t>
            </w:r>
          </w:p>
          <w:p w14:paraId="68478A0A" w14:textId="45A2AFA6" w:rsidR="001A286C" w:rsidRPr="00D62395" w:rsidRDefault="001A286C" w:rsidP="001A286C">
            <w:pPr>
              <w:numPr>
                <w:ilvl w:val="0"/>
                <w:numId w:val="15"/>
              </w:numPr>
              <w:pBdr>
                <w:top w:val="nil"/>
                <w:left w:val="nil"/>
                <w:bottom w:val="nil"/>
                <w:right w:val="nil"/>
                <w:between w:val="nil"/>
              </w:pBdr>
              <w:spacing w:after="0"/>
              <w:ind w:left="376"/>
              <w:rPr>
                <w:rFonts w:ascii="Trebuchet MS" w:hAnsi="Trebuchet MS"/>
                <w:b/>
                <w:sz w:val="20"/>
                <w:szCs w:val="20"/>
              </w:rPr>
            </w:pPr>
            <w:r w:rsidRPr="00D62395">
              <w:rPr>
                <w:rFonts w:ascii="Trebuchet MS" w:hAnsi="Trebuchet MS"/>
                <w:sz w:val="20"/>
                <w:szCs w:val="20"/>
              </w:rPr>
              <w:t>Know how to use our portable monitor correctly, including the time needed to provide a reading</w:t>
            </w:r>
          </w:p>
          <w:p w14:paraId="394AAF1A" w14:textId="0D395431" w:rsidR="001A286C" w:rsidRPr="00D62395" w:rsidRDefault="001A286C" w:rsidP="001A286C">
            <w:pPr>
              <w:numPr>
                <w:ilvl w:val="0"/>
                <w:numId w:val="15"/>
              </w:numPr>
              <w:pBdr>
                <w:top w:val="nil"/>
                <w:left w:val="nil"/>
                <w:bottom w:val="nil"/>
                <w:right w:val="nil"/>
                <w:between w:val="nil"/>
              </w:pBdr>
              <w:spacing w:after="0"/>
              <w:ind w:left="376"/>
              <w:rPr>
                <w:rFonts w:ascii="Trebuchet MS" w:hAnsi="Trebuchet MS"/>
                <w:b/>
                <w:sz w:val="20"/>
                <w:szCs w:val="20"/>
              </w:rPr>
            </w:pPr>
            <w:r w:rsidRPr="00D62395">
              <w:rPr>
                <w:rFonts w:ascii="Trebuchet MS" w:hAnsi="Trebuchet MS"/>
                <w:sz w:val="20"/>
                <w:szCs w:val="20"/>
              </w:rPr>
              <w:t>Take multiple measurements in occupied areas to identify a suitable sampling location to give a representative measurement for the space. In larger spaces it is likely that more than one sampling location will be required</w:t>
            </w:r>
          </w:p>
          <w:p w14:paraId="1B077B95" w14:textId="6B5F89F4" w:rsidR="001A286C" w:rsidRPr="00D62395" w:rsidRDefault="001A286C" w:rsidP="001A286C">
            <w:pPr>
              <w:numPr>
                <w:ilvl w:val="0"/>
                <w:numId w:val="15"/>
              </w:numPr>
              <w:pBdr>
                <w:top w:val="nil"/>
                <w:left w:val="nil"/>
                <w:bottom w:val="nil"/>
                <w:right w:val="nil"/>
                <w:between w:val="nil"/>
              </w:pBdr>
              <w:spacing w:after="0"/>
              <w:ind w:left="376"/>
              <w:rPr>
                <w:rFonts w:ascii="Trebuchet MS" w:hAnsi="Trebuchet MS"/>
                <w:b/>
                <w:sz w:val="20"/>
                <w:szCs w:val="20"/>
              </w:rPr>
            </w:pPr>
            <w:r w:rsidRPr="00D62395">
              <w:rPr>
                <w:rFonts w:ascii="Trebuchet MS" w:hAnsi="Trebuchet MS"/>
                <w:sz w:val="20"/>
                <w:szCs w:val="20"/>
              </w:rPr>
              <w:t>Take measurements at key times throughout the working day and for a minimum of one full working day to ensure our readings represent normal use and occupancy</w:t>
            </w:r>
          </w:p>
          <w:p w14:paraId="3205A266" w14:textId="6401D9BA" w:rsidR="001A286C" w:rsidRPr="001A286C" w:rsidRDefault="001A286C" w:rsidP="001A286C">
            <w:pPr>
              <w:numPr>
                <w:ilvl w:val="0"/>
                <w:numId w:val="15"/>
              </w:numPr>
              <w:pBdr>
                <w:top w:val="nil"/>
                <w:left w:val="nil"/>
                <w:bottom w:val="nil"/>
                <w:right w:val="nil"/>
                <w:between w:val="nil"/>
              </w:pBdr>
              <w:spacing w:after="0"/>
              <w:ind w:left="376"/>
              <w:rPr>
                <w:rFonts w:ascii="Trebuchet MS" w:hAnsi="Trebuchet MS"/>
                <w:b/>
                <w:sz w:val="20"/>
                <w:szCs w:val="20"/>
              </w:rPr>
            </w:pPr>
            <w:r w:rsidRPr="00D62395">
              <w:rPr>
                <w:rFonts w:ascii="Trebuchet MS" w:hAnsi="Trebuchet MS"/>
                <w:sz w:val="20"/>
                <w:szCs w:val="20"/>
              </w:rPr>
              <w:t>Record CO2 readings, number of occupants, the type of ventilation we’re using at the time and the date. These numbers will help us use the CO2 records to decide if an area is poorly ventilated.</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1D33FA89" w14:textId="55C37AF6" w:rsidR="001A286C" w:rsidRPr="00D62395" w:rsidRDefault="00B65558" w:rsidP="006828B0">
            <w:pPr>
              <w:widowControl w:val="0"/>
              <w:pBdr>
                <w:top w:val="nil"/>
                <w:left w:val="nil"/>
                <w:bottom w:val="nil"/>
                <w:right w:val="nil"/>
                <w:between w:val="nil"/>
              </w:pBdr>
              <w:rPr>
                <w:rFonts w:ascii="Trebuchet MS" w:hAnsi="Trebuchet MS"/>
                <w:b/>
                <w:color w:val="00B0F0"/>
              </w:rPr>
            </w:pPr>
            <w:r>
              <w:rPr>
                <w:rFonts w:ascii="Trebuchet MS" w:hAnsi="Trebuchet MS"/>
              </w:rPr>
              <w:t>Low</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6E1F22EF" w14:textId="7E225128" w:rsidR="001A286C" w:rsidRPr="00D62395" w:rsidRDefault="00B65558" w:rsidP="006828B0">
            <w:pPr>
              <w:widowControl w:val="0"/>
              <w:pBdr>
                <w:top w:val="nil"/>
                <w:left w:val="nil"/>
                <w:bottom w:val="nil"/>
                <w:right w:val="nil"/>
                <w:between w:val="nil"/>
              </w:pBdr>
              <w:rPr>
                <w:rFonts w:ascii="Trebuchet MS" w:hAnsi="Trebuchet MS"/>
                <w:b/>
                <w:color w:val="00B0F0"/>
              </w:rPr>
            </w:pPr>
            <w:r>
              <w:rPr>
                <w:rFonts w:ascii="Trebuchet MS" w:hAnsi="Trebuchet MS"/>
              </w:rPr>
              <w:t>Low</w:t>
            </w:r>
          </w:p>
        </w:tc>
      </w:tr>
      <w:tr w:rsidR="001A286C" w:rsidRPr="00D62395" w14:paraId="0BD9DE06" w14:textId="77777777" w:rsidTr="001A286C">
        <w:trPr>
          <w:trHeight w:val="75"/>
        </w:trPr>
        <w:tc>
          <w:tcPr>
            <w:tcW w:w="1419" w:type="dxa"/>
            <w:vMerge/>
            <w:tcMar>
              <w:top w:w="56" w:type="dxa"/>
              <w:left w:w="56" w:type="dxa"/>
              <w:bottom w:w="56" w:type="dxa"/>
              <w:right w:w="56" w:type="dxa"/>
            </w:tcMar>
          </w:tcPr>
          <w:p w14:paraId="0A9F35BA" w14:textId="77777777" w:rsidR="001A286C" w:rsidRPr="00D62395" w:rsidRDefault="001A286C" w:rsidP="006828B0">
            <w:pPr>
              <w:widowControl w:val="0"/>
              <w:pBdr>
                <w:top w:val="nil"/>
                <w:left w:val="nil"/>
                <w:bottom w:val="nil"/>
                <w:right w:val="nil"/>
                <w:between w:val="nil"/>
              </w:pBdr>
              <w:spacing w:line="276" w:lineRule="auto"/>
              <w:rPr>
                <w:rFonts w:ascii="Trebuchet MS" w:hAnsi="Trebuchet MS"/>
              </w:rPr>
            </w:pPr>
          </w:p>
        </w:tc>
        <w:tc>
          <w:tcPr>
            <w:tcW w:w="3260" w:type="dxa"/>
          </w:tcPr>
          <w:p w14:paraId="18DCD878" w14:textId="24D1B245" w:rsidR="001A286C" w:rsidRPr="00D62395" w:rsidRDefault="001A286C" w:rsidP="006828B0">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Inadequate response to CO2 monitor readings.</w:t>
            </w:r>
          </w:p>
        </w:tc>
        <w:tc>
          <w:tcPr>
            <w:tcW w:w="1134" w:type="dxa"/>
            <w:tcMar>
              <w:top w:w="56" w:type="dxa"/>
              <w:left w:w="56" w:type="dxa"/>
              <w:bottom w:w="56" w:type="dxa"/>
              <w:right w:w="56" w:type="dxa"/>
            </w:tcMar>
          </w:tcPr>
          <w:p w14:paraId="6B693A66" w14:textId="0365EA18" w:rsidR="001A286C" w:rsidRPr="00D62395" w:rsidRDefault="001A286C" w:rsidP="006828B0">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All premises occupants</w:t>
            </w:r>
          </w:p>
        </w:tc>
        <w:tc>
          <w:tcPr>
            <w:tcW w:w="1417" w:type="dxa"/>
            <w:tcMar>
              <w:top w:w="56" w:type="dxa"/>
              <w:left w:w="56" w:type="dxa"/>
              <w:bottom w:w="56" w:type="dxa"/>
              <w:right w:w="56" w:type="dxa"/>
            </w:tcMar>
          </w:tcPr>
          <w:p w14:paraId="3EF24DD8" w14:textId="7840A6DF" w:rsidR="001A286C" w:rsidRPr="00D62395" w:rsidRDefault="001A286C" w:rsidP="006828B0">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Serious</w:t>
            </w:r>
          </w:p>
        </w:tc>
        <w:tc>
          <w:tcPr>
            <w:tcW w:w="5103" w:type="dxa"/>
            <w:tcMar>
              <w:top w:w="56" w:type="dxa"/>
              <w:left w:w="56" w:type="dxa"/>
              <w:bottom w:w="56" w:type="dxa"/>
              <w:right w:w="56" w:type="dxa"/>
            </w:tcMar>
          </w:tcPr>
          <w:p w14:paraId="70A13BCC" w14:textId="77777777" w:rsidR="001A286C" w:rsidRPr="00D62395" w:rsidRDefault="001A286C" w:rsidP="006828B0">
            <w:pPr>
              <w:spacing w:after="240"/>
              <w:rPr>
                <w:rFonts w:ascii="Trebuchet MS" w:hAnsi="Trebuchet MS"/>
                <w:sz w:val="20"/>
                <w:szCs w:val="20"/>
              </w:rPr>
            </w:pPr>
            <w:r w:rsidRPr="00D62395">
              <w:rPr>
                <w:rFonts w:ascii="Trebuchet MS" w:hAnsi="Trebuchet MS"/>
                <w:sz w:val="20"/>
                <w:szCs w:val="20"/>
              </w:rPr>
              <w:t>CO2 measurements will be used as a broad guide to ventilation within a space rather than treating them as ’safe thresholds’.</w:t>
            </w:r>
          </w:p>
          <w:p w14:paraId="747FE343" w14:textId="77777777" w:rsidR="001A286C" w:rsidRPr="00D62395" w:rsidRDefault="001A286C" w:rsidP="006828B0">
            <w:pPr>
              <w:spacing w:after="240"/>
              <w:rPr>
                <w:rFonts w:ascii="Trebuchet MS" w:hAnsi="Trebuchet MS"/>
                <w:sz w:val="20"/>
                <w:szCs w:val="20"/>
              </w:rPr>
            </w:pPr>
            <w:r w:rsidRPr="00D62395">
              <w:rPr>
                <w:rFonts w:ascii="Trebuchet MS" w:hAnsi="Trebuchet MS"/>
                <w:sz w:val="20"/>
                <w:szCs w:val="20"/>
              </w:rPr>
              <w:t>We note that outdoor levels are around 400ppm and indoors a consistent CO2 value less than 800ppm is likely to indicate that a space is well ventilated.</w:t>
            </w:r>
          </w:p>
          <w:p w14:paraId="693E7FBE" w14:textId="77777777" w:rsidR="001A286C" w:rsidRPr="00D62395" w:rsidRDefault="001A286C" w:rsidP="006828B0">
            <w:pPr>
              <w:spacing w:after="240"/>
              <w:rPr>
                <w:rFonts w:ascii="Trebuchet MS" w:hAnsi="Trebuchet MS"/>
                <w:sz w:val="20"/>
                <w:szCs w:val="20"/>
              </w:rPr>
            </w:pPr>
            <w:r w:rsidRPr="00D62395">
              <w:rPr>
                <w:rFonts w:ascii="Trebuchet MS" w:hAnsi="Trebuchet MS"/>
                <w:sz w:val="20"/>
                <w:szCs w:val="20"/>
              </w:rPr>
              <w:t>An average of 1500ppm CO2 concentration over the occupied period in a space is an indicator of poor ventilation. We will take action to improve ventilation where CO2 readings are consistently higher than 1500ppm.</w:t>
            </w:r>
          </w:p>
          <w:p w14:paraId="1DB78659" w14:textId="77777777" w:rsidR="001A286C" w:rsidRPr="00D62395" w:rsidRDefault="001A286C" w:rsidP="006828B0">
            <w:pPr>
              <w:spacing w:after="240"/>
              <w:rPr>
                <w:rFonts w:ascii="Trebuchet MS" w:hAnsi="Trebuchet MS"/>
                <w:sz w:val="20"/>
                <w:szCs w:val="20"/>
              </w:rPr>
            </w:pPr>
            <w:r w:rsidRPr="00D62395">
              <w:rPr>
                <w:rFonts w:ascii="Trebuchet MS" w:hAnsi="Trebuchet MS"/>
                <w:sz w:val="20"/>
                <w:szCs w:val="20"/>
              </w:rPr>
              <w:t>However, where there is continuous talking or singing, or high levels of physical activity (such as dancing, playing sport or exercising), providing ventilation sufficient to keep CO2 levels below 800ppm is recommended.</w:t>
            </w:r>
          </w:p>
          <w:p w14:paraId="24A9D482" w14:textId="74F2C351" w:rsidR="001A286C" w:rsidRPr="00136BAE" w:rsidRDefault="00136BAE" w:rsidP="006828B0">
            <w:pPr>
              <w:spacing w:after="240"/>
              <w:rPr>
                <w:rStyle w:val="Hyperlink"/>
                <w:rFonts w:ascii="Trebuchet MS" w:hAnsi="Trebuchet MS"/>
                <w:sz w:val="20"/>
                <w:szCs w:val="20"/>
              </w:rPr>
            </w:pPr>
            <w:r>
              <w:rPr>
                <w:rFonts w:ascii="Trebuchet MS" w:hAnsi="Trebuchet MS"/>
                <w:color w:val="0000FF"/>
                <w:sz w:val="20"/>
                <w:szCs w:val="20"/>
                <w:u w:val="single"/>
              </w:rPr>
              <w:fldChar w:fldCharType="begin"/>
            </w:r>
            <w:r>
              <w:rPr>
                <w:rFonts w:ascii="Trebuchet MS" w:hAnsi="Trebuchet MS"/>
                <w:color w:val="0000FF"/>
                <w:sz w:val="20"/>
                <w:szCs w:val="20"/>
                <w:u w:val="single"/>
              </w:rPr>
              <w:instrText xml:space="preserve"> HYPERLINK "https://www.hse.gov.uk/ventilation/using-co2-monitors.htm" </w:instrText>
            </w:r>
            <w:r>
              <w:rPr>
                <w:rFonts w:ascii="Trebuchet MS" w:hAnsi="Trebuchet MS"/>
                <w:color w:val="0000FF"/>
                <w:sz w:val="20"/>
                <w:szCs w:val="20"/>
                <w:u w:val="single"/>
              </w:rPr>
              <w:fldChar w:fldCharType="separate"/>
            </w:r>
            <w:r w:rsidR="001A286C" w:rsidRPr="00136BAE">
              <w:rPr>
                <w:rStyle w:val="Hyperlink"/>
                <w:rFonts w:ascii="Trebuchet MS" w:hAnsi="Trebuchet MS"/>
                <w:sz w:val="20"/>
                <w:szCs w:val="20"/>
              </w:rPr>
              <w:t>Identifying poorly ventilated areas by using CO2 monitors (hse.gov.uk)</w:t>
            </w:r>
          </w:p>
          <w:p w14:paraId="224A4057" w14:textId="04AFA549" w:rsidR="001A286C" w:rsidRPr="001A286C" w:rsidRDefault="00136BAE" w:rsidP="006828B0">
            <w:pPr>
              <w:spacing w:after="120"/>
              <w:rPr>
                <w:rFonts w:ascii="Trebuchet MS" w:hAnsi="Trebuchet MS"/>
                <w:color w:val="0000FF"/>
                <w:sz w:val="20"/>
                <w:szCs w:val="20"/>
                <w:u w:val="single"/>
              </w:rPr>
            </w:pPr>
            <w:r>
              <w:rPr>
                <w:rFonts w:ascii="Trebuchet MS" w:hAnsi="Trebuchet MS"/>
                <w:color w:val="0000FF"/>
                <w:sz w:val="20"/>
                <w:szCs w:val="20"/>
                <w:u w:val="single"/>
              </w:rPr>
              <w:fldChar w:fldCharType="end"/>
            </w:r>
            <w:r w:rsidR="001A286C" w:rsidRPr="00D62395">
              <w:rPr>
                <w:rFonts w:ascii="Trebuchet MS" w:hAnsi="Trebuchet MS"/>
                <w:sz w:val="20"/>
                <w:szCs w:val="20"/>
              </w:rPr>
              <w:t xml:space="preserve">DfE ‘How to’ Use CO2 monitors in education and childcare settings  </w:t>
            </w:r>
            <w:hyperlink r:id="rId29" w:history="1">
              <w:r w:rsidR="001A286C" w:rsidRPr="00D62395">
                <w:rPr>
                  <w:rFonts w:ascii="Trebuchet MS" w:hAnsi="Trebuchet MS"/>
                  <w:color w:val="0000FF"/>
                  <w:sz w:val="20"/>
                  <w:szCs w:val="20"/>
                  <w:u w:val="single"/>
                </w:rPr>
                <w:t>Schools &amp; Colleges handbook (70p.co.uk)</w:t>
              </w:r>
            </w:hyperlink>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15931D87" w14:textId="22030105" w:rsidR="001A286C" w:rsidRPr="00D62395" w:rsidRDefault="00B65558" w:rsidP="006828B0">
            <w:pPr>
              <w:widowControl w:val="0"/>
              <w:pBdr>
                <w:top w:val="nil"/>
                <w:left w:val="nil"/>
                <w:bottom w:val="nil"/>
                <w:right w:val="nil"/>
                <w:between w:val="nil"/>
              </w:pBdr>
              <w:rPr>
                <w:rFonts w:ascii="Trebuchet MS" w:hAnsi="Trebuchet MS"/>
                <w:b/>
                <w:color w:val="00B0F0"/>
              </w:rPr>
            </w:pPr>
            <w:r>
              <w:rPr>
                <w:rFonts w:ascii="Trebuchet MS" w:hAnsi="Trebuchet MS"/>
              </w:rPr>
              <w:t>Low</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47E0884D" w14:textId="7B360906" w:rsidR="001A286C" w:rsidRPr="00D62395" w:rsidRDefault="00B65558" w:rsidP="006828B0">
            <w:pPr>
              <w:widowControl w:val="0"/>
              <w:pBdr>
                <w:top w:val="nil"/>
                <w:left w:val="nil"/>
                <w:bottom w:val="nil"/>
                <w:right w:val="nil"/>
                <w:between w:val="nil"/>
              </w:pBdr>
              <w:rPr>
                <w:rFonts w:ascii="Trebuchet MS" w:hAnsi="Trebuchet MS"/>
                <w:b/>
                <w:color w:val="00B0F0"/>
              </w:rPr>
            </w:pPr>
            <w:r>
              <w:rPr>
                <w:rFonts w:ascii="Trebuchet MS" w:hAnsi="Trebuchet MS"/>
              </w:rPr>
              <w:t>Low</w:t>
            </w:r>
          </w:p>
        </w:tc>
      </w:tr>
    </w:tbl>
    <w:tbl>
      <w:tblPr>
        <w:tblStyle w:val="aff"/>
        <w:tblW w:w="14885"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9"/>
        <w:gridCol w:w="3260"/>
        <w:gridCol w:w="1134"/>
        <w:gridCol w:w="1417"/>
        <w:gridCol w:w="5103"/>
        <w:gridCol w:w="1560"/>
        <w:gridCol w:w="992"/>
      </w:tblGrid>
      <w:tr w:rsidR="0088699A" w:rsidRPr="00D62395" w14:paraId="1FA30A7B" w14:textId="77777777">
        <w:tc>
          <w:tcPr>
            <w:tcW w:w="1419" w:type="dxa"/>
            <w:tcMar>
              <w:top w:w="56" w:type="dxa"/>
              <w:left w:w="56" w:type="dxa"/>
              <w:bottom w:w="56" w:type="dxa"/>
              <w:right w:w="56" w:type="dxa"/>
            </w:tcMar>
          </w:tcPr>
          <w:p w14:paraId="19FCD66C" w14:textId="1BB0CFBE" w:rsidR="0088699A" w:rsidRPr="00D62395" w:rsidRDefault="00494BE3">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Hand hygiene</w:t>
            </w:r>
            <w:r w:rsidR="00BA401E" w:rsidRPr="00D62395">
              <w:rPr>
                <w:rFonts w:ascii="Trebuchet MS" w:hAnsi="Trebuchet MS"/>
                <w:sz w:val="20"/>
                <w:szCs w:val="20"/>
              </w:rPr>
              <w:t>.</w:t>
            </w:r>
          </w:p>
        </w:tc>
        <w:tc>
          <w:tcPr>
            <w:tcW w:w="3260" w:type="dxa"/>
          </w:tcPr>
          <w:p w14:paraId="13BABD09" w14:textId="691E7B38" w:rsidR="0088699A" w:rsidRPr="00D62395" w:rsidRDefault="00494BE3">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Poor hand hygiene increases the likelihood of infection from coronavirus</w:t>
            </w:r>
            <w:r w:rsidR="00BA401E" w:rsidRPr="00D62395">
              <w:rPr>
                <w:rFonts w:ascii="Trebuchet MS" w:hAnsi="Trebuchet MS"/>
                <w:sz w:val="20"/>
                <w:szCs w:val="20"/>
              </w:rPr>
              <w:t>.</w:t>
            </w:r>
          </w:p>
        </w:tc>
        <w:tc>
          <w:tcPr>
            <w:tcW w:w="1134" w:type="dxa"/>
            <w:tcMar>
              <w:top w:w="56" w:type="dxa"/>
              <w:left w:w="56" w:type="dxa"/>
              <w:bottom w:w="56" w:type="dxa"/>
              <w:right w:w="56" w:type="dxa"/>
            </w:tcMar>
          </w:tcPr>
          <w:p w14:paraId="7DF2C6E7" w14:textId="77777777" w:rsidR="0088699A" w:rsidRPr="00D62395" w:rsidRDefault="00494BE3">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Pupils and staff</w:t>
            </w:r>
          </w:p>
        </w:tc>
        <w:tc>
          <w:tcPr>
            <w:tcW w:w="1417" w:type="dxa"/>
            <w:tcMar>
              <w:top w:w="56" w:type="dxa"/>
              <w:left w:w="56" w:type="dxa"/>
              <w:bottom w:w="56" w:type="dxa"/>
              <w:right w:w="56" w:type="dxa"/>
            </w:tcMar>
          </w:tcPr>
          <w:p w14:paraId="65C57471" w14:textId="77777777" w:rsidR="0088699A" w:rsidRPr="00D62395" w:rsidRDefault="00494BE3">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Serious</w:t>
            </w:r>
          </w:p>
        </w:tc>
        <w:tc>
          <w:tcPr>
            <w:tcW w:w="5103" w:type="dxa"/>
            <w:tcMar>
              <w:top w:w="56" w:type="dxa"/>
              <w:left w:w="56" w:type="dxa"/>
              <w:bottom w:w="56" w:type="dxa"/>
              <w:right w:w="56" w:type="dxa"/>
            </w:tcMar>
          </w:tcPr>
          <w:p w14:paraId="6310FBE0" w14:textId="77777777" w:rsidR="0088699A" w:rsidRPr="00D62395" w:rsidRDefault="00494BE3">
            <w:pPr>
              <w:rPr>
                <w:rFonts w:ascii="Trebuchet MS" w:hAnsi="Trebuchet MS"/>
                <w:sz w:val="20"/>
                <w:szCs w:val="20"/>
              </w:rPr>
            </w:pPr>
            <w:r w:rsidRPr="00D62395">
              <w:rPr>
                <w:rFonts w:ascii="Trebuchet MS" w:hAnsi="Trebuchet MS"/>
                <w:sz w:val="20"/>
                <w:szCs w:val="20"/>
              </w:rPr>
              <w:t>Opportunities are provided for staff and pupils to clean their hands with soap and water and dry thoroughly:</w:t>
            </w:r>
          </w:p>
          <w:p w14:paraId="1D9B9EA3" w14:textId="77777777" w:rsidR="0088699A" w:rsidRPr="00D62395" w:rsidRDefault="00494BE3" w:rsidP="001A286C">
            <w:pPr>
              <w:numPr>
                <w:ilvl w:val="0"/>
                <w:numId w:val="6"/>
              </w:numPr>
              <w:pBdr>
                <w:top w:val="nil"/>
                <w:left w:val="nil"/>
                <w:bottom w:val="nil"/>
                <w:right w:val="nil"/>
                <w:between w:val="nil"/>
              </w:pBdr>
              <w:ind w:left="376"/>
              <w:rPr>
                <w:rFonts w:ascii="Trebuchet MS" w:hAnsi="Trebuchet MS"/>
                <w:color w:val="000000"/>
                <w:sz w:val="20"/>
                <w:szCs w:val="20"/>
              </w:rPr>
            </w:pPr>
            <w:r w:rsidRPr="00D62395">
              <w:rPr>
                <w:rFonts w:ascii="Trebuchet MS" w:hAnsi="Trebuchet MS"/>
                <w:color w:val="000000"/>
                <w:sz w:val="20"/>
                <w:szCs w:val="20"/>
              </w:rPr>
              <w:t xml:space="preserve">on arrival at </w:t>
            </w:r>
            <w:r w:rsidRPr="00D62395">
              <w:rPr>
                <w:rFonts w:ascii="Trebuchet MS" w:hAnsi="Trebuchet MS"/>
                <w:sz w:val="20"/>
                <w:szCs w:val="20"/>
              </w:rPr>
              <w:t>setting</w:t>
            </w:r>
          </w:p>
          <w:p w14:paraId="76219A05" w14:textId="77777777" w:rsidR="0088699A" w:rsidRPr="00D62395" w:rsidRDefault="00494BE3" w:rsidP="001A286C">
            <w:pPr>
              <w:numPr>
                <w:ilvl w:val="0"/>
                <w:numId w:val="6"/>
              </w:numPr>
              <w:pBdr>
                <w:top w:val="nil"/>
                <w:left w:val="nil"/>
                <w:bottom w:val="nil"/>
                <w:right w:val="nil"/>
                <w:between w:val="nil"/>
              </w:pBdr>
              <w:ind w:left="376"/>
              <w:rPr>
                <w:rFonts w:ascii="Trebuchet MS" w:hAnsi="Trebuchet MS"/>
                <w:color w:val="000000"/>
                <w:sz w:val="20"/>
                <w:szCs w:val="20"/>
              </w:rPr>
            </w:pPr>
            <w:r w:rsidRPr="00D62395">
              <w:rPr>
                <w:rFonts w:ascii="Trebuchet MS" w:hAnsi="Trebuchet MS"/>
                <w:color w:val="000000"/>
                <w:sz w:val="20"/>
                <w:szCs w:val="20"/>
              </w:rPr>
              <w:t>after using the toilet</w:t>
            </w:r>
          </w:p>
          <w:p w14:paraId="021EA49C" w14:textId="77777777" w:rsidR="0088699A" w:rsidRPr="00D62395" w:rsidRDefault="00494BE3" w:rsidP="001A286C">
            <w:pPr>
              <w:numPr>
                <w:ilvl w:val="0"/>
                <w:numId w:val="6"/>
              </w:numPr>
              <w:pBdr>
                <w:top w:val="nil"/>
                <w:left w:val="nil"/>
                <w:bottom w:val="nil"/>
                <w:right w:val="nil"/>
                <w:between w:val="nil"/>
              </w:pBdr>
              <w:ind w:left="376"/>
              <w:rPr>
                <w:rFonts w:ascii="Trebuchet MS" w:hAnsi="Trebuchet MS"/>
                <w:color w:val="000000"/>
                <w:sz w:val="20"/>
                <w:szCs w:val="20"/>
              </w:rPr>
            </w:pPr>
            <w:r w:rsidRPr="00D62395">
              <w:rPr>
                <w:rFonts w:ascii="Trebuchet MS" w:hAnsi="Trebuchet MS"/>
                <w:color w:val="000000"/>
                <w:sz w:val="20"/>
                <w:szCs w:val="20"/>
              </w:rPr>
              <w:t>after breaks and sporting activities</w:t>
            </w:r>
          </w:p>
          <w:p w14:paraId="6C9DB2A3" w14:textId="5F1F62D3" w:rsidR="0088699A" w:rsidRPr="00D62395" w:rsidRDefault="00494BE3" w:rsidP="001A286C">
            <w:pPr>
              <w:numPr>
                <w:ilvl w:val="0"/>
                <w:numId w:val="6"/>
              </w:numPr>
              <w:pBdr>
                <w:top w:val="nil"/>
                <w:left w:val="nil"/>
                <w:bottom w:val="nil"/>
                <w:right w:val="nil"/>
                <w:between w:val="nil"/>
              </w:pBdr>
              <w:ind w:left="376"/>
              <w:rPr>
                <w:rFonts w:ascii="Trebuchet MS" w:hAnsi="Trebuchet MS"/>
                <w:color w:val="000000"/>
                <w:sz w:val="20"/>
                <w:szCs w:val="20"/>
              </w:rPr>
            </w:pPr>
            <w:r w:rsidRPr="00D62395">
              <w:rPr>
                <w:rFonts w:ascii="Trebuchet MS" w:hAnsi="Trebuchet MS"/>
                <w:color w:val="000000"/>
                <w:sz w:val="20"/>
                <w:szCs w:val="20"/>
              </w:rPr>
              <w:t xml:space="preserve">before </w:t>
            </w:r>
            <w:r w:rsidR="004F7E7F" w:rsidRPr="00D62395">
              <w:rPr>
                <w:rFonts w:ascii="Trebuchet MS" w:hAnsi="Trebuchet MS"/>
                <w:color w:val="000000"/>
                <w:sz w:val="20"/>
                <w:szCs w:val="20"/>
              </w:rPr>
              <w:t xml:space="preserve">and after </w:t>
            </w:r>
            <w:r w:rsidRPr="00D62395">
              <w:rPr>
                <w:rFonts w:ascii="Trebuchet MS" w:hAnsi="Trebuchet MS"/>
                <w:color w:val="000000"/>
                <w:sz w:val="20"/>
                <w:szCs w:val="20"/>
              </w:rPr>
              <w:t>food preparation</w:t>
            </w:r>
          </w:p>
          <w:p w14:paraId="78DAF95F" w14:textId="1A99DCAF" w:rsidR="0088699A" w:rsidRPr="00D62395" w:rsidRDefault="00494BE3" w:rsidP="001A286C">
            <w:pPr>
              <w:numPr>
                <w:ilvl w:val="0"/>
                <w:numId w:val="6"/>
              </w:numPr>
              <w:pBdr>
                <w:top w:val="nil"/>
                <w:left w:val="nil"/>
                <w:bottom w:val="nil"/>
                <w:right w:val="nil"/>
                <w:between w:val="nil"/>
              </w:pBdr>
              <w:ind w:left="376"/>
              <w:rPr>
                <w:rFonts w:ascii="Trebuchet MS" w:hAnsi="Trebuchet MS"/>
                <w:color w:val="000000"/>
                <w:sz w:val="20"/>
                <w:szCs w:val="20"/>
              </w:rPr>
            </w:pPr>
            <w:r w:rsidRPr="00D62395">
              <w:rPr>
                <w:rFonts w:ascii="Trebuchet MS" w:hAnsi="Trebuchet MS"/>
                <w:color w:val="000000"/>
                <w:sz w:val="20"/>
                <w:szCs w:val="20"/>
              </w:rPr>
              <w:t xml:space="preserve">before </w:t>
            </w:r>
            <w:r w:rsidR="004F7E7F" w:rsidRPr="00D62395">
              <w:rPr>
                <w:rFonts w:ascii="Trebuchet MS" w:hAnsi="Trebuchet MS"/>
                <w:color w:val="000000"/>
                <w:sz w:val="20"/>
                <w:szCs w:val="20"/>
              </w:rPr>
              <w:t xml:space="preserve">and after </w:t>
            </w:r>
            <w:r w:rsidRPr="00D62395">
              <w:rPr>
                <w:rFonts w:ascii="Trebuchet MS" w:hAnsi="Trebuchet MS"/>
                <w:color w:val="000000"/>
                <w:sz w:val="20"/>
                <w:szCs w:val="20"/>
              </w:rPr>
              <w:t>eating any food, including snacks</w:t>
            </w:r>
          </w:p>
          <w:p w14:paraId="039DA07C" w14:textId="77777777" w:rsidR="0088699A" w:rsidRPr="00D62395" w:rsidRDefault="00494BE3" w:rsidP="001A286C">
            <w:pPr>
              <w:numPr>
                <w:ilvl w:val="0"/>
                <w:numId w:val="6"/>
              </w:numPr>
              <w:pBdr>
                <w:top w:val="nil"/>
                <w:left w:val="nil"/>
                <w:bottom w:val="nil"/>
                <w:right w:val="nil"/>
                <w:between w:val="nil"/>
              </w:pBdr>
              <w:ind w:left="376"/>
              <w:rPr>
                <w:rFonts w:ascii="Trebuchet MS" w:hAnsi="Trebuchet MS"/>
                <w:color w:val="000000"/>
                <w:sz w:val="20"/>
                <w:szCs w:val="20"/>
              </w:rPr>
            </w:pPr>
            <w:r w:rsidRPr="00D62395">
              <w:rPr>
                <w:rFonts w:ascii="Trebuchet MS" w:hAnsi="Trebuchet MS"/>
                <w:color w:val="000000"/>
                <w:sz w:val="20"/>
                <w:szCs w:val="20"/>
              </w:rPr>
              <w:lastRenderedPageBreak/>
              <w:t xml:space="preserve">before leaving </w:t>
            </w:r>
            <w:r w:rsidRPr="00D62395">
              <w:rPr>
                <w:rFonts w:ascii="Trebuchet MS" w:hAnsi="Trebuchet MS"/>
                <w:sz w:val="20"/>
                <w:szCs w:val="20"/>
              </w:rPr>
              <w:t>setting</w:t>
            </w:r>
          </w:p>
          <w:p w14:paraId="512268F9" w14:textId="77777777" w:rsidR="0088699A" w:rsidRPr="00D62395" w:rsidRDefault="00494BE3" w:rsidP="001A286C">
            <w:pPr>
              <w:numPr>
                <w:ilvl w:val="0"/>
                <w:numId w:val="6"/>
              </w:numPr>
              <w:pBdr>
                <w:top w:val="nil"/>
                <w:left w:val="nil"/>
                <w:bottom w:val="nil"/>
                <w:right w:val="nil"/>
                <w:between w:val="nil"/>
              </w:pBdr>
              <w:ind w:left="376"/>
              <w:rPr>
                <w:rFonts w:ascii="Trebuchet MS" w:hAnsi="Trebuchet MS"/>
                <w:color w:val="000000"/>
                <w:sz w:val="20"/>
                <w:szCs w:val="20"/>
              </w:rPr>
            </w:pPr>
            <w:r w:rsidRPr="00D62395">
              <w:rPr>
                <w:rFonts w:ascii="Trebuchet MS" w:hAnsi="Trebuchet MS"/>
                <w:color w:val="000000"/>
                <w:sz w:val="20"/>
                <w:szCs w:val="20"/>
              </w:rPr>
              <w:t>after sneezing/coughing.</w:t>
            </w:r>
          </w:p>
          <w:p w14:paraId="173A3045" w14:textId="77777777" w:rsidR="007671FC" w:rsidRPr="00D62395" w:rsidRDefault="007671FC">
            <w:pPr>
              <w:rPr>
                <w:rFonts w:ascii="Trebuchet MS" w:hAnsi="Trebuchet MS"/>
                <w:sz w:val="20"/>
                <w:szCs w:val="20"/>
              </w:rPr>
            </w:pPr>
          </w:p>
          <w:p w14:paraId="71AC5EF5" w14:textId="76ED1FB8" w:rsidR="004F7E7F" w:rsidRPr="00D62395" w:rsidRDefault="00494BE3">
            <w:pPr>
              <w:rPr>
                <w:rFonts w:ascii="Trebuchet MS" w:hAnsi="Trebuchet MS"/>
                <w:sz w:val="20"/>
                <w:szCs w:val="20"/>
              </w:rPr>
            </w:pPr>
            <w:r w:rsidRPr="00D62395">
              <w:rPr>
                <w:rFonts w:ascii="Trebuchet MS" w:hAnsi="Trebuchet MS"/>
                <w:sz w:val="20"/>
                <w:szCs w:val="20"/>
              </w:rPr>
              <w:t xml:space="preserve">Signage about how to wash hands properly is on display and reinforced with </w:t>
            </w:r>
            <w:r w:rsidR="004F7E7F" w:rsidRPr="00D62395">
              <w:rPr>
                <w:rFonts w:ascii="Trebuchet MS" w:hAnsi="Trebuchet MS"/>
                <w:sz w:val="20"/>
                <w:szCs w:val="20"/>
              </w:rPr>
              <w:t>all</w:t>
            </w:r>
            <w:r w:rsidRPr="00D62395">
              <w:rPr>
                <w:rFonts w:ascii="Trebuchet MS" w:hAnsi="Trebuchet MS"/>
                <w:sz w:val="20"/>
                <w:szCs w:val="20"/>
              </w:rPr>
              <w:t>.</w:t>
            </w:r>
            <w:r w:rsidR="004F7E7F" w:rsidRPr="00D62395">
              <w:rPr>
                <w:rFonts w:ascii="Trebuchet MS" w:hAnsi="Trebuchet MS"/>
                <w:sz w:val="20"/>
                <w:szCs w:val="20"/>
              </w:rPr>
              <w:t xml:space="preserve"> </w:t>
            </w:r>
            <w:r w:rsidRPr="00D62395">
              <w:rPr>
                <w:rFonts w:ascii="Trebuchet MS" w:hAnsi="Trebuchet MS"/>
                <w:sz w:val="20"/>
                <w:szCs w:val="20"/>
              </w:rPr>
              <w:t>Where sinks are not easily accessible hand sanitiser will be available.</w:t>
            </w:r>
          </w:p>
          <w:p w14:paraId="4FBDD76F" w14:textId="081D9366" w:rsidR="0088699A" w:rsidRPr="00D62395" w:rsidRDefault="00494BE3">
            <w:pPr>
              <w:rPr>
                <w:rFonts w:ascii="Trebuchet MS" w:hAnsi="Trebuchet MS"/>
                <w:sz w:val="20"/>
                <w:szCs w:val="20"/>
              </w:rPr>
            </w:pPr>
            <w:r w:rsidRPr="00D62395">
              <w:rPr>
                <w:rFonts w:ascii="Trebuchet MS" w:hAnsi="Trebuchet MS"/>
                <w:sz w:val="20"/>
                <w:szCs w:val="20"/>
              </w:rPr>
              <w:t xml:space="preserve"> </w:t>
            </w:r>
          </w:p>
          <w:p w14:paraId="0272B281" w14:textId="3BBCE82C" w:rsidR="0088699A" w:rsidRPr="00D62395" w:rsidRDefault="00494BE3">
            <w:pPr>
              <w:rPr>
                <w:rFonts w:ascii="Trebuchet MS" w:hAnsi="Trebuchet MS"/>
                <w:sz w:val="20"/>
                <w:szCs w:val="20"/>
              </w:rPr>
            </w:pPr>
            <w:r w:rsidRPr="00D62395">
              <w:rPr>
                <w:rFonts w:ascii="Trebuchet MS" w:hAnsi="Trebuchet MS"/>
                <w:sz w:val="20"/>
                <w:szCs w:val="20"/>
              </w:rPr>
              <w:t>Supervision by staff is provided as needed.</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05369E43" w14:textId="65589222" w:rsidR="0088699A" w:rsidRPr="00D62395" w:rsidRDefault="00B65558">
            <w:pPr>
              <w:widowControl w:val="0"/>
              <w:pBdr>
                <w:top w:val="nil"/>
                <w:left w:val="nil"/>
                <w:bottom w:val="nil"/>
                <w:right w:val="nil"/>
                <w:between w:val="nil"/>
              </w:pBdr>
              <w:rPr>
                <w:rFonts w:ascii="Trebuchet MS" w:hAnsi="Trebuchet MS"/>
              </w:rPr>
            </w:pPr>
            <w:r>
              <w:rPr>
                <w:rFonts w:ascii="Trebuchet MS" w:hAnsi="Trebuchet MS"/>
              </w:rPr>
              <w:lastRenderedPageBreak/>
              <w:t>Low</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1B6227F1" w14:textId="6AE093A2" w:rsidR="0088699A" w:rsidRPr="00D62395" w:rsidRDefault="00B65558">
            <w:pPr>
              <w:widowControl w:val="0"/>
              <w:pBdr>
                <w:top w:val="nil"/>
                <w:left w:val="nil"/>
                <w:bottom w:val="nil"/>
                <w:right w:val="nil"/>
                <w:between w:val="nil"/>
              </w:pBdr>
              <w:rPr>
                <w:rFonts w:ascii="Trebuchet MS" w:hAnsi="Trebuchet MS"/>
              </w:rPr>
            </w:pPr>
            <w:r>
              <w:rPr>
                <w:rFonts w:ascii="Trebuchet MS" w:hAnsi="Trebuchet MS"/>
              </w:rPr>
              <w:t>Low</w:t>
            </w:r>
          </w:p>
        </w:tc>
      </w:tr>
      <w:tr w:rsidR="0088699A" w:rsidRPr="00D62395" w14:paraId="76FE9DFD" w14:textId="77777777">
        <w:tc>
          <w:tcPr>
            <w:tcW w:w="1419" w:type="dxa"/>
            <w:tcMar>
              <w:top w:w="56" w:type="dxa"/>
              <w:left w:w="56" w:type="dxa"/>
              <w:bottom w:w="56" w:type="dxa"/>
              <w:right w:w="56" w:type="dxa"/>
            </w:tcMar>
          </w:tcPr>
          <w:p w14:paraId="4CD5D548" w14:textId="516A1352" w:rsidR="0088699A" w:rsidRPr="00D62395" w:rsidRDefault="00494BE3">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Respiratory Hygiene</w:t>
            </w:r>
            <w:r w:rsidR="00BA401E" w:rsidRPr="00D62395">
              <w:rPr>
                <w:rFonts w:ascii="Trebuchet MS" w:hAnsi="Trebuchet MS"/>
                <w:sz w:val="20"/>
                <w:szCs w:val="20"/>
              </w:rPr>
              <w:t>.</w:t>
            </w:r>
            <w:r w:rsidRPr="00D62395">
              <w:rPr>
                <w:rFonts w:ascii="Trebuchet MS" w:hAnsi="Trebuchet MS"/>
                <w:sz w:val="20"/>
                <w:szCs w:val="20"/>
              </w:rPr>
              <w:t xml:space="preserve"> </w:t>
            </w:r>
          </w:p>
        </w:tc>
        <w:tc>
          <w:tcPr>
            <w:tcW w:w="3260" w:type="dxa"/>
          </w:tcPr>
          <w:p w14:paraId="4263FD04" w14:textId="77777777" w:rsidR="0088699A" w:rsidRPr="00D62395" w:rsidRDefault="00494BE3">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Poor respiratory hygiene increases the likelihood of infection from exposure to coronavirus.</w:t>
            </w:r>
          </w:p>
        </w:tc>
        <w:tc>
          <w:tcPr>
            <w:tcW w:w="1134" w:type="dxa"/>
            <w:tcMar>
              <w:top w:w="56" w:type="dxa"/>
              <w:left w:w="56" w:type="dxa"/>
              <w:bottom w:w="56" w:type="dxa"/>
              <w:right w:w="56" w:type="dxa"/>
            </w:tcMar>
          </w:tcPr>
          <w:p w14:paraId="10EE5A1F" w14:textId="77777777" w:rsidR="0088699A" w:rsidRPr="00D62395" w:rsidRDefault="00494BE3">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Pupils and staff</w:t>
            </w:r>
          </w:p>
        </w:tc>
        <w:tc>
          <w:tcPr>
            <w:tcW w:w="1417" w:type="dxa"/>
            <w:tcMar>
              <w:top w:w="56" w:type="dxa"/>
              <w:left w:w="56" w:type="dxa"/>
              <w:bottom w:w="56" w:type="dxa"/>
              <w:right w:w="56" w:type="dxa"/>
            </w:tcMar>
          </w:tcPr>
          <w:p w14:paraId="23041EAC" w14:textId="77777777" w:rsidR="0088699A" w:rsidRPr="00D62395" w:rsidRDefault="00494BE3">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Serious</w:t>
            </w:r>
          </w:p>
        </w:tc>
        <w:tc>
          <w:tcPr>
            <w:tcW w:w="5103" w:type="dxa"/>
            <w:tcMar>
              <w:top w:w="56" w:type="dxa"/>
              <w:left w:w="56" w:type="dxa"/>
              <w:bottom w:w="56" w:type="dxa"/>
              <w:right w:w="56" w:type="dxa"/>
            </w:tcMar>
          </w:tcPr>
          <w:p w14:paraId="701963EE" w14:textId="5C3930D5" w:rsidR="0088699A" w:rsidRPr="00D62395" w:rsidRDefault="00494BE3">
            <w:pPr>
              <w:rPr>
                <w:rFonts w:ascii="Trebuchet MS" w:hAnsi="Trebuchet MS"/>
                <w:sz w:val="20"/>
                <w:szCs w:val="20"/>
              </w:rPr>
            </w:pPr>
            <w:r w:rsidRPr="001A286C">
              <w:rPr>
                <w:rFonts w:ascii="Trebuchet MS" w:hAnsi="Trebuchet MS"/>
                <w:sz w:val="20"/>
                <w:szCs w:val="20"/>
              </w:rPr>
              <w:t xml:space="preserve">Catch it, </w:t>
            </w:r>
            <w:r w:rsidR="004F7E7F" w:rsidRPr="001A286C">
              <w:rPr>
                <w:rFonts w:ascii="Trebuchet MS" w:hAnsi="Trebuchet MS"/>
                <w:sz w:val="20"/>
                <w:szCs w:val="20"/>
              </w:rPr>
              <w:t>K</w:t>
            </w:r>
            <w:r w:rsidRPr="001A286C">
              <w:rPr>
                <w:rFonts w:ascii="Trebuchet MS" w:hAnsi="Trebuchet MS"/>
                <w:sz w:val="20"/>
                <w:szCs w:val="20"/>
              </w:rPr>
              <w:t>ill it, Bin it</w:t>
            </w:r>
            <w:r w:rsidRPr="00D62395">
              <w:rPr>
                <w:rFonts w:ascii="Trebuchet MS" w:hAnsi="Trebuchet MS"/>
                <w:sz w:val="20"/>
                <w:szCs w:val="20"/>
              </w:rPr>
              <w:t xml:space="preserve"> – tissues are available in all classrooms, staffroom and reception at a minimum. The message is reinforced with pupils.</w:t>
            </w:r>
          </w:p>
          <w:p w14:paraId="1913410F" w14:textId="77777777" w:rsidR="004F7E7F" w:rsidRPr="00D62395" w:rsidRDefault="004F7E7F">
            <w:pPr>
              <w:rPr>
                <w:rFonts w:ascii="Trebuchet MS" w:hAnsi="Trebuchet MS"/>
                <w:sz w:val="20"/>
                <w:szCs w:val="20"/>
              </w:rPr>
            </w:pPr>
          </w:p>
          <w:p w14:paraId="50B76F4D" w14:textId="1DCCC467" w:rsidR="0088699A" w:rsidRPr="00D62395" w:rsidRDefault="00494BE3">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Covered bins are available for the disposal of used tissues.</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2835C606" w14:textId="3C928D8C" w:rsidR="0088699A" w:rsidRPr="00D62395" w:rsidRDefault="00B65558">
            <w:pPr>
              <w:widowControl w:val="0"/>
              <w:pBdr>
                <w:top w:val="nil"/>
                <w:left w:val="nil"/>
                <w:bottom w:val="nil"/>
                <w:right w:val="nil"/>
                <w:between w:val="nil"/>
              </w:pBdr>
              <w:rPr>
                <w:rFonts w:ascii="Trebuchet MS" w:hAnsi="Trebuchet MS"/>
              </w:rPr>
            </w:pPr>
            <w:r>
              <w:rPr>
                <w:rFonts w:ascii="Trebuchet MS" w:hAnsi="Trebuchet MS"/>
              </w:rPr>
              <w:t>Low</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31FAA0FB" w14:textId="115126B5" w:rsidR="0088699A" w:rsidRPr="00D62395" w:rsidRDefault="00B65558">
            <w:pPr>
              <w:widowControl w:val="0"/>
              <w:pBdr>
                <w:top w:val="nil"/>
                <w:left w:val="nil"/>
                <w:bottom w:val="nil"/>
                <w:right w:val="nil"/>
                <w:between w:val="nil"/>
              </w:pBdr>
              <w:rPr>
                <w:rFonts w:ascii="Trebuchet MS" w:hAnsi="Trebuchet MS"/>
              </w:rPr>
            </w:pPr>
            <w:r>
              <w:rPr>
                <w:rFonts w:ascii="Trebuchet MS" w:hAnsi="Trebuchet MS"/>
              </w:rPr>
              <w:t>Low</w:t>
            </w:r>
          </w:p>
        </w:tc>
      </w:tr>
      <w:tr w:rsidR="00DF028B" w:rsidRPr="00D62395" w14:paraId="493FA033" w14:textId="77777777">
        <w:tc>
          <w:tcPr>
            <w:tcW w:w="1419" w:type="dxa"/>
            <w:vMerge w:val="restart"/>
            <w:tcMar>
              <w:top w:w="56" w:type="dxa"/>
              <w:left w:w="56" w:type="dxa"/>
              <w:bottom w:w="56" w:type="dxa"/>
              <w:right w:w="56" w:type="dxa"/>
            </w:tcMar>
          </w:tcPr>
          <w:p w14:paraId="6A71F598" w14:textId="6D7413EB" w:rsidR="00DF028B" w:rsidRPr="00D62395" w:rsidRDefault="00DF028B">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Cleaning.</w:t>
            </w:r>
          </w:p>
        </w:tc>
        <w:tc>
          <w:tcPr>
            <w:tcW w:w="3260" w:type="dxa"/>
          </w:tcPr>
          <w:p w14:paraId="37C78C91" w14:textId="77777777" w:rsidR="00DF028B" w:rsidRPr="00D62395" w:rsidRDefault="00DF028B">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Inadequate cleaning regimes increase the likelihood of transmission of infectious disease.</w:t>
            </w:r>
          </w:p>
          <w:p w14:paraId="2897C1D0" w14:textId="77777777" w:rsidR="00DF028B" w:rsidRPr="00D62395" w:rsidRDefault="00DF028B">
            <w:pPr>
              <w:widowControl w:val="0"/>
              <w:pBdr>
                <w:top w:val="nil"/>
                <w:left w:val="nil"/>
                <w:bottom w:val="nil"/>
                <w:right w:val="nil"/>
                <w:between w:val="nil"/>
              </w:pBdr>
              <w:rPr>
                <w:rFonts w:ascii="Trebuchet MS" w:hAnsi="Trebuchet MS"/>
                <w:sz w:val="20"/>
                <w:szCs w:val="20"/>
              </w:rPr>
            </w:pPr>
          </w:p>
          <w:p w14:paraId="30E7CB0B" w14:textId="69F1659B" w:rsidR="00DF028B" w:rsidRPr="00D62395" w:rsidRDefault="00DF028B">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Inadequate training and supervision of cleaning staff increases the likelihood of transmission of infectious diseases and illness/injury to cleaning staff.</w:t>
            </w:r>
          </w:p>
        </w:tc>
        <w:tc>
          <w:tcPr>
            <w:tcW w:w="1134" w:type="dxa"/>
            <w:tcMar>
              <w:top w:w="56" w:type="dxa"/>
              <w:left w:w="56" w:type="dxa"/>
              <w:bottom w:w="56" w:type="dxa"/>
              <w:right w:w="56" w:type="dxa"/>
            </w:tcMar>
          </w:tcPr>
          <w:p w14:paraId="47654461" w14:textId="0EADC705" w:rsidR="00DF028B" w:rsidRPr="00D62395" w:rsidRDefault="00DF028B">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Cleaners, caretaking staff and pupils</w:t>
            </w:r>
            <w:r>
              <w:rPr>
                <w:rFonts w:ascii="Trebuchet MS" w:hAnsi="Trebuchet MS"/>
                <w:sz w:val="20"/>
                <w:szCs w:val="20"/>
              </w:rPr>
              <w:t xml:space="preserve"> </w:t>
            </w:r>
            <w:r w:rsidRPr="00D62395">
              <w:rPr>
                <w:rFonts w:ascii="Trebuchet MS" w:hAnsi="Trebuchet MS"/>
                <w:sz w:val="20"/>
                <w:szCs w:val="20"/>
              </w:rPr>
              <w:t>/</w:t>
            </w:r>
            <w:r>
              <w:rPr>
                <w:rFonts w:ascii="Trebuchet MS" w:hAnsi="Trebuchet MS"/>
                <w:sz w:val="20"/>
                <w:szCs w:val="20"/>
              </w:rPr>
              <w:t xml:space="preserve"> </w:t>
            </w:r>
            <w:r w:rsidRPr="00D62395">
              <w:rPr>
                <w:rFonts w:ascii="Trebuchet MS" w:hAnsi="Trebuchet MS"/>
                <w:sz w:val="20"/>
                <w:szCs w:val="20"/>
              </w:rPr>
              <w:t>staff</w:t>
            </w:r>
          </w:p>
        </w:tc>
        <w:tc>
          <w:tcPr>
            <w:tcW w:w="1417" w:type="dxa"/>
            <w:tcMar>
              <w:top w:w="56" w:type="dxa"/>
              <w:left w:w="56" w:type="dxa"/>
              <w:bottom w:w="56" w:type="dxa"/>
              <w:right w:w="56" w:type="dxa"/>
            </w:tcMar>
          </w:tcPr>
          <w:p w14:paraId="12FD1FD9" w14:textId="3CC84ED3" w:rsidR="00DF028B" w:rsidRPr="00D62395" w:rsidRDefault="00DF028B">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Serious</w:t>
            </w:r>
          </w:p>
        </w:tc>
        <w:tc>
          <w:tcPr>
            <w:tcW w:w="5103" w:type="dxa"/>
            <w:tcMar>
              <w:top w:w="56" w:type="dxa"/>
              <w:left w:w="56" w:type="dxa"/>
              <w:bottom w:w="56" w:type="dxa"/>
              <w:right w:w="56" w:type="dxa"/>
            </w:tcMar>
          </w:tcPr>
          <w:p w14:paraId="1A003E81" w14:textId="77777777" w:rsidR="00DF028B" w:rsidRPr="00D62395" w:rsidRDefault="00DF028B" w:rsidP="004F7E7F">
            <w:pPr>
              <w:rPr>
                <w:rFonts w:ascii="Trebuchet MS" w:hAnsi="Trebuchet MS"/>
                <w:sz w:val="20"/>
                <w:szCs w:val="20"/>
              </w:rPr>
            </w:pPr>
            <w:r w:rsidRPr="00D62395">
              <w:rPr>
                <w:rFonts w:ascii="Trebuchet MS" w:hAnsi="Trebuchet MS"/>
                <w:sz w:val="20"/>
                <w:szCs w:val="20"/>
              </w:rPr>
              <w:t>Keeping education and childcare settings clean, including toys and equipment, reduces the risk of infection. It is especially important to clean surfaces that people touch a lot.</w:t>
            </w:r>
          </w:p>
          <w:p w14:paraId="4C624A55" w14:textId="38DC4CB3" w:rsidR="00DF028B" w:rsidRPr="00D62395" w:rsidRDefault="00DF028B" w:rsidP="008A16BB">
            <w:pPr>
              <w:shd w:val="clear" w:color="auto" w:fill="FFFFFF"/>
              <w:spacing w:before="300" w:after="300"/>
              <w:rPr>
                <w:rFonts w:ascii="Trebuchet MS" w:eastAsia="Times New Roman" w:hAnsi="Trebuchet MS" w:cstheme="minorHAnsi"/>
                <w:color w:val="0B0C0C"/>
                <w:sz w:val="20"/>
                <w:szCs w:val="20"/>
              </w:rPr>
            </w:pPr>
            <w:r w:rsidRPr="00D62395">
              <w:rPr>
                <w:rFonts w:ascii="Trebuchet MS" w:eastAsia="Times New Roman" w:hAnsi="Trebuchet MS" w:cstheme="minorHAnsi"/>
                <w:color w:val="0B0C0C"/>
                <w:sz w:val="20"/>
                <w:szCs w:val="20"/>
              </w:rPr>
              <w:t xml:space="preserve">Our cleaning </w:t>
            </w:r>
            <w:r w:rsidR="00C45177">
              <w:rPr>
                <w:rFonts w:ascii="Trebuchet MS" w:eastAsia="Times New Roman" w:hAnsi="Trebuchet MS" w:cstheme="minorHAnsi"/>
                <w:color w:val="0B0C0C"/>
                <w:sz w:val="20"/>
                <w:szCs w:val="20"/>
              </w:rPr>
              <w:t>approach</w:t>
            </w:r>
            <w:r w:rsidRPr="00D62395">
              <w:rPr>
                <w:rFonts w:ascii="Trebuchet MS" w:eastAsia="Times New Roman" w:hAnsi="Trebuchet MS" w:cstheme="minorHAnsi"/>
                <w:color w:val="0B0C0C"/>
                <w:sz w:val="20"/>
                <w:szCs w:val="20"/>
              </w:rPr>
              <w:t xml:space="preserve"> includes daily, weekly and periodic cleaning schedules. Cleaning schedules clearly describe the activities required, the frequency of cleaning and who will carry them out. These are monitored regularly. </w:t>
            </w:r>
          </w:p>
          <w:p w14:paraId="76243806" w14:textId="54B714B5" w:rsidR="00DF028B" w:rsidRPr="00D62395" w:rsidRDefault="00DF028B" w:rsidP="008A16BB">
            <w:pPr>
              <w:shd w:val="clear" w:color="auto" w:fill="FFFFFF"/>
              <w:spacing w:before="300" w:after="300"/>
              <w:rPr>
                <w:rFonts w:ascii="Trebuchet MS" w:eastAsia="Times New Roman" w:hAnsi="Trebuchet MS" w:cstheme="minorHAnsi"/>
                <w:color w:val="0B0C0C"/>
                <w:sz w:val="20"/>
                <w:szCs w:val="20"/>
              </w:rPr>
            </w:pPr>
            <w:r w:rsidRPr="00D62395">
              <w:rPr>
                <w:rFonts w:ascii="Trebuchet MS" w:eastAsia="Times New Roman" w:hAnsi="Trebuchet MS" w:cstheme="minorHAnsi"/>
                <w:color w:val="0B0C0C"/>
                <w:sz w:val="20"/>
                <w:szCs w:val="20"/>
              </w:rPr>
              <w:t>Consideration is given to situations where additional cleaning will be required including during term time (for example in the event of an outbreak) and how we might carry this out.</w:t>
            </w:r>
          </w:p>
          <w:p w14:paraId="6515EBBC" w14:textId="459CD253" w:rsidR="00DF028B" w:rsidRPr="00D62395" w:rsidRDefault="00DF028B" w:rsidP="00E4508E">
            <w:pPr>
              <w:shd w:val="clear" w:color="auto" w:fill="FFFFFF"/>
              <w:spacing w:before="300" w:after="300"/>
              <w:rPr>
                <w:rFonts w:ascii="Trebuchet MS" w:eastAsia="Times New Roman" w:hAnsi="Trebuchet MS" w:cstheme="minorHAnsi"/>
                <w:color w:val="0B0C0C"/>
                <w:sz w:val="20"/>
                <w:szCs w:val="20"/>
              </w:rPr>
            </w:pPr>
            <w:r w:rsidRPr="00D62395">
              <w:rPr>
                <w:rFonts w:ascii="Trebuchet MS" w:eastAsia="Times New Roman" w:hAnsi="Trebuchet MS" w:cstheme="minorHAnsi"/>
                <w:color w:val="0B0C0C"/>
                <w:sz w:val="20"/>
                <w:szCs w:val="20"/>
              </w:rPr>
              <w:t>A nominated member of staff</w:t>
            </w:r>
            <w:r w:rsidR="00C45177">
              <w:rPr>
                <w:rFonts w:ascii="Trebuchet MS" w:eastAsia="Times New Roman" w:hAnsi="Trebuchet MS" w:cstheme="minorHAnsi"/>
                <w:color w:val="0B0C0C"/>
                <w:sz w:val="20"/>
                <w:szCs w:val="20"/>
              </w:rPr>
              <w:t xml:space="preserve"> (Carl Hornsby)</w:t>
            </w:r>
            <w:r w:rsidRPr="00D62395">
              <w:rPr>
                <w:rFonts w:ascii="Trebuchet MS" w:eastAsia="Times New Roman" w:hAnsi="Trebuchet MS" w:cstheme="minorHAnsi"/>
                <w:color w:val="0B0C0C"/>
                <w:sz w:val="20"/>
                <w:szCs w:val="20"/>
              </w:rPr>
              <w:t xml:space="preserve"> monitors cleaning standards and will discuss any issues with </w:t>
            </w:r>
            <w:r w:rsidRPr="00C45177">
              <w:rPr>
                <w:rFonts w:ascii="Trebuchet MS" w:eastAsia="Times New Roman" w:hAnsi="Trebuchet MS" w:cstheme="minorHAnsi"/>
                <w:color w:val="0B0C0C"/>
                <w:sz w:val="20"/>
                <w:szCs w:val="20"/>
              </w:rPr>
              <w:lastRenderedPageBreak/>
              <w:t>cleaning staff</w:t>
            </w:r>
            <w:r w:rsidRPr="00D62395">
              <w:rPr>
                <w:rFonts w:ascii="Trebuchet MS" w:eastAsia="Times New Roman" w:hAnsi="Trebuchet MS" w:cstheme="minorHAnsi"/>
                <w:color w:val="0B0C0C"/>
                <w:sz w:val="20"/>
                <w:szCs w:val="20"/>
              </w:rPr>
              <w:t xml:space="preserve"> employed by the education or childcare setting.</w:t>
            </w:r>
          </w:p>
          <w:p w14:paraId="13BB7CCF" w14:textId="42EF19F0" w:rsidR="00DF028B" w:rsidRPr="00D62395" w:rsidRDefault="00DF028B" w:rsidP="00433E9D">
            <w:pPr>
              <w:shd w:val="clear" w:color="auto" w:fill="FFFFFF"/>
              <w:spacing w:before="300" w:after="300"/>
              <w:rPr>
                <w:rFonts w:ascii="Trebuchet MS" w:eastAsia="Times New Roman" w:hAnsi="Trebuchet MS" w:cs="Arial"/>
                <w:color w:val="0B0C0C"/>
                <w:sz w:val="20"/>
                <w:szCs w:val="20"/>
              </w:rPr>
            </w:pPr>
            <w:r w:rsidRPr="00D62395">
              <w:rPr>
                <w:rFonts w:ascii="Trebuchet MS" w:eastAsia="Times New Roman" w:hAnsi="Trebuchet MS" w:cstheme="minorHAnsi"/>
                <w:color w:val="0B0C0C"/>
                <w:sz w:val="20"/>
                <w:szCs w:val="20"/>
              </w:rPr>
              <w:t>Cleaning staff are appropriately trained and have access to the appropriate PPE, such as gloves, aprons and surgical masks.</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1AAFD4CA" w14:textId="25F2EEEA" w:rsidR="00DF028B" w:rsidRPr="00D62395" w:rsidRDefault="00B65558">
            <w:pPr>
              <w:widowControl w:val="0"/>
              <w:pBdr>
                <w:top w:val="nil"/>
                <w:left w:val="nil"/>
                <w:bottom w:val="nil"/>
                <w:right w:val="nil"/>
                <w:between w:val="nil"/>
              </w:pBdr>
              <w:rPr>
                <w:rFonts w:ascii="Trebuchet MS" w:hAnsi="Trebuchet MS"/>
              </w:rPr>
            </w:pPr>
            <w:r>
              <w:rPr>
                <w:rFonts w:ascii="Trebuchet MS" w:hAnsi="Trebuchet MS"/>
              </w:rPr>
              <w:lastRenderedPageBreak/>
              <w:t>Low</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6682F6B6" w14:textId="223B487D" w:rsidR="00DF028B" w:rsidRPr="00D62395" w:rsidRDefault="00B65558">
            <w:pPr>
              <w:widowControl w:val="0"/>
              <w:pBdr>
                <w:top w:val="nil"/>
                <w:left w:val="nil"/>
                <w:bottom w:val="nil"/>
                <w:right w:val="nil"/>
                <w:between w:val="nil"/>
              </w:pBdr>
              <w:rPr>
                <w:rFonts w:ascii="Trebuchet MS" w:hAnsi="Trebuchet MS"/>
              </w:rPr>
            </w:pPr>
            <w:r>
              <w:rPr>
                <w:rFonts w:ascii="Trebuchet MS" w:hAnsi="Trebuchet MS"/>
              </w:rPr>
              <w:t>Low</w:t>
            </w:r>
          </w:p>
        </w:tc>
      </w:tr>
      <w:tr w:rsidR="00DF028B" w:rsidRPr="00D62395" w14:paraId="092722DE" w14:textId="77777777">
        <w:tc>
          <w:tcPr>
            <w:tcW w:w="1419" w:type="dxa"/>
            <w:vMerge/>
            <w:tcMar>
              <w:top w:w="56" w:type="dxa"/>
              <w:left w:w="56" w:type="dxa"/>
              <w:bottom w:w="56" w:type="dxa"/>
              <w:right w:w="56" w:type="dxa"/>
            </w:tcMar>
          </w:tcPr>
          <w:p w14:paraId="2CA10AC4" w14:textId="7902AABB" w:rsidR="00DF028B" w:rsidRPr="00D62395" w:rsidRDefault="00DF028B">
            <w:pPr>
              <w:widowControl w:val="0"/>
              <w:pBdr>
                <w:top w:val="nil"/>
                <w:left w:val="nil"/>
                <w:bottom w:val="nil"/>
                <w:right w:val="nil"/>
                <w:between w:val="nil"/>
              </w:pBdr>
              <w:rPr>
                <w:rFonts w:ascii="Trebuchet MS" w:hAnsi="Trebuchet MS"/>
                <w:sz w:val="20"/>
                <w:szCs w:val="20"/>
              </w:rPr>
            </w:pPr>
          </w:p>
        </w:tc>
        <w:tc>
          <w:tcPr>
            <w:tcW w:w="3260" w:type="dxa"/>
          </w:tcPr>
          <w:p w14:paraId="3926BF2B" w14:textId="7F4F4E38" w:rsidR="00DF028B" w:rsidRPr="00D62395" w:rsidRDefault="00DF028B">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Inappropriate use of cleaning materials etc. increases the likelihood of transmission of infectious diseases and illness/injury to cleaning staff.</w:t>
            </w:r>
          </w:p>
        </w:tc>
        <w:tc>
          <w:tcPr>
            <w:tcW w:w="1134" w:type="dxa"/>
            <w:tcMar>
              <w:top w:w="56" w:type="dxa"/>
              <w:left w:w="56" w:type="dxa"/>
              <w:bottom w:w="56" w:type="dxa"/>
              <w:right w:w="56" w:type="dxa"/>
            </w:tcMar>
          </w:tcPr>
          <w:p w14:paraId="1E80B6C8" w14:textId="7851F11A" w:rsidR="00DF028B" w:rsidRPr="00D62395" w:rsidRDefault="00DF028B">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Cleaners, caretaking staff and pupils</w:t>
            </w:r>
            <w:r>
              <w:rPr>
                <w:rFonts w:ascii="Trebuchet MS" w:hAnsi="Trebuchet MS"/>
                <w:sz w:val="20"/>
                <w:szCs w:val="20"/>
              </w:rPr>
              <w:t xml:space="preserve"> </w:t>
            </w:r>
            <w:r w:rsidRPr="00D62395">
              <w:rPr>
                <w:rFonts w:ascii="Trebuchet MS" w:hAnsi="Trebuchet MS"/>
                <w:sz w:val="20"/>
                <w:szCs w:val="20"/>
              </w:rPr>
              <w:t>/</w:t>
            </w:r>
            <w:r>
              <w:rPr>
                <w:rFonts w:ascii="Trebuchet MS" w:hAnsi="Trebuchet MS"/>
                <w:sz w:val="20"/>
                <w:szCs w:val="20"/>
              </w:rPr>
              <w:t xml:space="preserve"> </w:t>
            </w:r>
            <w:r w:rsidRPr="00D62395">
              <w:rPr>
                <w:rFonts w:ascii="Trebuchet MS" w:hAnsi="Trebuchet MS"/>
                <w:sz w:val="20"/>
                <w:szCs w:val="20"/>
              </w:rPr>
              <w:t>staff</w:t>
            </w:r>
          </w:p>
        </w:tc>
        <w:tc>
          <w:tcPr>
            <w:tcW w:w="1417" w:type="dxa"/>
            <w:tcMar>
              <w:top w:w="56" w:type="dxa"/>
              <w:left w:w="56" w:type="dxa"/>
              <w:bottom w:w="56" w:type="dxa"/>
              <w:right w:w="56" w:type="dxa"/>
            </w:tcMar>
          </w:tcPr>
          <w:p w14:paraId="4AF0C82F" w14:textId="6F1884F4" w:rsidR="00DF028B" w:rsidRPr="00D62395" w:rsidRDefault="00DF028B">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Serious</w:t>
            </w:r>
          </w:p>
        </w:tc>
        <w:tc>
          <w:tcPr>
            <w:tcW w:w="5103" w:type="dxa"/>
            <w:tcMar>
              <w:top w:w="56" w:type="dxa"/>
              <w:left w:w="56" w:type="dxa"/>
              <w:bottom w:w="56" w:type="dxa"/>
              <w:right w:w="56" w:type="dxa"/>
            </w:tcMar>
          </w:tcPr>
          <w:p w14:paraId="3EB26195" w14:textId="4A9F3FF7" w:rsidR="00DF028B" w:rsidRPr="00D62395" w:rsidRDefault="00DF028B" w:rsidP="00341A0D">
            <w:pPr>
              <w:rPr>
                <w:rFonts w:ascii="Trebuchet MS" w:hAnsi="Trebuchet MS"/>
                <w:sz w:val="20"/>
                <w:szCs w:val="20"/>
              </w:rPr>
            </w:pPr>
            <w:r w:rsidRPr="00D62395">
              <w:rPr>
                <w:rFonts w:ascii="Trebuchet MS" w:hAnsi="Trebuchet MS"/>
                <w:sz w:val="20"/>
                <w:szCs w:val="20"/>
              </w:rPr>
              <w:t>We know that cleaning with detergent and water is normally all that is needed as it removes the majority of germs that can cause disease.</w:t>
            </w:r>
          </w:p>
          <w:p w14:paraId="003FE7B2" w14:textId="3854F5CE" w:rsidR="00DF028B" w:rsidRPr="00D62395" w:rsidRDefault="00DF028B" w:rsidP="00433E9D">
            <w:pPr>
              <w:shd w:val="clear" w:color="auto" w:fill="FFFFFF"/>
              <w:spacing w:before="300" w:after="300"/>
              <w:rPr>
                <w:rFonts w:ascii="Trebuchet MS" w:eastAsia="Times New Roman" w:hAnsi="Trebuchet MS" w:cstheme="minorHAnsi"/>
                <w:color w:val="0B0C0C"/>
                <w:sz w:val="20"/>
                <w:szCs w:val="20"/>
              </w:rPr>
            </w:pPr>
            <w:r w:rsidRPr="00D62395">
              <w:rPr>
                <w:rFonts w:ascii="Trebuchet MS" w:eastAsia="Times New Roman" w:hAnsi="Trebuchet MS" w:cstheme="minorHAnsi"/>
                <w:color w:val="0B0C0C"/>
                <w:sz w:val="20"/>
                <w:szCs w:val="20"/>
              </w:rPr>
              <w:t xml:space="preserve">Although there is no legislative requirement to use a colour coding </w:t>
            </w:r>
            <w:r w:rsidRPr="00C45177">
              <w:rPr>
                <w:rFonts w:ascii="Trebuchet MS" w:eastAsia="Times New Roman" w:hAnsi="Trebuchet MS" w:cstheme="minorHAnsi"/>
                <w:color w:val="0B0C0C"/>
                <w:sz w:val="20"/>
                <w:szCs w:val="20"/>
              </w:rPr>
              <w:t>system we</w:t>
            </w:r>
            <w:r w:rsidR="00C45177">
              <w:rPr>
                <w:rFonts w:ascii="Trebuchet MS" w:eastAsia="Times New Roman" w:hAnsi="Trebuchet MS" w:cstheme="minorHAnsi"/>
                <w:color w:val="0B0C0C"/>
                <w:sz w:val="20"/>
                <w:szCs w:val="20"/>
              </w:rPr>
              <w:t xml:space="preserve"> follow</w:t>
            </w:r>
            <w:r w:rsidRPr="00D62395">
              <w:rPr>
                <w:rFonts w:ascii="Trebuchet MS" w:eastAsia="Times New Roman" w:hAnsi="Trebuchet MS" w:cstheme="minorHAnsi"/>
                <w:color w:val="0B0C0C"/>
                <w:sz w:val="20"/>
                <w:szCs w:val="20"/>
              </w:rPr>
              <w:t xml:space="preserve"> the good practice as recommended by the </w:t>
            </w:r>
            <w:hyperlink r:id="rId30" w:history="1">
              <w:r w:rsidRPr="00D62395">
                <w:rPr>
                  <w:rFonts w:ascii="Trebuchet MS" w:eastAsia="Times New Roman" w:hAnsi="Trebuchet MS" w:cstheme="minorHAnsi"/>
                  <w:color w:val="1D70B8"/>
                  <w:sz w:val="20"/>
                  <w:szCs w:val="20"/>
                  <w:u w:val="single"/>
                </w:rPr>
                <w:t>Health and Safety Executive</w:t>
              </w:r>
            </w:hyperlink>
            <w:r w:rsidRPr="00D62395">
              <w:rPr>
                <w:rFonts w:ascii="Trebuchet MS" w:eastAsia="Times New Roman" w:hAnsi="Trebuchet MS" w:cstheme="minorHAnsi"/>
                <w:color w:val="0B0C0C"/>
                <w:sz w:val="20"/>
                <w:szCs w:val="20"/>
              </w:rPr>
              <w:t>.</w:t>
            </w:r>
          </w:p>
          <w:p w14:paraId="2EA85196" w14:textId="238D3740" w:rsidR="00DF028B" w:rsidRPr="00D62395" w:rsidRDefault="00DF028B" w:rsidP="00433E9D">
            <w:pPr>
              <w:shd w:val="clear" w:color="auto" w:fill="FFFFFF"/>
              <w:spacing w:before="300" w:after="300"/>
              <w:rPr>
                <w:rFonts w:ascii="Trebuchet MS" w:eastAsia="Times New Roman" w:hAnsi="Trebuchet MS" w:cstheme="minorHAnsi"/>
                <w:color w:val="0B0C0C"/>
                <w:sz w:val="20"/>
                <w:szCs w:val="20"/>
              </w:rPr>
            </w:pPr>
            <w:r w:rsidRPr="00D62395">
              <w:rPr>
                <w:rFonts w:ascii="Trebuchet MS" w:eastAsia="Times New Roman" w:hAnsi="Trebuchet MS" w:cstheme="minorHAnsi"/>
                <w:color w:val="0B0C0C"/>
                <w:sz w:val="20"/>
                <w:szCs w:val="20"/>
              </w:rPr>
              <w:t>Colour-coded equipment will be used in different areas with separate equipment for kitchen, toilet, classroom and office areas (for example, red for toilets and washrooms; yellow for hand wash basins and sinks; blue for general areas and green for kitchens).</w:t>
            </w:r>
          </w:p>
          <w:p w14:paraId="0A4EAAA2" w14:textId="77777777" w:rsidR="00DF028B" w:rsidRPr="00D62395" w:rsidRDefault="00DF028B" w:rsidP="00433E9D">
            <w:pPr>
              <w:shd w:val="clear" w:color="auto" w:fill="FFFFFF"/>
              <w:spacing w:before="300" w:after="300"/>
              <w:rPr>
                <w:rFonts w:ascii="Trebuchet MS" w:eastAsia="Times New Roman" w:hAnsi="Trebuchet MS" w:cstheme="minorHAnsi"/>
                <w:color w:val="0B0C0C"/>
                <w:sz w:val="20"/>
                <w:szCs w:val="20"/>
              </w:rPr>
            </w:pPr>
            <w:r w:rsidRPr="00D62395">
              <w:rPr>
                <w:rFonts w:ascii="Trebuchet MS" w:eastAsia="Times New Roman" w:hAnsi="Trebuchet MS" w:cstheme="minorHAnsi"/>
                <w:color w:val="0B0C0C"/>
                <w:sz w:val="20"/>
                <w:szCs w:val="20"/>
              </w:rPr>
              <w:t>Cleaning equipment used should be disposable or, if reusable, disinfected after each use.</w:t>
            </w:r>
          </w:p>
          <w:p w14:paraId="334CE7D5" w14:textId="3889E632" w:rsidR="00DF028B" w:rsidRPr="00D62395" w:rsidRDefault="00DF028B" w:rsidP="00433E9D">
            <w:pPr>
              <w:shd w:val="clear" w:color="auto" w:fill="FFFFFF"/>
              <w:spacing w:before="300" w:after="300"/>
              <w:rPr>
                <w:rFonts w:ascii="Trebuchet MS" w:eastAsia="Times New Roman" w:hAnsi="Trebuchet MS" w:cstheme="minorHAnsi"/>
                <w:color w:val="0B0C0C"/>
                <w:sz w:val="20"/>
                <w:szCs w:val="20"/>
              </w:rPr>
            </w:pPr>
            <w:r w:rsidRPr="00D62395">
              <w:rPr>
                <w:rFonts w:ascii="Trebuchet MS" w:eastAsia="Times New Roman" w:hAnsi="Trebuchet MS" w:cstheme="minorHAnsi"/>
                <w:color w:val="0B0C0C"/>
                <w:sz w:val="20"/>
                <w:szCs w:val="20"/>
              </w:rPr>
              <w:t>Cleaning solutions will be stored in accordance with </w:t>
            </w:r>
            <w:hyperlink r:id="rId31" w:history="1">
              <w:r w:rsidRPr="00D62395">
                <w:rPr>
                  <w:rFonts w:ascii="Trebuchet MS" w:eastAsia="Times New Roman" w:hAnsi="Trebuchet MS" w:cstheme="minorHAnsi"/>
                  <w:color w:val="1D70B8"/>
                  <w:sz w:val="20"/>
                  <w:szCs w:val="20"/>
                  <w:u w:val="single"/>
                </w:rPr>
                <w:t>Control of Substances of Hazardous to Health (COSHH)</w:t>
              </w:r>
            </w:hyperlink>
            <w:r w:rsidRPr="00D62395">
              <w:rPr>
                <w:rFonts w:ascii="Trebuchet MS" w:eastAsia="Times New Roman" w:hAnsi="Trebuchet MS" w:cstheme="minorHAnsi"/>
                <w:color w:val="0B0C0C"/>
                <w:sz w:val="20"/>
                <w:szCs w:val="20"/>
              </w:rPr>
              <w:t>, and cleaning equipment changed and decontaminated regularly.</w:t>
            </w:r>
          </w:p>
          <w:p w14:paraId="2866964B" w14:textId="77777777" w:rsidR="00DF028B" w:rsidRPr="00D62395" w:rsidRDefault="00DF028B" w:rsidP="00433E9D">
            <w:pPr>
              <w:shd w:val="clear" w:color="auto" w:fill="FFFFFF"/>
              <w:spacing w:before="300" w:after="300"/>
              <w:rPr>
                <w:rFonts w:ascii="Trebuchet MS" w:eastAsia="Times New Roman" w:hAnsi="Trebuchet MS" w:cstheme="minorHAnsi"/>
                <w:color w:val="0B0C0C"/>
                <w:sz w:val="20"/>
                <w:szCs w:val="20"/>
              </w:rPr>
            </w:pPr>
            <w:r w:rsidRPr="00D62395">
              <w:rPr>
                <w:rFonts w:ascii="Trebuchet MS" w:eastAsia="Times New Roman" w:hAnsi="Trebuchet MS" w:cstheme="minorHAnsi"/>
                <w:color w:val="0B0C0C"/>
                <w:sz w:val="20"/>
                <w:szCs w:val="20"/>
              </w:rPr>
              <w:t>Effective cleaning and disinfection are critical in any education or childcare setting, particularly when food preparation is taking place. The </w:t>
            </w:r>
            <w:hyperlink r:id="rId32" w:history="1">
              <w:r w:rsidRPr="00D62395">
                <w:rPr>
                  <w:rFonts w:ascii="Trebuchet MS" w:eastAsia="Times New Roman" w:hAnsi="Trebuchet MS" w:cstheme="minorHAnsi"/>
                  <w:color w:val="1D70B8"/>
                  <w:sz w:val="20"/>
                  <w:szCs w:val="20"/>
                  <w:u w:val="single"/>
                </w:rPr>
                <w:t>FSA</w:t>
              </w:r>
            </w:hyperlink>
            <w:r w:rsidRPr="00D62395">
              <w:rPr>
                <w:rFonts w:ascii="Trebuchet MS" w:eastAsia="Times New Roman" w:hAnsi="Trebuchet MS" w:cstheme="minorHAnsi"/>
                <w:color w:val="0B0C0C"/>
                <w:sz w:val="20"/>
                <w:szCs w:val="20"/>
              </w:rPr>
              <w:t xml:space="preserve"> strongly advises the use of either a dishwasher, a sterilising sink, or a </w:t>
            </w:r>
            <w:r w:rsidRPr="00D62395">
              <w:rPr>
                <w:rFonts w:ascii="Trebuchet MS" w:eastAsia="Times New Roman" w:hAnsi="Trebuchet MS" w:cstheme="minorHAnsi"/>
                <w:color w:val="0B0C0C"/>
                <w:sz w:val="20"/>
                <w:szCs w:val="20"/>
              </w:rPr>
              <w:lastRenderedPageBreak/>
              <w:t>steam cleaner to clean and disinfect equipment and utensils.</w:t>
            </w:r>
          </w:p>
          <w:p w14:paraId="123C8F64" w14:textId="6FE8A3B0" w:rsidR="00DF028B" w:rsidRPr="00D62395" w:rsidRDefault="00DF028B" w:rsidP="00C45177">
            <w:pPr>
              <w:shd w:val="clear" w:color="auto" w:fill="FFFFFF"/>
              <w:spacing w:before="300" w:after="300"/>
              <w:rPr>
                <w:rFonts w:ascii="Trebuchet MS" w:eastAsia="Times New Roman" w:hAnsi="Trebuchet MS" w:cstheme="minorHAnsi"/>
                <w:color w:val="0B0C0C"/>
                <w:sz w:val="20"/>
                <w:szCs w:val="20"/>
              </w:rPr>
            </w:pPr>
            <w:r w:rsidRPr="00D62395">
              <w:rPr>
                <w:rFonts w:ascii="Trebuchet MS" w:eastAsia="Times New Roman" w:hAnsi="Trebuchet MS" w:cstheme="minorHAnsi"/>
                <w:color w:val="0B0C0C"/>
                <w:sz w:val="20"/>
                <w:szCs w:val="20"/>
              </w:rPr>
              <w:t xml:space="preserve">All areas or surfaces in contact with food, dirt or bodily fluids will be </w:t>
            </w:r>
            <w:r w:rsidRPr="00C45177">
              <w:rPr>
                <w:rFonts w:ascii="Trebuchet MS" w:eastAsia="Times New Roman" w:hAnsi="Trebuchet MS" w:cstheme="minorHAnsi"/>
                <w:color w:val="0B0C0C"/>
                <w:sz w:val="20"/>
                <w:szCs w:val="20"/>
              </w:rPr>
              <w:t>regularly cleaned and disinfected. Training will be provided to our staff for</w:t>
            </w:r>
            <w:r w:rsidRPr="00D62395">
              <w:rPr>
                <w:rFonts w:ascii="Trebuchet MS" w:eastAsia="Times New Roman" w:hAnsi="Trebuchet MS" w:cstheme="minorHAnsi"/>
                <w:color w:val="0B0C0C"/>
                <w:sz w:val="20"/>
                <w:szCs w:val="20"/>
              </w:rPr>
              <w:t xml:space="preserve"> the use of any equipment and chemicals. Operation and maintenance of equipment should be according to the manufacturer’s instructions and include regular dishwasher interior cleaning cycles.</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38559A6A" w14:textId="597D9AC0" w:rsidR="00DF028B" w:rsidRPr="00D62395" w:rsidRDefault="00B65558">
            <w:pPr>
              <w:widowControl w:val="0"/>
              <w:pBdr>
                <w:top w:val="nil"/>
                <w:left w:val="nil"/>
                <w:bottom w:val="nil"/>
                <w:right w:val="nil"/>
                <w:between w:val="nil"/>
              </w:pBdr>
              <w:rPr>
                <w:rFonts w:ascii="Trebuchet MS" w:hAnsi="Trebuchet MS"/>
              </w:rPr>
            </w:pPr>
            <w:r>
              <w:rPr>
                <w:rFonts w:ascii="Trebuchet MS" w:hAnsi="Trebuchet MS"/>
              </w:rPr>
              <w:lastRenderedPageBreak/>
              <w:t>Low</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471198FE" w14:textId="65C3211C" w:rsidR="00DF028B" w:rsidRPr="00D62395" w:rsidRDefault="00B65558">
            <w:pPr>
              <w:widowControl w:val="0"/>
              <w:pBdr>
                <w:top w:val="nil"/>
                <w:left w:val="nil"/>
                <w:bottom w:val="nil"/>
                <w:right w:val="nil"/>
                <w:between w:val="nil"/>
              </w:pBdr>
              <w:rPr>
                <w:rFonts w:ascii="Trebuchet MS" w:hAnsi="Trebuchet MS"/>
              </w:rPr>
            </w:pPr>
            <w:r>
              <w:rPr>
                <w:rFonts w:ascii="Trebuchet MS" w:hAnsi="Trebuchet MS"/>
              </w:rPr>
              <w:t>Low</w:t>
            </w:r>
          </w:p>
        </w:tc>
      </w:tr>
      <w:tr w:rsidR="0088699A" w:rsidRPr="00D62395" w14:paraId="7C62E3B5" w14:textId="77777777">
        <w:tc>
          <w:tcPr>
            <w:tcW w:w="1419" w:type="dxa"/>
            <w:vMerge w:val="restart"/>
            <w:tcMar>
              <w:top w:w="56" w:type="dxa"/>
              <w:left w:w="56" w:type="dxa"/>
              <w:bottom w:w="56" w:type="dxa"/>
              <w:right w:w="56" w:type="dxa"/>
            </w:tcMar>
          </w:tcPr>
          <w:p w14:paraId="05F5717F" w14:textId="77777777" w:rsidR="0088699A" w:rsidRPr="00D62395" w:rsidRDefault="00494BE3">
            <w:pPr>
              <w:widowControl w:val="0"/>
              <w:pBdr>
                <w:top w:val="nil"/>
                <w:left w:val="nil"/>
                <w:bottom w:val="nil"/>
                <w:right w:val="nil"/>
                <w:between w:val="nil"/>
              </w:pBdr>
              <w:rPr>
                <w:rFonts w:ascii="Trebuchet MS" w:hAnsi="Trebuchet MS"/>
              </w:rPr>
            </w:pPr>
            <w:r w:rsidRPr="00D62395">
              <w:rPr>
                <w:rFonts w:ascii="Trebuchet MS" w:hAnsi="Trebuchet MS"/>
                <w:sz w:val="20"/>
                <w:szCs w:val="20"/>
              </w:rPr>
              <w:t>Safe use of cleaning products</w:t>
            </w:r>
          </w:p>
        </w:tc>
        <w:tc>
          <w:tcPr>
            <w:tcW w:w="3260" w:type="dxa"/>
          </w:tcPr>
          <w:p w14:paraId="340FBFC6" w14:textId="3173DD98" w:rsidR="0088699A" w:rsidRPr="00D62395" w:rsidRDefault="00494BE3">
            <w:pPr>
              <w:rPr>
                <w:rFonts w:ascii="Trebuchet MS" w:hAnsi="Trebuchet MS"/>
                <w:sz w:val="20"/>
                <w:szCs w:val="20"/>
              </w:rPr>
            </w:pPr>
            <w:r w:rsidRPr="00D62395">
              <w:rPr>
                <w:rFonts w:ascii="Trebuchet MS" w:hAnsi="Trebuchet MS"/>
                <w:sz w:val="20"/>
                <w:szCs w:val="20"/>
              </w:rPr>
              <w:t>Inappropriate exposure to cleaning product results in allergic reaction/ poisoning etc</w:t>
            </w:r>
            <w:r w:rsidR="00453582" w:rsidRPr="00D62395">
              <w:rPr>
                <w:rFonts w:ascii="Trebuchet MS" w:hAnsi="Trebuchet MS"/>
                <w:sz w:val="20"/>
                <w:szCs w:val="20"/>
              </w:rPr>
              <w:t>.</w:t>
            </w:r>
          </w:p>
          <w:p w14:paraId="4508D2D4" w14:textId="77777777" w:rsidR="00453582" w:rsidRPr="00D62395" w:rsidRDefault="00453582">
            <w:pPr>
              <w:rPr>
                <w:rFonts w:ascii="Trebuchet MS" w:hAnsi="Trebuchet MS"/>
                <w:sz w:val="20"/>
                <w:szCs w:val="20"/>
              </w:rPr>
            </w:pPr>
          </w:p>
          <w:p w14:paraId="5B3CCFF7" w14:textId="77777777" w:rsidR="0088699A" w:rsidRPr="00D62395" w:rsidRDefault="00494BE3">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Storage arrangements of cleaning product change increasing potential for unauthorised ‘use’ by pupils.</w:t>
            </w:r>
          </w:p>
        </w:tc>
        <w:tc>
          <w:tcPr>
            <w:tcW w:w="1134" w:type="dxa"/>
            <w:tcMar>
              <w:top w:w="56" w:type="dxa"/>
              <w:left w:w="56" w:type="dxa"/>
              <w:bottom w:w="56" w:type="dxa"/>
              <w:right w:w="56" w:type="dxa"/>
            </w:tcMar>
          </w:tcPr>
          <w:p w14:paraId="47032A0C" w14:textId="7B443386" w:rsidR="0088699A" w:rsidRPr="00D62395" w:rsidRDefault="00453582">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Cleaners, caretaking staff and pupils</w:t>
            </w:r>
            <w:r w:rsidR="00DF028B">
              <w:rPr>
                <w:rFonts w:ascii="Trebuchet MS" w:hAnsi="Trebuchet MS"/>
                <w:sz w:val="20"/>
                <w:szCs w:val="20"/>
              </w:rPr>
              <w:t xml:space="preserve"> </w:t>
            </w:r>
            <w:r w:rsidRPr="00D62395">
              <w:rPr>
                <w:rFonts w:ascii="Trebuchet MS" w:hAnsi="Trebuchet MS"/>
                <w:sz w:val="20"/>
                <w:szCs w:val="20"/>
              </w:rPr>
              <w:t>/</w:t>
            </w:r>
            <w:r w:rsidR="00DF028B">
              <w:rPr>
                <w:rFonts w:ascii="Trebuchet MS" w:hAnsi="Trebuchet MS"/>
                <w:sz w:val="20"/>
                <w:szCs w:val="20"/>
              </w:rPr>
              <w:t xml:space="preserve"> </w:t>
            </w:r>
            <w:r w:rsidRPr="00D62395">
              <w:rPr>
                <w:rFonts w:ascii="Trebuchet MS" w:hAnsi="Trebuchet MS"/>
                <w:sz w:val="20"/>
                <w:szCs w:val="20"/>
              </w:rPr>
              <w:t>staff</w:t>
            </w:r>
          </w:p>
        </w:tc>
        <w:tc>
          <w:tcPr>
            <w:tcW w:w="1417" w:type="dxa"/>
            <w:tcMar>
              <w:top w:w="56" w:type="dxa"/>
              <w:left w:w="56" w:type="dxa"/>
              <w:bottom w:w="56" w:type="dxa"/>
              <w:right w:w="56" w:type="dxa"/>
            </w:tcMar>
          </w:tcPr>
          <w:p w14:paraId="5F70D6BD" w14:textId="77777777" w:rsidR="0088699A" w:rsidRPr="00D62395" w:rsidRDefault="00494BE3">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Serious</w:t>
            </w:r>
          </w:p>
        </w:tc>
        <w:tc>
          <w:tcPr>
            <w:tcW w:w="5103" w:type="dxa"/>
            <w:tcMar>
              <w:top w:w="56" w:type="dxa"/>
              <w:left w:w="56" w:type="dxa"/>
              <w:bottom w:w="56" w:type="dxa"/>
              <w:right w:w="56" w:type="dxa"/>
            </w:tcMar>
          </w:tcPr>
          <w:p w14:paraId="06EAFC56" w14:textId="627DF08B" w:rsidR="0088699A" w:rsidRPr="00D62395" w:rsidRDefault="00494BE3">
            <w:pPr>
              <w:rPr>
                <w:rFonts w:ascii="Trebuchet MS" w:hAnsi="Trebuchet MS"/>
                <w:sz w:val="20"/>
                <w:szCs w:val="20"/>
              </w:rPr>
            </w:pPr>
            <w:r w:rsidRPr="00D62395">
              <w:rPr>
                <w:rFonts w:ascii="Trebuchet MS" w:hAnsi="Trebuchet MS"/>
                <w:sz w:val="20"/>
                <w:szCs w:val="20"/>
              </w:rPr>
              <w:t>All staff involved in cleaning duties will receive training re: safe use and storage of cleaning materials.</w:t>
            </w:r>
            <w:r w:rsidR="00453582" w:rsidRPr="00D62395">
              <w:rPr>
                <w:rFonts w:ascii="Trebuchet MS" w:hAnsi="Trebuchet MS"/>
                <w:sz w:val="20"/>
                <w:szCs w:val="20"/>
              </w:rPr>
              <w:t xml:space="preserve"> </w:t>
            </w:r>
          </w:p>
          <w:p w14:paraId="6818172C" w14:textId="77777777" w:rsidR="00453582" w:rsidRPr="00D62395" w:rsidRDefault="00453582">
            <w:pPr>
              <w:rPr>
                <w:rFonts w:ascii="Trebuchet MS" w:hAnsi="Trebuchet MS"/>
                <w:sz w:val="20"/>
                <w:szCs w:val="20"/>
              </w:rPr>
            </w:pPr>
          </w:p>
          <w:p w14:paraId="586A606F" w14:textId="18297FBF" w:rsidR="0088699A" w:rsidRPr="00D62395" w:rsidRDefault="00494BE3" w:rsidP="00453582">
            <w:pPr>
              <w:rPr>
                <w:rFonts w:ascii="Trebuchet MS" w:hAnsi="Trebuchet MS"/>
                <w:sz w:val="20"/>
                <w:szCs w:val="20"/>
              </w:rPr>
            </w:pPr>
            <w:r w:rsidRPr="00D62395">
              <w:rPr>
                <w:rFonts w:ascii="Trebuchet MS" w:hAnsi="Trebuchet MS"/>
                <w:sz w:val="20"/>
                <w:szCs w:val="20"/>
              </w:rPr>
              <w:t>PPE will be provided for all cleaning activities.</w:t>
            </w:r>
            <w:r w:rsidR="00453582" w:rsidRPr="00D62395">
              <w:rPr>
                <w:rFonts w:ascii="Trebuchet MS" w:hAnsi="Trebuchet MS"/>
                <w:sz w:val="20"/>
                <w:szCs w:val="20"/>
              </w:rPr>
              <w:t xml:space="preserve"> </w:t>
            </w:r>
            <w:r w:rsidRPr="00D62395">
              <w:rPr>
                <w:rFonts w:ascii="Trebuchet MS" w:hAnsi="Trebuchet MS"/>
                <w:sz w:val="20"/>
                <w:szCs w:val="20"/>
              </w:rPr>
              <w:t>Safety data sheets for cleaning products are available.</w:t>
            </w:r>
            <w:r w:rsidR="00453582" w:rsidRPr="00D62395">
              <w:rPr>
                <w:rFonts w:ascii="Trebuchet MS" w:hAnsi="Trebuchet MS"/>
                <w:sz w:val="20"/>
                <w:szCs w:val="20"/>
              </w:rPr>
              <w:t xml:space="preserve"> </w:t>
            </w:r>
            <w:r w:rsidRPr="00D62395">
              <w:rPr>
                <w:rFonts w:ascii="Trebuchet MS" w:hAnsi="Trebuchet MS"/>
                <w:sz w:val="20"/>
                <w:szCs w:val="20"/>
              </w:rPr>
              <w:t>Only recommended cleaning products will be used.</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04025AE5" w14:textId="36A852D8" w:rsidR="0088699A" w:rsidRPr="00D62395" w:rsidRDefault="00B65558">
            <w:pPr>
              <w:widowControl w:val="0"/>
              <w:pBdr>
                <w:top w:val="nil"/>
                <w:left w:val="nil"/>
                <w:bottom w:val="nil"/>
                <w:right w:val="nil"/>
                <w:between w:val="nil"/>
              </w:pBdr>
              <w:rPr>
                <w:rFonts w:ascii="Trebuchet MS" w:hAnsi="Trebuchet MS"/>
              </w:rPr>
            </w:pPr>
            <w:r>
              <w:rPr>
                <w:rFonts w:ascii="Trebuchet MS" w:hAnsi="Trebuchet MS"/>
              </w:rPr>
              <w:t>Low</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6965AB20" w14:textId="66748780" w:rsidR="0088699A" w:rsidRPr="00D62395" w:rsidRDefault="00B65558">
            <w:pPr>
              <w:widowControl w:val="0"/>
              <w:pBdr>
                <w:top w:val="nil"/>
                <w:left w:val="nil"/>
                <w:bottom w:val="nil"/>
                <w:right w:val="nil"/>
                <w:between w:val="nil"/>
              </w:pBdr>
              <w:rPr>
                <w:rFonts w:ascii="Trebuchet MS" w:hAnsi="Trebuchet MS"/>
              </w:rPr>
            </w:pPr>
            <w:r>
              <w:rPr>
                <w:rFonts w:ascii="Trebuchet MS" w:hAnsi="Trebuchet MS"/>
              </w:rPr>
              <w:t>Low</w:t>
            </w:r>
          </w:p>
        </w:tc>
      </w:tr>
      <w:tr w:rsidR="0088699A" w:rsidRPr="00D62395" w14:paraId="300152E6" w14:textId="77777777">
        <w:tc>
          <w:tcPr>
            <w:tcW w:w="1419" w:type="dxa"/>
            <w:vMerge/>
            <w:tcMar>
              <w:top w:w="56" w:type="dxa"/>
              <w:left w:w="56" w:type="dxa"/>
              <w:bottom w:w="56" w:type="dxa"/>
              <w:right w:w="56" w:type="dxa"/>
            </w:tcMar>
          </w:tcPr>
          <w:p w14:paraId="78C684F8" w14:textId="77777777" w:rsidR="0088699A" w:rsidRPr="00D62395" w:rsidRDefault="0088699A">
            <w:pPr>
              <w:widowControl w:val="0"/>
              <w:pBdr>
                <w:top w:val="nil"/>
                <w:left w:val="nil"/>
                <w:bottom w:val="nil"/>
                <w:right w:val="nil"/>
                <w:between w:val="nil"/>
              </w:pBdr>
              <w:spacing w:line="276" w:lineRule="auto"/>
              <w:rPr>
                <w:rFonts w:ascii="Trebuchet MS" w:hAnsi="Trebuchet MS"/>
              </w:rPr>
            </w:pPr>
          </w:p>
        </w:tc>
        <w:tc>
          <w:tcPr>
            <w:tcW w:w="3260" w:type="dxa"/>
          </w:tcPr>
          <w:p w14:paraId="72E825C9" w14:textId="77777777" w:rsidR="0088699A" w:rsidRPr="00D62395" w:rsidRDefault="00494BE3">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Use of hand sanitiser: potential for improper use and ingestion.</w:t>
            </w:r>
          </w:p>
        </w:tc>
        <w:tc>
          <w:tcPr>
            <w:tcW w:w="1134" w:type="dxa"/>
            <w:tcMar>
              <w:top w:w="56" w:type="dxa"/>
              <w:left w:w="56" w:type="dxa"/>
              <w:bottom w:w="56" w:type="dxa"/>
              <w:right w:w="56" w:type="dxa"/>
            </w:tcMar>
          </w:tcPr>
          <w:p w14:paraId="4EFE8E6C" w14:textId="77777777" w:rsidR="0088699A" w:rsidRPr="00D62395" w:rsidRDefault="00494BE3">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Pupils and staff</w:t>
            </w:r>
          </w:p>
        </w:tc>
        <w:tc>
          <w:tcPr>
            <w:tcW w:w="1417" w:type="dxa"/>
            <w:tcMar>
              <w:top w:w="56" w:type="dxa"/>
              <w:left w:w="56" w:type="dxa"/>
              <w:bottom w:w="56" w:type="dxa"/>
              <w:right w:w="56" w:type="dxa"/>
            </w:tcMar>
          </w:tcPr>
          <w:p w14:paraId="16AAAF8F" w14:textId="77777777" w:rsidR="0088699A" w:rsidRPr="00D62395" w:rsidRDefault="00494BE3">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Serious</w:t>
            </w:r>
          </w:p>
        </w:tc>
        <w:tc>
          <w:tcPr>
            <w:tcW w:w="5103" w:type="dxa"/>
            <w:tcMar>
              <w:top w:w="56" w:type="dxa"/>
              <w:left w:w="56" w:type="dxa"/>
              <w:bottom w:w="56" w:type="dxa"/>
              <w:right w:w="56" w:type="dxa"/>
            </w:tcMar>
          </w:tcPr>
          <w:p w14:paraId="6BEC79BC" w14:textId="05156179" w:rsidR="0088699A" w:rsidRPr="00D62395" w:rsidRDefault="00494BE3">
            <w:pPr>
              <w:rPr>
                <w:rFonts w:ascii="Trebuchet MS" w:hAnsi="Trebuchet MS"/>
                <w:sz w:val="20"/>
                <w:szCs w:val="20"/>
              </w:rPr>
            </w:pPr>
            <w:r w:rsidRPr="00D62395">
              <w:rPr>
                <w:rFonts w:ascii="Trebuchet MS" w:hAnsi="Trebuchet MS"/>
                <w:sz w:val="20"/>
                <w:szCs w:val="20"/>
              </w:rPr>
              <w:t>We are providing/allowing the use of hand sanitisers that contain at least 60% alcohol.</w:t>
            </w:r>
            <w:r w:rsidR="00453582" w:rsidRPr="00D62395">
              <w:rPr>
                <w:rFonts w:ascii="Trebuchet MS" w:hAnsi="Trebuchet MS"/>
                <w:sz w:val="20"/>
                <w:szCs w:val="20"/>
              </w:rPr>
              <w:t xml:space="preserve"> </w:t>
            </w:r>
            <w:r w:rsidRPr="00D62395">
              <w:rPr>
                <w:rFonts w:ascii="Trebuchet MS" w:hAnsi="Trebuchet MS"/>
                <w:sz w:val="20"/>
                <w:szCs w:val="20"/>
              </w:rPr>
              <w:t xml:space="preserve">Staff supervision </w:t>
            </w:r>
            <w:r w:rsidR="00453582" w:rsidRPr="00D62395">
              <w:rPr>
                <w:rFonts w:ascii="Trebuchet MS" w:hAnsi="Trebuchet MS"/>
                <w:sz w:val="20"/>
                <w:szCs w:val="20"/>
              </w:rPr>
              <w:t xml:space="preserve">is </w:t>
            </w:r>
            <w:r w:rsidRPr="00D62395">
              <w:rPr>
                <w:rFonts w:ascii="Trebuchet MS" w:hAnsi="Trebuchet MS"/>
                <w:sz w:val="20"/>
                <w:szCs w:val="20"/>
              </w:rPr>
              <w:t>provided as required</w:t>
            </w:r>
            <w:r w:rsidR="00453582" w:rsidRPr="00D62395">
              <w:rPr>
                <w:rFonts w:ascii="Trebuchet MS" w:hAnsi="Trebuchet MS"/>
                <w:sz w:val="20"/>
                <w:szCs w:val="20"/>
              </w:rPr>
              <w:t>.</w:t>
            </w:r>
          </w:p>
          <w:p w14:paraId="2049173C" w14:textId="77777777" w:rsidR="00453582" w:rsidRPr="00D62395" w:rsidRDefault="00453582">
            <w:pPr>
              <w:rPr>
                <w:rFonts w:ascii="Trebuchet MS" w:hAnsi="Trebuchet MS"/>
                <w:sz w:val="20"/>
                <w:szCs w:val="20"/>
              </w:rPr>
            </w:pPr>
          </w:p>
          <w:p w14:paraId="2DB9E764" w14:textId="34C02947" w:rsidR="0088699A" w:rsidRPr="00D62395" w:rsidRDefault="00494BE3">
            <w:pPr>
              <w:rPr>
                <w:rFonts w:ascii="Trebuchet MS" w:hAnsi="Trebuchet MS"/>
                <w:sz w:val="20"/>
                <w:szCs w:val="20"/>
              </w:rPr>
            </w:pPr>
            <w:r w:rsidRPr="00D62395">
              <w:rPr>
                <w:rFonts w:ascii="Trebuchet MS" w:hAnsi="Trebuchet MS"/>
                <w:sz w:val="20"/>
                <w:szCs w:val="20"/>
              </w:rPr>
              <w:t>We have obtained the Safety Data Sheet for the product(s) (They advise on action to be followed if the sanitiser is not used as designed i.e., a child drinks some; it gets in eyes etc.</w:t>
            </w:r>
            <w:r w:rsidR="00453582" w:rsidRPr="00D62395">
              <w:rPr>
                <w:rFonts w:ascii="Trebuchet MS" w:hAnsi="Trebuchet MS"/>
                <w:sz w:val="20"/>
                <w:szCs w:val="20"/>
              </w:rPr>
              <w:t xml:space="preserve"> </w:t>
            </w:r>
            <w:r w:rsidRPr="00D62395">
              <w:rPr>
                <w:rFonts w:ascii="Trebuchet MS" w:hAnsi="Trebuchet MS"/>
                <w:sz w:val="20"/>
                <w:szCs w:val="20"/>
              </w:rPr>
              <w:t>This will also help with potential reactions to the product.</w:t>
            </w:r>
          </w:p>
          <w:p w14:paraId="68006B30" w14:textId="77777777" w:rsidR="00453582" w:rsidRPr="00D62395" w:rsidRDefault="00453582">
            <w:pPr>
              <w:rPr>
                <w:rFonts w:ascii="Trebuchet MS" w:hAnsi="Trebuchet MS"/>
                <w:sz w:val="20"/>
                <w:szCs w:val="20"/>
              </w:rPr>
            </w:pPr>
          </w:p>
          <w:p w14:paraId="38658B2E" w14:textId="77777777" w:rsidR="0088699A" w:rsidRPr="00D62395" w:rsidRDefault="00494BE3">
            <w:pPr>
              <w:rPr>
                <w:rFonts w:ascii="Trebuchet MS" w:hAnsi="Trebuchet MS"/>
                <w:sz w:val="20"/>
                <w:szCs w:val="20"/>
              </w:rPr>
            </w:pPr>
            <w:r w:rsidRPr="00D62395">
              <w:rPr>
                <w:rFonts w:ascii="Trebuchet MS" w:hAnsi="Trebuchet MS"/>
                <w:sz w:val="20"/>
                <w:szCs w:val="20"/>
              </w:rPr>
              <w:t>We have and will secure adequate supplies of the product and provide it, especially in areas such as reception to the building(s).</w:t>
            </w:r>
          </w:p>
          <w:p w14:paraId="4FEEAD03" w14:textId="731CF164" w:rsidR="00453582" w:rsidRPr="00D62395" w:rsidRDefault="00453582">
            <w:pPr>
              <w:rPr>
                <w:rFonts w:ascii="Trebuchet MS" w:hAnsi="Trebuchet MS"/>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12702316" w14:textId="20B2B4CF" w:rsidR="0088699A" w:rsidRPr="00D62395" w:rsidRDefault="00B65558">
            <w:pPr>
              <w:widowControl w:val="0"/>
              <w:pBdr>
                <w:top w:val="nil"/>
                <w:left w:val="nil"/>
                <w:bottom w:val="nil"/>
                <w:right w:val="nil"/>
                <w:between w:val="nil"/>
              </w:pBdr>
              <w:rPr>
                <w:rFonts w:ascii="Trebuchet MS" w:hAnsi="Trebuchet MS"/>
              </w:rPr>
            </w:pPr>
            <w:r>
              <w:rPr>
                <w:rFonts w:ascii="Trebuchet MS" w:hAnsi="Trebuchet MS"/>
              </w:rPr>
              <w:t>Low</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72FEB20B" w14:textId="1F0858F2" w:rsidR="0088699A" w:rsidRPr="00D62395" w:rsidRDefault="00B65558">
            <w:pPr>
              <w:widowControl w:val="0"/>
              <w:pBdr>
                <w:top w:val="nil"/>
                <w:left w:val="nil"/>
                <w:bottom w:val="nil"/>
                <w:right w:val="nil"/>
                <w:between w:val="nil"/>
              </w:pBdr>
              <w:rPr>
                <w:rFonts w:ascii="Trebuchet MS" w:hAnsi="Trebuchet MS"/>
              </w:rPr>
            </w:pPr>
            <w:r>
              <w:rPr>
                <w:rFonts w:ascii="Trebuchet MS" w:hAnsi="Trebuchet MS"/>
              </w:rPr>
              <w:t>Low</w:t>
            </w:r>
          </w:p>
        </w:tc>
      </w:tr>
    </w:tbl>
    <w:tbl>
      <w:tblPr>
        <w:tblStyle w:val="aff0"/>
        <w:tblW w:w="14885"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9"/>
        <w:gridCol w:w="3260"/>
        <w:gridCol w:w="1134"/>
        <w:gridCol w:w="1417"/>
        <w:gridCol w:w="5103"/>
        <w:gridCol w:w="1560"/>
        <w:gridCol w:w="992"/>
      </w:tblGrid>
      <w:tr w:rsidR="000B62DC" w:rsidRPr="00D62395" w14:paraId="73EEF2F1" w14:textId="77777777" w:rsidTr="000B62DC">
        <w:trPr>
          <w:trHeight w:val="277"/>
        </w:trPr>
        <w:tc>
          <w:tcPr>
            <w:tcW w:w="1419" w:type="dxa"/>
            <w:tcMar>
              <w:top w:w="56" w:type="dxa"/>
              <w:left w:w="56" w:type="dxa"/>
              <w:bottom w:w="56" w:type="dxa"/>
              <w:right w:w="56" w:type="dxa"/>
            </w:tcMar>
          </w:tcPr>
          <w:p w14:paraId="7B76ABFE" w14:textId="77777777" w:rsidR="000B62DC" w:rsidRPr="00D62395" w:rsidRDefault="00244C35">
            <w:pPr>
              <w:widowControl w:val="0"/>
              <w:pBdr>
                <w:top w:val="nil"/>
                <w:left w:val="nil"/>
                <w:bottom w:val="nil"/>
                <w:right w:val="nil"/>
                <w:between w:val="nil"/>
              </w:pBdr>
              <w:spacing w:line="276" w:lineRule="auto"/>
              <w:rPr>
                <w:rFonts w:ascii="Trebuchet MS" w:hAnsi="Trebuchet MS"/>
                <w:sz w:val="20"/>
                <w:szCs w:val="20"/>
              </w:rPr>
            </w:pPr>
            <w:r w:rsidRPr="00D62395">
              <w:rPr>
                <w:rFonts w:ascii="Trebuchet MS" w:hAnsi="Trebuchet MS"/>
                <w:sz w:val="20"/>
                <w:szCs w:val="20"/>
              </w:rPr>
              <w:lastRenderedPageBreak/>
              <w:t xml:space="preserve">Personal Protective Equipment </w:t>
            </w:r>
          </w:p>
          <w:p w14:paraId="56E01E8E" w14:textId="6F040CE0" w:rsidR="00244C35" w:rsidRPr="00D62395" w:rsidRDefault="00244C35">
            <w:pPr>
              <w:widowControl w:val="0"/>
              <w:pBdr>
                <w:top w:val="nil"/>
                <w:left w:val="nil"/>
                <w:bottom w:val="nil"/>
                <w:right w:val="nil"/>
                <w:between w:val="nil"/>
              </w:pBdr>
              <w:spacing w:line="276" w:lineRule="auto"/>
              <w:rPr>
                <w:rFonts w:ascii="Trebuchet MS" w:hAnsi="Trebuchet MS"/>
              </w:rPr>
            </w:pPr>
            <w:r w:rsidRPr="00D62395">
              <w:rPr>
                <w:rFonts w:ascii="Trebuchet MS" w:hAnsi="Trebuchet MS"/>
                <w:sz w:val="20"/>
                <w:szCs w:val="20"/>
              </w:rPr>
              <w:t>(PPE)</w:t>
            </w:r>
            <w:r w:rsidR="00BA401E" w:rsidRPr="00D62395">
              <w:rPr>
                <w:rFonts w:ascii="Trebuchet MS" w:hAnsi="Trebuchet MS"/>
                <w:sz w:val="20"/>
                <w:szCs w:val="20"/>
              </w:rPr>
              <w:t>.</w:t>
            </w:r>
          </w:p>
        </w:tc>
        <w:tc>
          <w:tcPr>
            <w:tcW w:w="3260" w:type="dxa"/>
          </w:tcPr>
          <w:p w14:paraId="6F011775" w14:textId="5E6113F1" w:rsidR="000B62DC" w:rsidRPr="00D62395" w:rsidRDefault="00F521C7">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 xml:space="preserve">Contamination from blood or bodily </w:t>
            </w:r>
            <w:r w:rsidR="00CB5498" w:rsidRPr="00D62395">
              <w:rPr>
                <w:rFonts w:ascii="Trebuchet MS" w:hAnsi="Trebuchet MS"/>
                <w:sz w:val="20"/>
                <w:szCs w:val="20"/>
              </w:rPr>
              <w:t>fluids</w:t>
            </w:r>
            <w:r w:rsidRPr="00D62395">
              <w:rPr>
                <w:rFonts w:ascii="Trebuchet MS" w:hAnsi="Trebuchet MS"/>
                <w:sz w:val="20"/>
                <w:szCs w:val="20"/>
              </w:rPr>
              <w:t xml:space="preserve"> leads to staff contracting </w:t>
            </w:r>
            <w:r w:rsidR="00CB5498" w:rsidRPr="00D62395">
              <w:rPr>
                <w:rFonts w:ascii="Trebuchet MS" w:hAnsi="Trebuchet MS"/>
                <w:sz w:val="20"/>
                <w:szCs w:val="20"/>
              </w:rPr>
              <w:t>infectious</w:t>
            </w:r>
            <w:r w:rsidRPr="00D62395">
              <w:rPr>
                <w:rFonts w:ascii="Trebuchet MS" w:hAnsi="Trebuchet MS"/>
                <w:sz w:val="20"/>
                <w:szCs w:val="20"/>
              </w:rPr>
              <w:t xml:space="preserve"> disease.</w:t>
            </w:r>
          </w:p>
        </w:tc>
        <w:tc>
          <w:tcPr>
            <w:tcW w:w="1134" w:type="dxa"/>
            <w:tcMar>
              <w:top w:w="56" w:type="dxa"/>
              <w:left w:w="56" w:type="dxa"/>
              <w:bottom w:w="56" w:type="dxa"/>
              <w:right w:w="56" w:type="dxa"/>
            </w:tcMar>
          </w:tcPr>
          <w:p w14:paraId="17EDD699" w14:textId="7E4E2B12" w:rsidR="000B62DC" w:rsidRPr="00D62395" w:rsidRDefault="00515E49">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Pupils and staff</w:t>
            </w:r>
          </w:p>
        </w:tc>
        <w:tc>
          <w:tcPr>
            <w:tcW w:w="1417" w:type="dxa"/>
            <w:tcMar>
              <w:top w:w="56" w:type="dxa"/>
              <w:left w:w="56" w:type="dxa"/>
              <w:bottom w:w="56" w:type="dxa"/>
              <w:right w:w="56" w:type="dxa"/>
            </w:tcMar>
          </w:tcPr>
          <w:p w14:paraId="1A4E5F0F" w14:textId="1AB1694F" w:rsidR="000B62DC" w:rsidRPr="00D62395" w:rsidRDefault="00125A2F">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Serious</w:t>
            </w:r>
          </w:p>
        </w:tc>
        <w:tc>
          <w:tcPr>
            <w:tcW w:w="5103" w:type="dxa"/>
            <w:tcMar>
              <w:top w:w="56" w:type="dxa"/>
              <w:left w:w="56" w:type="dxa"/>
              <w:bottom w:w="56" w:type="dxa"/>
              <w:right w:w="56" w:type="dxa"/>
            </w:tcMar>
          </w:tcPr>
          <w:p w14:paraId="3C3B5E1B" w14:textId="5D3DFC9C" w:rsidR="00B10FFE" w:rsidRPr="00C45177" w:rsidRDefault="00B10FFE" w:rsidP="005476F4">
            <w:pPr>
              <w:rPr>
                <w:rFonts w:ascii="Trebuchet MS" w:hAnsi="Trebuchet MS"/>
                <w:sz w:val="20"/>
                <w:szCs w:val="20"/>
              </w:rPr>
            </w:pPr>
            <w:r w:rsidRPr="00C45177">
              <w:rPr>
                <w:rFonts w:ascii="Trebuchet MS" w:hAnsi="Trebuchet MS"/>
                <w:sz w:val="20"/>
                <w:szCs w:val="20"/>
              </w:rPr>
              <w:t xml:space="preserve">School procedures for administering First Aid, dealing with bodily fluids etc are set out in our </w:t>
            </w:r>
            <w:r w:rsidR="00C45177" w:rsidRPr="00C45177">
              <w:rPr>
                <w:rFonts w:ascii="Trebuchet MS" w:hAnsi="Trebuchet MS"/>
                <w:sz w:val="20"/>
                <w:szCs w:val="20"/>
              </w:rPr>
              <w:t>Staff handbook</w:t>
            </w:r>
            <w:r w:rsidRPr="00C45177">
              <w:rPr>
                <w:rFonts w:ascii="Trebuchet MS" w:hAnsi="Trebuchet MS"/>
                <w:sz w:val="20"/>
                <w:szCs w:val="20"/>
              </w:rPr>
              <w:t xml:space="preserve">. Staff are made aware of this during their induction to the school. </w:t>
            </w:r>
          </w:p>
          <w:p w14:paraId="3D076F74" w14:textId="3F36653F" w:rsidR="00244C35" w:rsidRPr="00D62395" w:rsidRDefault="00F521C7" w:rsidP="00244C35">
            <w:pPr>
              <w:shd w:val="clear" w:color="auto" w:fill="FFFFFF"/>
              <w:spacing w:before="300" w:after="300"/>
              <w:rPr>
                <w:rFonts w:ascii="Trebuchet MS" w:eastAsia="Times New Roman" w:hAnsi="Trebuchet MS"/>
                <w:color w:val="0B0C0C"/>
                <w:sz w:val="20"/>
                <w:szCs w:val="20"/>
              </w:rPr>
            </w:pPr>
            <w:r w:rsidRPr="00C45177">
              <w:rPr>
                <w:rFonts w:ascii="Trebuchet MS" w:eastAsia="Times New Roman" w:hAnsi="Trebuchet MS"/>
                <w:color w:val="0B0C0C"/>
                <w:sz w:val="20"/>
                <w:szCs w:val="20"/>
              </w:rPr>
              <w:t>Staff are advised that i</w:t>
            </w:r>
            <w:r w:rsidR="00244C35" w:rsidRPr="00C45177">
              <w:rPr>
                <w:rFonts w:ascii="Trebuchet MS" w:eastAsia="Times New Roman" w:hAnsi="Trebuchet MS"/>
                <w:color w:val="0B0C0C"/>
                <w:sz w:val="20"/>
                <w:szCs w:val="20"/>
              </w:rPr>
              <w:t>f there</w:t>
            </w:r>
            <w:r w:rsidR="00244C35" w:rsidRPr="00D62395">
              <w:rPr>
                <w:rFonts w:ascii="Trebuchet MS" w:eastAsia="Times New Roman" w:hAnsi="Trebuchet MS"/>
                <w:color w:val="0B0C0C"/>
                <w:sz w:val="20"/>
                <w:szCs w:val="20"/>
              </w:rPr>
              <w:t xml:space="preserve"> is a risk of splashing or contamination with blood or bodily fluids during an activity, then disposable gloves and plastic aprons should be worn.</w:t>
            </w:r>
            <w:r w:rsidRPr="00D62395">
              <w:rPr>
                <w:rFonts w:ascii="Trebuchet MS" w:eastAsia="Times New Roman" w:hAnsi="Trebuchet MS"/>
                <w:color w:val="0B0C0C"/>
                <w:sz w:val="20"/>
                <w:szCs w:val="20"/>
              </w:rPr>
              <w:t xml:space="preserve"> Disposable eye protection </w:t>
            </w:r>
            <w:r w:rsidR="005476F4" w:rsidRPr="00D62395">
              <w:rPr>
                <w:rFonts w:ascii="Trebuchet MS" w:eastAsia="Times New Roman" w:hAnsi="Trebuchet MS"/>
                <w:color w:val="0B0C0C"/>
                <w:sz w:val="20"/>
                <w:szCs w:val="20"/>
              </w:rPr>
              <w:t xml:space="preserve">is </w:t>
            </w:r>
            <w:r w:rsidRPr="00D62395">
              <w:rPr>
                <w:rFonts w:ascii="Trebuchet MS" w:eastAsia="Times New Roman" w:hAnsi="Trebuchet MS"/>
                <w:color w:val="0B0C0C"/>
                <w:sz w:val="20"/>
                <w:szCs w:val="20"/>
              </w:rPr>
              <w:t>to be worn</w:t>
            </w:r>
            <w:r w:rsidR="005476F4" w:rsidRPr="00D62395">
              <w:rPr>
                <w:rFonts w:ascii="Trebuchet MS" w:eastAsia="Times New Roman" w:hAnsi="Trebuchet MS"/>
                <w:color w:val="0B0C0C"/>
                <w:sz w:val="20"/>
                <w:szCs w:val="20"/>
              </w:rPr>
              <w:t>,</w:t>
            </w:r>
            <w:r w:rsidRPr="00D62395">
              <w:rPr>
                <w:rFonts w:ascii="Trebuchet MS" w:eastAsia="Times New Roman" w:hAnsi="Trebuchet MS"/>
                <w:color w:val="0B0C0C"/>
                <w:sz w:val="20"/>
                <w:szCs w:val="20"/>
              </w:rPr>
              <w:t xml:space="preserve"> (or if reusable</w:t>
            </w:r>
            <w:r w:rsidR="005476F4" w:rsidRPr="00D62395">
              <w:rPr>
                <w:rFonts w:ascii="Trebuchet MS" w:eastAsia="Times New Roman" w:hAnsi="Trebuchet MS"/>
                <w:color w:val="0B0C0C"/>
                <w:sz w:val="20"/>
                <w:szCs w:val="20"/>
              </w:rPr>
              <w:t>,</w:t>
            </w:r>
            <w:r w:rsidRPr="00D62395">
              <w:rPr>
                <w:rFonts w:ascii="Trebuchet MS" w:eastAsia="Times New Roman" w:hAnsi="Trebuchet MS"/>
                <w:color w:val="0B0C0C"/>
                <w:sz w:val="20"/>
                <w:szCs w:val="20"/>
              </w:rPr>
              <w:t xml:space="preserve"> decontaminated prior to next use) if there is a risk of splashing to the face</w:t>
            </w:r>
            <w:r w:rsidR="005476F4" w:rsidRPr="00D62395">
              <w:rPr>
                <w:rFonts w:ascii="Trebuchet MS" w:eastAsia="Times New Roman" w:hAnsi="Trebuchet MS"/>
                <w:color w:val="0B0C0C"/>
                <w:sz w:val="20"/>
                <w:szCs w:val="20"/>
              </w:rPr>
              <w:t>.</w:t>
            </w:r>
          </w:p>
          <w:p w14:paraId="4BA1941F" w14:textId="57BCBC45" w:rsidR="000B62DC" w:rsidRPr="00D62395" w:rsidRDefault="00244C35" w:rsidP="00B8751F">
            <w:pPr>
              <w:shd w:val="clear" w:color="auto" w:fill="FFFFFF"/>
              <w:spacing w:before="300" w:after="300"/>
              <w:rPr>
                <w:rFonts w:ascii="Trebuchet MS" w:eastAsia="Times New Roman" w:hAnsi="Trebuchet MS"/>
                <w:color w:val="0B0C0C"/>
                <w:sz w:val="20"/>
                <w:szCs w:val="20"/>
              </w:rPr>
            </w:pPr>
            <w:r w:rsidRPr="00D62395">
              <w:rPr>
                <w:rFonts w:ascii="Trebuchet MS" w:eastAsia="Times New Roman" w:hAnsi="Trebuchet MS"/>
                <w:color w:val="0B0C0C"/>
                <w:sz w:val="20"/>
                <w:szCs w:val="20"/>
              </w:rPr>
              <w:t xml:space="preserve">Gloves and aprons </w:t>
            </w:r>
            <w:r w:rsidR="00F521C7" w:rsidRPr="00D62395">
              <w:rPr>
                <w:rFonts w:ascii="Trebuchet MS" w:eastAsia="Times New Roman" w:hAnsi="Trebuchet MS"/>
                <w:color w:val="0B0C0C"/>
                <w:sz w:val="20"/>
                <w:szCs w:val="20"/>
              </w:rPr>
              <w:t xml:space="preserve">are </w:t>
            </w:r>
            <w:r w:rsidRPr="00D62395">
              <w:rPr>
                <w:rFonts w:ascii="Trebuchet MS" w:eastAsia="Times New Roman" w:hAnsi="Trebuchet MS"/>
                <w:color w:val="0B0C0C"/>
                <w:sz w:val="20"/>
                <w:szCs w:val="20"/>
              </w:rPr>
              <w:t>disposable, non-powdered vinyl/nitrile or latex-free and CE </w:t>
            </w:r>
            <w:r w:rsidR="00CB5498" w:rsidRPr="00D62395">
              <w:rPr>
                <w:rFonts w:ascii="Trebuchet MS" w:eastAsia="Times New Roman" w:hAnsi="Trebuchet MS"/>
                <w:color w:val="0B0C0C"/>
                <w:sz w:val="20"/>
                <w:szCs w:val="20"/>
              </w:rPr>
              <w:t>marked.</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10BC42A8" w14:textId="388748E7" w:rsidR="000B62DC" w:rsidRPr="00D62395" w:rsidRDefault="00B65558">
            <w:pPr>
              <w:widowControl w:val="0"/>
              <w:pBdr>
                <w:top w:val="nil"/>
                <w:left w:val="nil"/>
                <w:bottom w:val="nil"/>
                <w:right w:val="nil"/>
                <w:between w:val="nil"/>
              </w:pBdr>
              <w:rPr>
                <w:rFonts w:ascii="Trebuchet MS" w:hAnsi="Trebuchet MS"/>
                <w:b/>
                <w:color w:val="00B0F0"/>
              </w:rPr>
            </w:pPr>
            <w:r>
              <w:rPr>
                <w:rFonts w:ascii="Trebuchet MS" w:hAnsi="Trebuchet MS"/>
              </w:rPr>
              <w:t>Low</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2155CEE5" w14:textId="22703FE1" w:rsidR="000B62DC" w:rsidRPr="00D62395" w:rsidRDefault="00B65558">
            <w:pPr>
              <w:widowControl w:val="0"/>
              <w:pBdr>
                <w:top w:val="nil"/>
                <w:left w:val="nil"/>
                <w:bottom w:val="nil"/>
                <w:right w:val="nil"/>
                <w:between w:val="nil"/>
              </w:pBdr>
              <w:rPr>
                <w:rFonts w:ascii="Trebuchet MS" w:hAnsi="Trebuchet MS"/>
                <w:b/>
                <w:color w:val="00B0F0"/>
              </w:rPr>
            </w:pPr>
            <w:r>
              <w:rPr>
                <w:rFonts w:ascii="Trebuchet MS" w:hAnsi="Trebuchet MS"/>
              </w:rPr>
              <w:t>Low</w:t>
            </w:r>
          </w:p>
        </w:tc>
      </w:tr>
      <w:tr w:rsidR="008F451A" w:rsidRPr="00D62395" w14:paraId="11120A88" w14:textId="77777777" w:rsidTr="000B62DC">
        <w:trPr>
          <w:trHeight w:val="277"/>
        </w:trPr>
        <w:tc>
          <w:tcPr>
            <w:tcW w:w="1419" w:type="dxa"/>
            <w:tcMar>
              <w:top w:w="56" w:type="dxa"/>
              <w:left w:w="56" w:type="dxa"/>
              <w:bottom w:w="56" w:type="dxa"/>
              <w:right w:w="56" w:type="dxa"/>
            </w:tcMar>
          </w:tcPr>
          <w:p w14:paraId="25CADE0F" w14:textId="096ED1A2" w:rsidR="008F451A" w:rsidRPr="00D62395" w:rsidRDefault="008F451A">
            <w:pPr>
              <w:widowControl w:val="0"/>
              <w:pBdr>
                <w:top w:val="nil"/>
                <w:left w:val="nil"/>
                <w:bottom w:val="nil"/>
                <w:right w:val="nil"/>
                <w:between w:val="nil"/>
              </w:pBdr>
              <w:spacing w:line="276" w:lineRule="auto"/>
              <w:rPr>
                <w:rFonts w:ascii="Trebuchet MS" w:hAnsi="Trebuchet MS"/>
                <w:sz w:val="20"/>
                <w:szCs w:val="20"/>
              </w:rPr>
            </w:pPr>
            <w:r w:rsidRPr="00D62395">
              <w:rPr>
                <w:rFonts w:ascii="Trebuchet MS" w:hAnsi="Trebuchet MS"/>
                <w:sz w:val="20"/>
                <w:szCs w:val="20"/>
              </w:rPr>
              <w:t>Aerosol generating procedures</w:t>
            </w:r>
            <w:r w:rsidR="00CB577E" w:rsidRPr="00D62395">
              <w:rPr>
                <w:rFonts w:ascii="Trebuchet MS" w:hAnsi="Trebuchet MS"/>
                <w:sz w:val="20"/>
                <w:szCs w:val="20"/>
              </w:rPr>
              <w:t xml:space="preserve"> (AGP)</w:t>
            </w:r>
            <w:r w:rsidR="00BA401E" w:rsidRPr="00D62395">
              <w:rPr>
                <w:rFonts w:ascii="Trebuchet MS" w:hAnsi="Trebuchet MS"/>
                <w:sz w:val="20"/>
                <w:szCs w:val="20"/>
              </w:rPr>
              <w:t>.</w:t>
            </w:r>
          </w:p>
        </w:tc>
        <w:tc>
          <w:tcPr>
            <w:tcW w:w="3260" w:type="dxa"/>
          </w:tcPr>
          <w:p w14:paraId="72B59939" w14:textId="5E1A3BB8" w:rsidR="008F451A" w:rsidRPr="00D62395" w:rsidRDefault="002C581E">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 xml:space="preserve">Contamination from the </w:t>
            </w:r>
            <w:r w:rsidR="00AC7446" w:rsidRPr="00D62395">
              <w:rPr>
                <w:rFonts w:ascii="Trebuchet MS" w:hAnsi="Trebuchet MS"/>
                <w:sz w:val="20"/>
                <w:szCs w:val="20"/>
              </w:rPr>
              <w:t>release</w:t>
            </w:r>
            <w:r w:rsidRPr="00D62395">
              <w:rPr>
                <w:rFonts w:ascii="Trebuchet MS" w:hAnsi="Trebuchet MS"/>
                <w:sz w:val="20"/>
                <w:szCs w:val="20"/>
              </w:rPr>
              <w:t xml:space="preserve"> of airborne particles from the respiratory tract.</w:t>
            </w:r>
          </w:p>
        </w:tc>
        <w:tc>
          <w:tcPr>
            <w:tcW w:w="1134" w:type="dxa"/>
            <w:tcMar>
              <w:top w:w="56" w:type="dxa"/>
              <w:left w:w="56" w:type="dxa"/>
              <w:bottom w:w="56" w:type="dxa"/>
              <w:right w:w="56" w:type="dxa"/>
            </w:tcMar>
          </w:tcPr>
          <w:p w14:paraId="3BC40D41" w14:textId="17D75019" w:rsidR="008F451A" w:rsidRPr="00D62395" w:rsidRDefault="00515E49">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Pupils and staff</w:t>
            </w:r>
          </w:p>
        </w:tc>
        <w:tc>
          <w:tcPr>
            <w:tcW w:w="1417" w:type="dxa"/>
            <w:tcMar>
              <w:top w:w="56" w:type="dxa"/>
              <w:left w:w="56" w:type="dxa"/>
              <w:bottom w:w="56" w:type="dxa"/>
              <w:right w:w="56" w:type="dxa"/>
            </w:tcMar>
          </w:tcPr>
          <w:p w14:paraId="6B3D3FAB" w14:textId="2321C3B5" w:rsidR="008F451A" w:rsidRPr="00D62395" w:rsidRDefault="00125A2F">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Serious</w:t>
            </w:r>
          </w:p>
        </w:tc>
        <w:tc>
          <w:tcPr>
            <w:tcW w:w="5103" w:type="dxa"/>
            <w:tcMar>
              <w:top w:w="56" w:type="dxa"/>
              <w:left w:w="56" w:type="dxa"/>
              <w:bottom w:w="56" w:type="dxa"/>
              <w:right w:w="56" w:type="dxa"/>
            </w:tcMar>
          </w:tcPr>
          <w:p w14:paraId="1DAD22DE" w14:textId="77777777" w:rsidR="005476F4" w:rsidRPr="00D62395" w:rsidRDefault="005B483C" w:rsidP="005476F4">
            <w:pPr>
              <w:rPr>
                <w:rFonts w:ascii="Trebuchet MS" w:eastAsia="Times New Roman" w:hAnsi="Trebuchet MS"/>
                <w:color w:val="0B0C0C"/>
                <w:sz w:val="20"/>
                <w:szCs w:val="20"/>
              </w:rPr>
            </w:pPr>
            <w:r w:rsidRPr="00D62395">
              <w:rPr>
                <w:rFonts w:ascii="Trebuchet MS" w:hAnsi="Trebuchet MS"/>
                <w:sz w:val="20"/>
                <w:szCs w:val="20"/>
              </w:rPr>
              <w:t>We note that a</w:t>
            </w:r>
            <w:r w:rsidR="008F451A" w:rsidRPr="00D62395">
              <w:rPr>
                <w:rFonts w:ascii="Trebuchet MS" w:hAnsi="Trebuchet MS"/>
                <w:sz w:val="20"/>
                <w:szCs w:val="20"/>
              </w:rPr>
              <w:t>n AGP is a medical procedure that can result in the release of airborne particles (aerosols) from the respiratory tract.</w:t>
            </w:r>
            <w:r w:rsidR="005476F4" w:rsidRPr="00D62395">
              <w:rPr>
                <w:rFonts w:ascii="Trebuchet MS" w:hAnsi="Trebuchet MS"/>
                <w:sz w:val="20"/>
                <w:szCs w:val="20"/>
              </w:rPr>
              <w:t xml:space="preserve"> </w:t>
            </w:r>
            <w:r w:rsidR="008F451A" w:rsidRPr="00D62395">
              <w:rPr>
                <w:rFonts w:ascii="Trebuchet MS" w:eastAsia="Times New Roman" w:hAnsi="Trebuchet MS"/>
                <w:color w:val="0B0C0C"/>
                <w:sz w:val="20"/>
                <w:szCs w:val="20"/>
              </w:rPr>
              <w:t>The full list is available</w:t>
            </w:r>
            <w:r w:rsidR="005476F4" w:rsidRPr="00D62395">
              <w:rPr>
                <w:rFonts w:ascii="Trebuchet MS" w:eastAsia="Times New Roman" w:hAnsi="Trebuchet MS"/>
                <w:color w:val="0B0C0C"/>
                <w:sz w:val="20"/>
                <w:szCs w:val="20"/>
              </w:rPr>
              <w:t xml:space="preserve"> from: </w:t>
            </w:r>
          </w:p>
          <w:p w14:paraId="4022C34C" w14:textId="161F6B4E" w:rsidR="008F451A" w:rsidRPr="00D62395" w:rsidRDefault="00B65558" w:rsidP="005476F4">
            <w:pPr>
              <w:rPr>
                <w:rFonts w:ascii="Trebuchet MS" w:eastAsia="Times New Roman" w:hAnsi="Trebuchet MS" w:cs="Arial"/>
                <w:color w:val="0B0C0C"/>
                <w:sz w:val="20"/>
                <w:szCs w:val="20"/>
              </w:rPr>
            </w:pPr>
            <w:hyperlink r:id="rId33" w:anchor="infection-control-precautions-for-seasonal-respiratory-infections" w:history="1">
              <w:r w:rsidR="005B483C" w:rsidRPr="00D62395">
                <w:rPr>
                  <w:rFonts w:ascii="Trebuchet MS" w:hAnsi="Trebuchet MS"/>
                  <w:color w:val="0000FF"/>
                  <w:sz w:val="20"/>
                  <w:szCs w:val="20"/>
                  <w:u w:val="single"/>
                </w:rPr>
                <w:t>Infection prevention and control for seasonal respiratory infections in health and care settings (including SARS-CoV-2) for winter 2021 to 2022 - GOV.UK (www.gov.uk)</w:t>
              </w:r>
            </w:hyperlink>
          </w:p>
          <w:p w14:paraId="10AB09F6" w14:textId="7EDE97B1" w:rsidR="008F451A" w:rsidRPr="00D62395" w:rsidRDefault="008F451A" w:rsidP="008F451A">
            <w:pPr>
              <w:shd w:val="clear" w:color="auto" w:fill="FFFFFF"/>
              <w:spacing w:before="300" w:after="300"/>
              <w:rPr>
                <w:rFonts w:ascii="Trebuchet MS" w:eastAsia="Times New Roman" w:hAnsi="Trebuchet MS"/>
                <w:color w:val="0B0C0C"/>
                <w:sz w:val="20"/>
                <w:szCs w:val="20"/>
              </w:rPr>
            </w:pPr>
            <w:r w:rsidRPr="00D62395">
              <w:rPr>
                <w:rFonts w:ascii="Trebuchet MS" w:eastAsia="Times New Roman" w:hAnsi="Trebuchet MS"/>
                <w:color w:val="0B0C0C"/>
                <w:sz w:val="20"/>
                <w:szCs w:val="20"/>
              </w:rPr>
              <w:t>Standard PPE recommendations for AGPs include eye and face protection, apron and gloves to protect against the splashing or spraying of blood and bodily fluids.</w:t>
            </w:r>
          </w:p>
          <w:p w14:paraId="27C060C9" w14:textId="230C8BBA" w:rsidR="008F451A" w:rsidRPr="00D62395" w:rsidRDefault="008F451A" w:rsidP="00244C35">
            <w:pPr>
              <w:shd w:val="clear" w:color="auto" w:fill="FFFFFF"/>
              <w:spacing w:before="300" w:after="300"/>
              <w:rPr>
                <w:rFonts w:ascii="Trebuchet MS" w:eastAsia="Times New Roman" w:hAnsi="Trebuchet MS" w:cs="Arial"/>
                <w:color w:val="0B0C0C"/>
                <w:sz w:val="20"/>
                <w:szCs w:val="20"/>
              </w:rPr>
            </w:pPr>
            <w:r w:rsidRPr="00D62395">
              <w:rPr>
                <w:rFonts w:ascii="Trebuchet MS" w:eastAsia="Times New Roman" w:hAnsi="Trebuchet MS"/>
                <w:color w:val="0B0C0C"/>
                <w:sz w:val="20"/>
                <w:szCs w:val="20"/>
              </w:rPr>
              <w:t xml:space="preserve">If someone is performing an AGP on an individual who is suspected of being infectious with a respiratory agent (for example RSV or COVID-19) additional </w:t>
            </w:r>
            <w:r w:rsidRPr="00D62395">
              <w:rPr>
                <w:rFonts w:ascii="Trebuchet MS" w:eastAsia="Times New Roman" w:hAnsi="Trebuchet MS"/>
                <w:color w:val="0B0C0C"/>
                <w:sz w:val="20"/>
                <w:szCs w:val="20"/>
              </w:rPr>
              <w:lastRenderedPageBreak/>
              <w:t>airborne </w:t>
            </w:r>
            <w:hyperlink r:id="rId34" w:anchor="infection-control-precautions-for-seasonal-respiratory-infections" w:history="1">
              <w:r w:rsidRPr="00D62395">
                <w:rPr>
                  <w:rFonts w:ascii="Trebuchet MS" w:eastAsia="Times New Roman" w:hAnsi="Trebuchet MS"/>
                  <w:color w:val="1D70B8"/>
                  <w:sz w:val="20"/>
                  <w:szCs w:val="20"/>
                  <w:u w:val="single"/>
                </w:rPr>
                <w:t>personal protective equipment (PPE) should be used</w:t>
              </w:r>
            </w:hyperlink>
            <w:r w:rsidRPr="00D62395">
              <w:rPr>
                <w:rFonts w:ascii="Trebuchet MS" w:eastAsia="Times New Roman" w:hAnsi="Trebuchet MS"/>
                <w:color w:val="0B0C0C"/>
                <w:sz w:val="20"/>
                <w:szCs w:val="20"/>
              </w:rPr>
              <w:t>, including an FFP3 respirator or equivalent.</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1A4DB499" w14:textId="27609AB8" w:rsidR="008F451A" w:rsidRPr="00D62395" w:rsidRDefault="00B65558">
            <w:pPr>
              <w:widowControl w:val="0"/>
              <w:pBdr>
                <w:top w:val="nil"/>
                <w:left w:val="nil"/>
                <w:bottom w:val="nil"/>
                <w:right w:val="nil"/>
                <w:between w:val="nil"/>
              </w:pBdr>
              <w:rPr>
                <w:rFonts w:ascii="Trebuchet MS" w:hAnsi="Trebuchet MS"/>
                <w:b/>
                <w:color w:val="00B0F0"/>
              </w:rPr>
            </w:pPr>
            <w:r>
              <w:rPr>
                <w:rFonts w:ascii="Trebuchet MS" w:hAnsi="Trebuchet MS"/>
              </w:rPr>
              <w:lastRenderedPageBreak/>
              <w:t>Low</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32160030" w14:textId="57227061" w:rsidR="008F451A" w:rsidRPr="00D62395" w:rsidRDefault="00B65558">
            <w:pPr>
              <w:widowControl w:val="0"/>
              <w:pBdr>
                <w:top w:val="nil"/>
                <w:left w:val="nil"/>
                <w:bottom w:val="nil"/>
                <w:right w:val="nil"/>
                <w:between w:val="nil"/>
              </w:pBdr>
              <w:rPr>
                <w:rFonts w:ascii="Trebuchet MS" w:hAnsi="Trebuchet MS"/>
                <w:b/>
                <w:color w:val="00B0F0"/>
              </w:rPr>
            </w:pPr>
            <w:r>
              <w:rPr>
                <w:rFonts w:ascii="Trebuchet MS" w:hAnsi="Trebuchet MS"/>
              </w:rPr>
              <w:t>Low</w:t>
            </w:r>
          </w:p>
        </w:tc>
      </w:tr>
      <w:tr w:rsidR="000D0DF6" w:rsidRPr="00D62395" w14:paraId="0615701E" w14:textId="77777777" w:rsidTr="000B62DC">
        <w:trPr>
          <w:trHeight w:val="277"/>
        </w:trPr>
        <w:tc>
          <w:tcPr>
            <w:tcW w:w="1419" w:type="dxa"/>
            <w:tcMar>
              <w:top w:w="56" w:type="dxa"/>
              <w:left w:w="56" w:type="dxa"/>
              <w:bottom w:w="56" w:type="dxa"/>
              <w:right w:w="56" w:type="dxa"/>
            </w:tcMar>
          </w:tcPr>
          <w:p w14:paraId="6B23536D" w14:textId="7B6CE8D3" w:rsidR="000D0DF6" w:rsidRPr="00D62395" w:rsidRDefault="000D0DF6">
            <w:pPr>
              <w:widowControl w:val="0"/>
              <w:pBdr>
                <w:top w:val="nil"/>
                <w:left w:val="nil"/>
                <w:bottom w:val="nil"/>
                <w:right w:val="nil"/>
                <w:between w:val="nil"/>
              </w:pBdr>
              <w:spacing w:line="276" w:lineRule="auto"/>
              <w:rPr>
                <w:rFonts w:ascii="Trebuchet MS" w:hAnsi="Trebuchet MS"/>
                <w:sz w:val="20"/>
                <w:szCs w:val="20"/>
              </w:rPr>
            </w:pPr>
            <w:r w:rsidRPr="00D62395">
              <w:rPr>
                <w:rFonts w:ascii="Trebuchet MS" w:hAnsi="Trebuchet MS"/>
                <w:sz w:val="20"/>
                <w:szCs w:val="20"/>
              </w:rPr>
              <w:t>Contaminated Clothing</w:t>
            </w:r>
            <w:r w:rsidR="00BA401E" w:rsidRPr="00D62395">
              <w:rPr>
                <w:rFonts w:ascii="Trebuchet MS" w:hAnsi="Trebuchet MS"/>
                <w:sz w:val="20"/>
                <w:szCs w:val="20"/>
              </w:rPr>
              <w:t>.</w:t>
            </w:r>
          </w:p>
        </w:tc>
        <w:tc>
          <w:tcPr>
            <w:tcW w:w="3260" w:type="dxa"/>
          </w:tcPr>
          <w:p w14:paraId="45447BAD" w14:textId="6C8C8760" w:rsidR="000D0DF6" w:rsidRPr="00D62395" w:rsidRDefault="002C581E">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Contamination from blood or bodily fluids</w:t>
            </w:r>
            <w:r w:rsidR="00A72C8D" w:rsidRPr="00D62395">
              <w:rPr>
                <w:rFonts w:ascii="Trebuchet MS" w:hAnsi="Trebuchet MS"/>
                <w:sz w:val="20"/>
                <w:szCs w:val="20"/>
              </w:rPr>
              <w:t>.</w:t>
            </w:r>
            <w:r w:rsidRPr="00D62395">
              <w:rPr>
                <w:rFonts w:ascii="Trebuchet MS" w:hAnsi="Trebuchet MS"/>
                <w:sz w:val="20"/>
                <w:szCs w:val="20"/>
              </w:rPr>
              <w:t xml:space="preserve"> </w:t>
            </w:r>
          </w:p>
        </w:tc>
        <w:tc>
          <w:tcPr>
            <w:tcW w:w="1134" w:type="dxa"/>
            <w:tcMar>
              <w:top w:w="56" w:type="dxa"/>
              <w:left w:w="56" w:type="dxa"/>
              <w:bottom w:w="56" w:type="dxa"/>
              <w:right w:w="56" w:type="dxa"/>
            </w:tcMar>
          </w:tcPr>
          <w:p w14:paraId="6F497815" w14:textId="3A287A9E" w:rsidR="000D0DF6" w:rsidRPr="00D62395" w:rsidRDefault="00515E49">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Pupils and staff</w:t>
            </w:r>
          </w:p>
        </w:tc>
        <w:tc>
          <w:tcPr>
            <w:tcW w:w="1417" w:type="dxa"/>
            <w:tcMar>
              <w:top w:w="56" w:type="dxa"/>
              <w:left w:w="56" w:type="dxa"/>
              <w:bottom w:w="56" w:type="dxa"/>
              <w:right w:w="56" w:type="dxa"/>
            </w:tcMar>
          </w:tcPr>
          <w:p w14:paraId="7090AE78" w14:textId="615DBF95" w:rsidR="000D0DF6" w:rsidRPr="00D62395" w:rsidRDefault="00125A2F">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Serious</w:t>
            </w:r>
          </w:p>
        </w:tc>
        <w:tc>
          <w:tcPr>
            <w:tcW w:w="5103" w:type="dxa"/>
            <w:tcMar>
              <w:top w:w="56" w:type="dxa"/>
              <w:left w:w="56" w:type="dxa"/>
              <w:bottom w:w="56" w:type="dxa"/>
              <w:right w:w="56" w:type="dxa"/>
            </w:tcMar>
          </w:tcPr>
          <w:p w14:paraId="773296E2" w14:textId="7EE3F801" w:rsidR="000D0DF6" w:rsidRPr="00D62395" w:rsidRDefault="005B483C" w:rsidP="001D0BE0">
            <w:pPr>
              <w:rPr>
                <w:rFonts w:ascii="Trebuchet MS" w:hAnsi="Trebuchet MS"/>
                <w:sz w:val="20"/>
                <w:szCs w:val="20"/>
              </w:rPr>
            </w:pPr>
            <w:r w:rsidRPr="00D62395">
              <w:rPr>
                <w:rFonts w:ascii="Trebuchet MS" w:hAnsi="Trebuchet MS"/>
                <w:sz w:val="20"/>
                <w:szCs w:val="20"/>
              </w:rPr>
              <w:t>If c</w:t>
            </w:r>
            <w:r w:rsidR="000D0DF6" w:rsidRPr="00D62395">
              <w:rPr>
                <w:rFonts w:ascii="Trebuchet MS" w:hAnsi="Trebuchet MS"/>
                <w:sz w:val="20"/>
                <w:szCs w:val="20"/>
              </w:rPr>
              <w:t>lothing</w:t>
            </w:r>
            <w:r w:rsidRPr="00D62395">
              <w:rPr>
                <w:rFonts w:ascii="Trebuchet MS" w:hAnsi="Trebuchet MS"/>
                <w:sz w:val="20"/>
                <w:szCs w:val="20"/>
              </w:rPr>
              <w:t xml:space="preserve"> becomes</w:t>
            </w:r>
            <w:r w:rsidR="000D0DF6" w:rsidRPr="00D62395">
              <w:rPr>
                <w:rFonts w:ascii="Trebuchet MS" w:hAnsi="Trebuchet MS"/>
                <w:sz w:val="20"/>
                <w:szCs w:val="20"/>
              </w:rPr>
              <w:t xml:space="preserve"> contaminated with blood or bodily fluids</w:t>
            </w:r>
            <w:r w:rsidRPr="00D62395">
              <w:rPr>
                <w:rFonts w:ascii="Trebuchet MS" w:hAnsi="Trebuchet MS"/>
                <w:sz w:val="20"/>
                <w:szCs w:val="20"/>
              </w:rPr>
              <w:t xml:space="preserve"> it will</w:t>
            </w:r>
            <w:r w:rsidR="000D0DF6" w:rsidRPr="00D62395">
              <w:rPr>
                <w:rFonts w:ascii="Trebuchet MS" w:hAnsi="Trebuchet MS"/>
                <w:sz w:val="20"/>
                <w:szCs w:val="20"/>
              </w:rPr>
              <w:t xml:space="preserve"> be removed as soon as possible and placed in a plastic bag. </w:t>
            </w:r>
            <w:r w:rsidR="001D0BE0" w:rsidRPr="00D62395">
              <w:rPr>
                <w:rFonts w:ascii="Trebuchet MS" w:hAnsi="Trebuchet MS"/>
                <w:sz w:val="20"/>
                <w:szCs w:val="20"/>
              </w:rPr>
              <w:t xml:space="preserve">If a child is involved, </w:t>
            </w:r>
            <w:r w:rsidR="000D0DF6" w:rsidRPr="00D62395">
              <w:rPr>
                <w:rFonts w:ascii="Trebuchet MS" w:hAnsi="Trebuchet MS"/>
                <w:sz w:val="20"/>
                <w:szCs w:val="20"/>
              </w:rPr>
              <w:t>t</w:t>
            </w:r>
            <w:r w:rsidR="001D0BE0" w:rsidRPr="00D62395">
              <w:rPr>
                <w:rFonts w:ascii="Trebuchet MS" w:hAnsi="Trebuchet MS"/>
                <w:sz w:val="20"/>
                <w:szCs w:val="20"/>
              </w:rPr>
              <w:t>he clothing</w:t>
            </w:r>
            <w:r w:rsidR="000D0DF6" w:rsidRPr="00D62395">
              <w:rPr>
                <w:rFonts w:ascii="Trebuchet MS" w:hAnsi="Trebuchet MS"/>
                <w:sz w:val="20"/>
                <w:szCs w:val="20"/>
              </w:rPr>
              <w:t xml:space="preserve"> </w:t>
            </w:r>
            <w:r w:rsidRPr="00D62395">
              <w:rPr>
                <w:rFonts w:ascii="Trebuchet MS" w:hAnsi="Trebuchet MS"/>
                <w:sz w:val="20"/>
                <w:szCs w:val="20"/>
              </w:rPr>
              <w:t>will</w:t>
            </w:r>
            <w:r w:rsidR="000D0DF6" w:rsidRPr="00D62395">
              <w:rPr>
                <w:rFonts w:ascii="Trebuchet MS" w:hAnsi="Trebuchet MS"/>
                <w:sz w:val="20"/>
                <w:szCs w:val="20"/>
              </w:rPr>
              <w:t xml:space="preserve"> be sent home with the child with advice for the parent</w:t>
            </w:r>
            <w:r w:rsidR="001D0BE0" w:rsidRPr="00D62395">
              <w:rPr>
                <w:rFonts w:ascii="Trebuchet MS" w:hAnsi="Trebuchet MS"/>
                <w:sz w:val="20"/>
                <w:szCs w:val="20"/>
              </w:rPr>
              <w:t>/carer</w:t>
            </w:r>
            <w:r w:rsidR="000D0DF6" w:rsidRPr="00D62395">
              <w:rPr>
                <w:rFonts w:ascii="Trebuchet MS" w:hAnsi="Trebuchet MS"/>
                <w:sz w:val="20"/>
                <w:szCs w:val="20"/>
              </w:rPr>
              <w:t xml:space="preserve"> on how to launder the contaminated clothing.</w:t>
            </w:r>
          </w:p>
          <w:p w14:paraId="798220B6" w14:textId="054A4374" w:rsidR="000D0DF6" w:rsidRPr="00D62395" w:rsidRDefault="000D0DF6" w:rsidP="005B483C">
            <w:pPr>
              <w:shd w:val="clear" w:color="auto" w:fill="FFFFFF"/>
              <w:spacing w:before="300" w:after="300"/>
              <w:rPr>
                <w:rFonts w:ascii="Trebuchet MS" w:eastAsia="Times New Roman" w:hAnsi="Trebuchet MS" w:cstheme="minorHAnsi"/>
                <w:color w:val="0B0C0C"/>
                <w:sz w:val="20"/>
                <w:szCs w:val="20"/>
              </w:rPr>
            </w:pPr>
            <w:r w:rsidRPr="00D62395">
              <w:rPr>
                <w:rFonts w:ascii="Trebuchet MS" w:eastAsia="Times New Roman" w:hAnsi="Trebuchet MS" w:cstheme="minorHAnsi"/>
                <w:color w:val="0B0C0C"/>
                <w:sz w:val="20"/>
                <w:szCs w:val="20"/>
              </w:rPr>
              <w:t xml:space="preserve">Any contaminated clothing </w:t>
            </w:r>
            <w:r w:rsidR="001D0BE0" w:rsidRPr="00D62395">
              <w:rPr>
                <w:rFonts w:ascii="Trebuchet MS" w:eastAsia="Times New Roman" w:hAnsi="Trebuchet MS" w:cstheme="minorHAnsi"/>
                <w:color w:val="0B0C0C"/>
                <w:sz w:val="20"/>
                <w:szCs w:val="20"/>
              </w:rPr>
              <w:t>will be</w:t>
            </w:r>
            <w:r w:rsidRPr="00D62395">
              <w:rPr>
                <w:rFonts w:ascii="Trebuchet MS" w:eastAsia="Times New Roman" w:hAnsi="Trebuchet MS" w:cstheme="minorHAnsi"/>
                <w:color w:val="0B0C0C"/>
                <w:sz w:val="20"/>
                <w:szCs w:val="20"/>
              </w:rPr>
              <w:t xml:space="preserve"> washed separately in a washing machine, using a pre-wash cycle, on the hottest temperature that the clothes will tolerate.</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102DCE58" w14:textId="7367258C" w:rsidR="000D0DF6" w:rsidRPr="00D62395" w:rsidRDefault="00B65558">
            <w:pPr>
              <w:widowControl w:val="0"/>
              <w:pBdr>
                <w:top w:val="nil"/>
                <w:left w:val="nil"/>
                <w:bottom w:val="nil"/>
                <w:right w:val="nil"/>
                <w:between w:val="nil"/>
              </w:pBdr>
              <w:rPr>
                <w:rFonts w:ascii="Trebuchet MS" w:hAnsi="Trebuchet MS"/>
                <w:b/>
                <w:color w:val="00B0F0"/>
              </w:rPr>
            </w:pPr>
            <w:r>
              <w:rPr>
                <w:rFonts w:ascii="Trebuchet MS" w:hAnsi="Trebuchet MS"/>
              </w:rPr>
              <w:t>Low</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4851D2EC" w14:textId="6B2639E5" w:rsidR="000D0DF6" w:rsidRPr="00D62395" w:rsidRDefault="00B65558">
            <w:pPr>
              <w:widowControl w:val="0"/>
              <w:pBdr>
                <w:top w:val="nil"/>
                <w:left w:val="nil"/>
                <w:bottom w:val="nil"/>
                <w:right w:val="nil"/>
                <w:between w:val="nil"/>
              </w:pBdr>
              <w:rPr>
                <w:rFonts w:ascii="Trebuchet MS" w:hAnsi="Trebuchet MS"/>
                <w:b/>
                <w:color w:val="00B0F0"/>
              </w:rPr>
            </w:pPr>
            <w:r>
              <w:rPr>
                <w:rFonts w:ascii="Trebuchet MS" w:hAnsi="Trebuchet MS"/>
              </w:rPr>
              <w:t>Low</w:t>
            </w:r>
          </w:p>
        </w:tc>
      </w:tr>
      <w:tr w:rsidR="000D0DF6" w:rsidRPr="00D62395" w14:paraId="6A17E412" w14:textId="77777777" w:rsidTr="000B62DC">
        <w:trPr>
          <w:trHeight w:val="277"/>
        </w:trPr>
        <w:tc>
          <w:tcPr>
            <w:tcW w:w="1419" w:type="dxa"/>
            <w:tcMar>
              <w:top w:w="56" w:type="dxa"/>
              <w:left w:w="56" w:type="dxa"/>
              <w:bottom w:w="56" w:type="dxa"/>
              <w:right w:w="56" w:type="dxa"/>
            </w:tcMar>
          </w:tcPr>
          <w:p w14:paraId="59963B0D" w14:textId="1C2CD09A" w:rsidR="000D0DF6" w:rsidRPr="00D62395" w:rsidRDefault="000D0DF6">
            <w:pPr>
              <w:widowControl w:val="0"/>
              <w:pBdr>
                <w:top w:val="nil"/>
                <w:left w:val="nil"/>
                <w:bottom w:val="nil"/>
                <w:right w:val="nil"/>
                <w:between w:val="nil"/>
              </w:pBdr>
              <w:spacing w:line="276" w:lineRule="auto"/>
              <w:rPr>
                <w:rFonts w:ascii="Trebuchet MS" w:hAnsi="Trebuchet MS"/>
                <w:sz w:val="20"/>
                <w:szCs w:val="20"/>
              </w:rPr>
            </w:pPr>
            <w:r w:rsidRPr="00D62395">
              <w:rPr>
                <w:rFonts w:ascii="Trebuchet MS" w:hAnsi="Trebuchet MS"/>
                <w:sz w:val="20"/>
                <w:szCs w:val="20"/>
              </w:rPr>
              <w:t>Managing nappies</w:t>
            </w:r>
            <w:r w:rsidR="00BA401E" w:rsidRPr="00D62395">
              <w:rPr>
                <w:rFonts w:ascii="Trebuchet MS" w:hAnsi="Trebuchet MS"/>
                <w:sz w:val="20"/>
                <w:szCs w:val="20"/>
              </w:rPr>
              <w:t>.</w:t>
            </w:r>
          </w:p>
        </w:tc>
        <w:tc>
          <w:tcPr>
            <w:tcW w:w="3260" w:type="dxa"/>
          </w:tcPr>
          <w:p w14:paraId="7364575B" w14:textId="66327186" w:rsidR="000D0DF6" w:rsidRPr="00D62395" w:rsidRDefault="002C581E">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 xml:space="preserve">Contamination from bodily fluids leads to staff or </w:t>
            </w:r>
            <w:r w:rsidR="00AC7446" w:rsidRPr="00D62395">
              <w:rPr>
                <w:rFonts w:ascii="Trebuchet MS" w:hAnsi="Trebuchet MS"/>
                <w:sz w:val="20"/>
                <w:szCs w:val="20"/>
              </w:rPr>
              <w:t>pupils contracting</w:t>
            </w:r>
            <w:r w:rsidRPr="00D62395">
              <w:rPr>
                <w:rFonts w:ascii="Trebuchet MS" w:hAnsi="Trebuchet MS"/>
                <w:sz w:val="20"/>
                <w:szCs w:val="20"/>
              </w:rPr>
              <w:t xml:space="preserve"> infectious disease</w:t>
            </w:r>
            <w:r w:rsidR="00A72C8D" w:rsidRPr="00D62395">
              <w:rPr>
                <w:rFonts w:ascii="Trebuchet MS" w:hAnsi="Trebuchet MS"/>
                <w:sz w:val="20"/>
                <w:szCs w:val="20"/>
              </w:rPr>
              <w:t>.</w:t>
            </w:r>
          </w:p>
        </w:tc>
        <w:tc>
          <w:tcPr>
            <w:tcW w:w="1134" w:type="dxa"/>
            <w:tcMar>
              <w:top w:w="56" w:type="dxa"/>
              <w:left w:w="56" w:type="dxa"/>
              <w:bottom w:w="56" w:type="dxa"/>
              <w:right w:w="56" w:type="dxa"/>
            </w:tcMar>
          </w:tcPr>
          <w:p w14:paraId="6B784501" w14:textId="3DF4C754" w:rsidR="000D0DF6" w:rsidRPr="00D62395" w:rsidRDefault="00515E49">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Pupils and staff</w:t>
            </w:r>
          </w:p>
        </w:tc>
        <w:tc>
          <w:tcPr>
            <w:tcW w:w="1417" w:type="dxa"/>
            <w:tcMar>
              <w:top w:w="56" w:type="dxa"/>
              <w:left w:w="56" w:type="dxa"/>
              <w:bottom w:w="56" w:type="dxa"/>
              <w:right w:w="56" w:type="dxa"/>
            </w:tcMar>
          </w:tcPr>
          <w:p w14:paraId="7FFC1672" w14:textId="648BA63F" w:rsidR="000D0DF6" w:rsidRPr="00D62395" w:rsidRDefault="00125A2F">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Serious</w:t>
            </w:r>
          </w:p>
        </w:tc>
        <w:tc>
          <w:tcPr>
            <w:tcW w:w="5103" w:type="dxa"/>
            <w:tcMar>
              <w:top w:w="56" w:type="dxa"/>
              <w:left w:w="56" w:type="dxa"/>
              <w:bottom w:w="56" w:type="dxa"/>
              <w:right w:w="56" w:type="dxa"/>
            </w:tcMar>
          </w:tcPr>
          <w:p w14:paraId="443C67A9" w14:textId="51B1012C" w:rsidR="000D0DF6" w:rsidRPr="00D62395" w:rsidRDefault="000D0DF6" w:rsidP="001D0BE0">
            <w:pPr>
              <w:rPr>
                <w:rFonts w:ascii="Trebuchet MS" w:hAnsi="Trebuchet MS"/>
                <w:sz w:val="20"/>
                <w:szCs w:val="20"/>
              </w:rPr>
            </w:pPr>
            <w:r w:rsidRPr="00D62395">
              <w:rPr>
                <w:rFonts w:ascii="Trebuchet MS" w:hAnsi="Trebuchet MS"/>
                <w:sz w:val="20"/>
                <w:szCs w:val="20"/>
              </w:rPr>
              <w:t xml:space="preserve">Children in nappies have a designated changing area. This </w:t>
            </w:r>
            <w:r w:rsidR="005B483C" w:rsidRPr="00D62395">
              <w:rPr>
                <w:rFonts w:ascii="Trebuchet MS" w:hAnsi="Trebuchet MS"/>
                <w:sz w:val="20"/>
                <w:szCs w:val="20"/>
              </w:rPr>
              <w:t>is</w:t>
            </w:r>
            <w:r w:rsidRPr="00D62395">
              <w:rPr>
                <w:rFonts w:ascii="Trebuchet MS" w:hAnsi="Trebuchet MS"/>
                <w:sz w:val="20"/>
                <w:szCs w:val="20"/>
              </w:rPr>
              <w:t>:</w:t>
            </w:r>
          </w:p>
          <w:p w14:paraId="5C61A738" w14:textId="49FCC859" w:rsidR="000D0DF6" w:rsidRPr="00D62395" w:rsidRDefault="000D0DF6" w:rsidP="00F911D4">
            <w:pPr>
              <w:numPr>
                <w:ilvl w:val="0"/>
                <w:numId w:val="25"/>
              </w:numPr>
              <w:shd w:val="clear" w:color="auto" w:fill="FFFFFF"/>
              <w:ind w:left="376"/>
              <w:rPr>
                <w:rFonts w:ascii="Trebuchet MS" w:eastAsia="Times New Roman" w:hAnsi="Trebuchet MS"/>
                <w:color w:val="0B0C0C"/>
                <w:sz w:val="20"/>
                <w:szCs w:val="20"/>
              </w:rPr>
            </w:pPr>
            <w:r w:rsidRPr="00D62395">
              <w:rPr>
                <w:rFonts w:ascii="Trebuchet MS" w:eastAsia="Times New Roman" w:hAnsi="Trebuchet MS"/>
                <w:color w:val="0B0C0C"/>
                <w:sz w:val="20"/>
                <w:szCs w:val="20"/>
              </w:rPr>
              <w:t>away from play facilities and any area where food and/or drink is prepared or consumed</w:t>
            </w:r>
          </w:p>
          <w:p w14:paraId="2958ED9B" w14:textId="56BF6AF4" w:rsidR="000D0DF6" w:rsidRPr="00D62395" w:rsidRDefault="000D0DF6" w:rsidP="00F911D4">
            <w:pPr>
              <w:numPr>
                <w:ilvl w:val="0"/>
                <w:numId w:val="25"/>
              </w:numPr>
              <w:shd w:val="clear" w:color="auto" w:fill="FFFFFF"/>
              <w:ind w:left="376"/>
              <w:rPr>
                <w:rFonts w:ascii="Trebuchet MS" w:eastAsia="Times New Roman" w:hAnsi="Trebuchet MS"/>
                <w:color w:val="0B0C0C"/>
                <w:sz w:val="20"/>
                <w:szCs w:val="20"/>
              </w:rPr>
            </w:pPr>
            <w:r w:rsidRPr="00D62395">
              <w:rPr>
                <w:rFonts w:ascii="Trebuchet MS" w:eastAsia="Times New Roman" w:hAnsi="Trebuchet MS"/>
                <w:color w:val="0B0C0C"/>
                <w:sz w:val="20"/>
                <w:szCs w:val="20"/>
              </w:rPr>
              <w:t>ha</w:t>
            </w:r>
            <w:r w:rsidR="005B483C" w:rsidRPr="00D62395">
              <w:rPr>
                <w:rFonts w:ascii="Trebuchet MS" w:eastAsia="Times New Roman" w:hAnsi="Trebuchet MS"/>
                <w:color w:val="0B0C0C"/>
                <w:sz w:val="20"/>
                <w:szCs w:val="20"/>
              </w:rPr>
              <w:t>s</w:t>
            </w:r>
            <w:r w:rsidRPr="00D62395">
              <w:rPr>
                <w:rFonts w:ascii="Trebuchet MS" w:eastAsia="Times New Roman" w:hAnsi="Trebuchet MS"/>
                <w:color w:val="0B0C0C"/>
                <w:sz w:val="20"/>
                <w:szCs w:val="20"/>
              </w:rPr>
              <w:t xml:space="preserve"> appropriate hand washing facilities available</w:t>
            </w:r>
            <w:r w:rsidR="00A72C8D" w:rsidRPr="00D62395">
              <w:rPr>
                <w:rFonts w:ascii="Trebuchet MS" w:eastAsia="Times New Roman" w:hAnsi="Trebuchet MS"/>
                <w:color w:val="0B0C0C"/>
                <w:sz w:val="20"/>
                <w:szCs w:val="20"/>
              </w:rPr>
              <w:t>.</w:t>
            </w:r>
          </w:p>
          <w:p w14:paraId="53A01A1D" w14:textId="08E30224" w:rsidR="000D0DF6" w:rsidRDefault="000D0DF6" w:rsidP="00A72C8D">
            <w:pPr>
              <w:rPr>
                <w:rFonts w:ascii="Trebuchet MS" w:hAnsi="Trebuchet MS"/>
                <w:sz w:val="20"/>
                <w:szCs w:val="20"/>
              </w:rPr>
            </w:pPr>
            <w:r w:rsidRPr="00D62395">
              <w:rPr>
                <w:rFonts w:ascii="Trebuchet MS" w:hAnsi="Trebuchet MS"/>
                <w:sz w:val="20"/>
                <w:szCs w:val="20"/>
              </w:rPr>
              <w:t xml:space="preserve">Staff </w:t>
            </w:r>
            <w:r w:rsidR="00A72C8D" w:rsidRPr="00D62395">
              <w:rPr>
                <w:rFonts w:ascii="Trebuchet MS" w:hAnsi="Trebuchet MS"/>
                <w:sz w:val="20"/>
                <w:szCs w:val="20"/>
              </w:rPr>
              <w:t>must</w:t>
            </w:r>
            <w:r w:rsidRPr="00D62395">
              <w:rPr>
                <w:rFonts w:ascii="Trebuchet MS" w:hAnsi="Trebuchet MS"/>
                <w:sz w:val="20"/>
                <w:szCs w:val="20"/>
              </w:rPr>
              <w:t xml:space="preserve"> wash and dry their hands after every nappy change, before handling another child or leaving the nappy changing room.</w:t>
            </w:r>
          </w:p>
          <w:p w14:paraId="07D5E0CB" w14:textId="77777777" w:rsidR="00F911D4" w:rsidRPr="00D62395" w:rsidRDefault="00F911D4" w:rsidP="00A72C8D">
            <w:pPr>
              <w:rPr>
                <w:rFonts w:ascii="Trebuchet MS" w:hAnsi="Trebuchet MS"/>
                <w:sz w:val="20"/>
                <w:szCs w:val="20"/>
              </w:rPr>
            </w:pPr>
          </w:p>
          <w:p w14:paraId="4016BD53" w14:textId="4DE5095D" w:rsidR="000D0DF6" w:rsidRPr="00D62395" w:rsidRDefault="000D0DF6" w:rsidP="00F911D4">
            <w:pPr>
              <w:shd w:val="clear" w:color="auto" w:fill="FFFFFF"/>
              <w:rPr>
                <w:rFonts w:ascii="Trebuchet MS" w:eastAsia="Times New Roman" w:hAnsi="Trebuchet MS"/>
                <w:color w:val="0B0C0C"/>
                <w:sz w:val="20"/>
                <w:szCs w:val="20"/>
              </w:rPr>
            </w:pPr>
            <w:r w:rsidRPr="00D62395">
              <w:rPr>
                <w:rFonts w:ascii="Trebuchet MS" w:eastAsia="Times New Roman" w:hAnsi="Trebuchet MS"/>
                <w:color w:val="0B0C0C"/>
                <w:sz w:val="20"/>
                <w:szCs w:val="20"/>
              </w:rPr>
              <w:t xml:space="preserve">Staff involved in managing nappies </w:t>
            </w:r>
            <w:r w:rsidR="00A72C8D" w:rsidRPr="00D62395">
              <w:rPr>
                <w:rFonts w:ascii="Trebuchet MS" w:eastAsia="Times New Roman" w:hAnsi="Trebuchet MS"/>
                <w:color w:val="0B0C0C"/>
                <w:sz w:val="20"/>
                <w:szCs w:val="20"/>
              </w:rPr>
              <w:t>will</w:t>
            </w:r>
            <w:r w:rsidRPr="00D62395">
              <w:rPr>
                <w:rFonts w:ascii="Trebuchet MS" w:eastAsia="Times New Roman" w:hAnsi="Trebuchet MS"/>
                <w:color w:val="0B0C0C"/>
                <w:sz w:val="20"/>
                <w:szCs w:val="20"/>
              </w:rPr>
              <w:t>:</w:t>
            </w:r>
          </w:p>
          <w:p w14:paraId="4369FD7B" w14:textId="77777777" w:rsidR="000D0DF6" w:rsidRPr="00D62395" w:rsidRDefault="000D0DF6" w:rsidP="00F911D4">
            <w:pPr>
              <w:numPr>
                <w:ilvl w:val="0"/>
                <w:numId w:val="26"/>
              </w:numPr>
              <w:shd w:val="clear" w:color="auto" w:fill="FFFFFF"/>
              <w:ind w:left="376"/>
              <w:rPr>
                <w:rFonts w:ascii="Trebuchet MS" w:eastAsia="Times New Roman" w:hAnsi="Trebuchet MS"/>
                <w:color w:val="0B0C0C"/>
                <w:sz w:val="20"/>
                <w:szCs w:val="20"/>
              </w:rPr>
            </w:pPr>
            <w:r w:rsidRPr="00D62395">
              <w:rPr>
                <w:rFonts w:ascii="Trebuchet MS" w:eastAsia="Times New Roman" w:hAnsi="Trebuchet MS"/>
                <w:color w:val="0B0C0C"/>
                <w:sz w:val="20"/>
                <w:szCs w:val="20"/>
              </w:rPr>
              <w:t>wrap soiled nappies in a plastic bag before disposal in the general school waste</w:t>
            </w:r>
          </w:p>
          <w:p w14:paraId="542E39D7" w14:textId="77777777" w:rsidR="000D0DF6" w:rsidRPr="00D62395" w:rsidRDefault="000D0DF6" w:rsidP="00F911D4">
            <w:pPr>
              <w:numPr>
                <w:ilvl w:val="0"/>
                <w:numId w:val="26"/>
              </w:numPr>
              <w:shd w:val="clear" w:color="auto" w:fill="FFFFFF"/>
              <w:ind w:left="376"/>
              <w:rPr>
                <w:rFonts w:ascii="Trebuchet MS" w:eastAsia="Times New Roman" w:hAnsi="Trebuchet MS"/>
                <w:color w:val="0B0C0C"/>
                <w:sz w:val="20"/>
                <w:szCs w:val="20"/>
              </w:rPr>
            </w:pPr>
            <w:r w:rsidRPr="00D62395">
              <w:rPr>
                <w:rFonts w:ascii="Trebuchet MS" w:eastAsia="Times New Roman" w:hAnsi="Trebuchet MS"/>
                <w:color w:val="0B0C0C"/>
                <w:sz w:val="20"/>
                <w:szCs w:val="20"/>
              </w:rPr>
              <w:t>clean children’s skin with a disposable wipe (flannels should not be used)</w:t>
            </w:r>
          </w:p>
          <w:p w14:paraId="0C6DC500" w14:textId="77777777" w:rsidR="000D0DF6" w:rsidRPr="00D62395" w:rsidRDefault="000D0DF6" w:rsidP="00F911D4">
            <w:pPr>
              <w:numPr>
                <w:ilvl w:val="0"/>
                <w:numId w:val="26"/>
              </w:numPr>
              <w:shd w:val="clear" w:color="auto" w:fill="FFFFFF"/>
              <w:ind w:left="376"/>
              <w:rPr>
                <w:rFonts w:ascii="Trebuchet MS" w:eastAsia="Times New Roman" w:hAnsi="Trebuchet MS"/>
                <w:color w:val="0B0C0C"/>
                <w:sz w:val="20"/>
                <w:szCs w:val="20"/>
              </w:rPr>
            </w:pPr>
            <w:r w:rsidRPr="00D62395">
              <w:rPr>
                <w:rFonts w:ascii="Trebuchet MS" w:eastAsia="Times New Roman" w:hAnsi="Trebuchet MS"/>
                <w:color w:val="0B0C0C"/>
                <w:sz w:val="20"/>
                <w:szCs w:val="20"/>
              </w:rPr>
              <w:t>label nappy creams and lotions with the child’s name and do not share with others</w:t>
            </w:r>
          </w:p>
          <w:p w14:paraId="6A2B46F2" w14:textId="77777777" w:rsidR="000D0DF6" w:rsidRPr="00D62395" w:rsidRDefault="000D0DF6" w:rsidP="00F911D4">
            <w:pPr>
              <w:numPr>
                <w:ilvl w:val="0"/>
                <w:numId w:val="26"/>
              </w:numPr>
              <w:shd w:val="clear" w:color="auto" w:fill="FFFFFF"/>
              <w:ind w:left="376"/>
              <w:rPr>
                <w:rFonts w:ascii="Trebuchet MS" w:eastAsia="Times New Roman" w:hAnsi="Trebuchet MS"/>
                <w:color w:val="0B0C0C"/>
                <w:sz w:val="20"/>
                <w:szCs w:val="20"/>
              </w:rPr>
            </w:pPr>
            <w:r w:rsidRPr="00D62395">
              <w:rPr>
                <w:rFonts w:ascii="Trebuchet MS" w:eastAsia="Times New Roman" w:hAnsi="Trebuchet MS"/>
                <w:color w:val="0B0C0C"/>
                <w:sz w:val="20"/>
                <w:szCs w:val="20"/>
              </w:rPr>
              <w:t>wipe changing mats with soapy water or a mild detergent wipe after each use</w:t>
            </w:r>
          </w:p>
          <w:p w14:paraId="194DA9BA" w14:textId="77777777" w:rsidR="000D0DF6" w:rsidRPr="00D62395" w:rsidRDefault="000D0DF6" w:rsidP="00F911D4">
            <w:pPr>
              <w:numPr>
                <w:ilvl w:val="0"/>
                <w:numId w:val="26"/>
              </w:numPr>
              <w:shd w:val="clear" w:color="auto" w:fill="FFFFFF"/>
              <w:ind w:left="376"/>
              <w:rPr>
                <w:rFonts w:ascii="Trebuchet MS" w:eastAsia="Times New Roman" w:hAnsi="Trebuchet MS"/>
                <w:color w:val="0B0C0C"/>
                <w:sz w:val="20"/>
                <w:szCs w:val="20"/>
              </w:rPr>
            </w:pPr>
            <w:r w:rsidRPr="00D62395">
              <w:rPr>
                <w:rFonts w:ascii="Trebuchet MS" w:eastAsia="Times New Roman" w:hAnsi="Trebuchet MS"/>
                <w:color w:val="0B0C0C"/>
                <w:sz w:val="20"/>
                <w:szCs w:val="20"/>
              </w:rPr>
              <w:lastRenderedPageBreak/>
              <w:t>clean mats thoroughly with hot soapy water if visibly soiled and at the end of each day</w:t>
            </w:r>
          </w:p>
          <w:p w14:paraId="04F60097" w14:textId="3F4939CF" w:rsidR="000D0DF6" w:rsidRPr="00C45177" w:rsidRDefault="000D0DF6" w:rsidP="00C45177">
            <w:pPr>
              <w:numPr>
                <w:ilvl w:val="0"/>
                <w:numId w:val="26"/>
              </w:numPr>
              <w:shd w:val="clear" w:color="auto" w:fill="FFFFFF"/>
              <w:ind w:left="376"/>
              <w:rPr>
                <w:rFonts w:ascii="Trebuchet MS" w:eastAsia="Times New Roman" w:hAnsi="Trebuchet MS"/>
                <w:color w:val="0B0C0C"/>
                <w:sz w:val="20"/>
                <w:szCs w:val="20"/>
              </w:rPr>
            </w:pPr>
            <w:r w:rsidRPr="00D62395">
              <w:rPr>
                <w:rFonts w:ascii="Trebuchet MS" w:eastAsia="Times New Roman" w:hAnsi="Trebuchet MS"/>
                <w:color w:val="0B0C0C"/>
                <w:sz w:val="20"/>
                <w:szCs w:val="20"/>
              </w:rPr>
              <w:t>check mats weekly for tears and discard if the cover is damaged</w:t>
            </w:r>
            <w:r w:rsidR="00A72C8D" w:rsidRPr="00D62395">
              <w:rPr>
                <w:rFonts w:ascii="Trebuchet MS" w:eastAsia="Times New Roman" w:hAnsi="Trebuchet MS"/>
                <w:color w:val="0B0C0C"/>
                <w:sz w:val="20"/>
                <w:szCs w:val="20"/>
              </w:rPr>
              <w:t>.</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6C8146FE" w14:textId="2F596E3D" w:rsidR="000D0DF6" w:rsidRPr="00D62395" w:rsidRDefault="00B65558">
            <w:pPr>
              <w:widowControl w:val="0"/>
              <w:pBdr>
                <w:top w:val="nil"/>
                <w:left w:val="nil"/>
                <w:bottom w:val="nil"/>
                <w:right w:val="nil"/>
                <w:between w:val="nil"/>
              </w:pBdr>
              <w:rPr>
                <w:rFonts w:ascii="Trebuchet MS" w:hAnsi="Trebuchet MS"/>
                <w:b/>
                <w:color w:val="00B0F0"/>
              </w:rPr>
            </w:pPr>
            <w:r>
              <w:rPr>
                <w:rFonts w:ascii="Trebuchet MS" w:hAnsi="Trebuchet MS"/>
              </w:rPr>
              <w:lastRenderedPageBreak/>
              <w:t>Low</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368D6992" w14:textId="79CEE752" w:rsidR="000D0DF6" w:rsidRPr="00D62395" w:rsidRDefault="00B65558">
            <w:pPr>
              <w:widowControl w:val="0"/>
              <w:pBdr>
                <w:top w:val="nil"/>
                <w:left w:val="nil"/>
                <w:bottom w:val="nil"/>
                <w:right w:val="nil"/>
                <w:between w:val="nil"/>
              </w:pBdr>
              <w:rPr>
                <w:rFonts w:ascii="Trebuchet MS" w:hAnsi="Trebuchet MS"/>
                <w:b/>
                <w:color w:val="00B0F0"/>
              </w:rPr>
            </w:pPr>
            <w:r>
              <w:rPr>
                <w:rFonts w:ascii="Trebuchet MS" w:hAnsi="Trebuchet MS"/>
              </w:rPr>
              <w:t>Low</w:t>
            </w:r>
          </w:p>
        </w:tc>
      </w:tr>
      <w:tr w:rsidR="00244C35" w:rsidRPr="00D62395" w14:paraId="442ED21B" w14:textId="77777777" w:rsidTr="00F911D4">
        <w:trPr>
          <w:trHeight w:val="727"/>
        </w:trPr>
        <w:tc>
          <w:tcPr>
            <w:tcW w:w="1419" w:type="dxa"/>
            <w:tcMar>
              <w:top w:w="56" w:type="dxa"/>
              <w:left w:w="56" w:type="dxa"/>
              <w:bottom w:w="56" w:type="dxa"/>
              <w:right w:w="56" w:type="dxa"/>
            </w:tcMar>
          </w:tcPr>
          <w:p w14:paraId="5A959072" w14:textId="7E4B77C9" w:rsidR="00244C35" w:rsidRPr="00D62395" w:rsidRDefault="000D0DF6">
            <w:pPr>
              <w:widowControl w:val="0"/>
              <w:pBdr>
                <w:top w:val="nil"/>
                <w:left w:val="nil"/>
                <w:bottom w:val="nil"/>
                <w:right w:val="nil"/>
                <w:between w:val="nil"/>
              </w:pBdr>
              <w:spacing w:line="276" w:lineRule="auto"/>
              <w:rPr>
                <w:rFonts w:ascii="Trebuchet MS" w:hAnsi="Trebuchet MS"/>
                <w:sz w:val="20"/>
                <w:szCs w:val="20"/>
              </w:rPr>
            </w:pPr>
            <w:r w:rsidRPr="00D62395">
              <w:rPr>
                <w:rFonts w:ascii="Trebuchet MS" w:hAnsi="Trebuchet MS"/>
                <w:sz w:val="20"/>
                <w:szCs w:val="20"/>
              </w:rPr>
              <w:t>Children and young people with continence aids</w:t>
            </w:r>
            <w:r w:rsidR="00BA401E" w:rsidRPr="00D62395">
              <w:rPr>
                <w:rFonts w:ascii="Trebuchet MS" w:hAnsi="Trebuchet MS"/>
                <w:sz w:val="20"/>
                <w:szCs w:val="20"/>
              </w:rPr>
              <w:t>.</w:t>
            </w:r>
          </w:p>
        </w:tc>
        <w:tc>
          <w:tcPr>
            <w:tcW w:w="3260" w:type="dxa"/>
          </w:tcPr>
          <w:p w14:paraId="36D34553" w14:textId="383A0110" w:rsidR="00244C35" w:rsidRPr="00D62395" w:rsidRDefault="002C581E">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 xml:space="preserve">Contamination from bodily fluids leads to staff or </w:t>
            </w:r>
            <w:r w:rsidR="00AC7446" w:rsidRPr="00D62395">
              <w:rPr>
                <w:rFonts w:ascii="Trebuchet MS" w:hAnsi="Trebuchet MS"/>
                <w:sz w:val="20"/>
                <w:szCs w:val="20"/>
              </w:rPr>
              <w:t>pupils contracting</w:t>
            </w:r>
            <w:r w:rsidRPr="00D62395">
              <w:rPr>
                <w:rFonts w:ascii="Trebuchet MS" w:hAnsi="Trebuchet MS"/>
                <w:sz w:val="20"/>
                <w:szCs w:val="20"/>
              </w:rPr>
              <w:t xml:space="preserve"> infectious disease</w:t>
            </w:r>
            <w:r w:rsidR="00A72C8D" w:rsidRPr="00D62395">
              <w:rPr>
                <w:rFonts w:ascii="Trebuchet MS" w:hAnsi="Trebuchet MS"/>
                <w:sz w:val="20"/>
                <w:szCs w:val="20"/>
              </w:rPr>
              <w:t>.</w:t>
            </w:r>
          </w:p>
        </w:tc>
        <w:tc>
          <w:tcPr>
            <w:tcW w:w="1134" w:type="dxa"/>
            <w:tcMar>
              <w:top w:w="56" w:type="dxa"/>
              <w:left w:w="56" w:type="dxa"/>
              <w:bottom w:w="56" w:type="dxa"/>
              <w:right w:w="56" w:type="dxa"/>
            </w:tcMar>
          </w:tcPr>
          <w:p w14:paraId="621747CF" w14:textId="728FC9BD" w:rsidR="00244C35" w:rsidRPr="00D62395" w:rsidRDefault="00515E49">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Pupils and staff</w:t>
            </w:r>
          </w:p>
        </w:tc>
        <w:tc>
          <w:tcPr>
            <w:tcW w:w="1417" w:type="dxa"/>
            <w:tcMar>
              <w:top w:w="56" w:type="dxa"/>
              <w:left w:w="56" w:type="dxa"/>
              <w:bottom w:w="56" w:type="dxa"/>
              <w:right w:w="56" w:type="dxa"/>
            </w:tcMar>
          </w:tcPr>
          <w:p w14:paraId="322AB50E" w14:textId="5C75A709" w:rsidR="00244C35" w:rsidRPr="00D62395" w:rsidRDefault="00125A2F">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Serious</w:t>
            </w:r>
          </w:p>
        </w:tc>
        <w:tc>
          <w:tcPr>
            <w:tcW w:w="5103" w:type="dxa"/>
            <w:tcMar>
              <w:top w:w="56" w:type="dxa"/>
              <w:left w:w="56" w:type="dxa"/>
              <w:bottom w:w="56" w:type="dxa"/>
              <w:right w:w="56" w:type="dxa"/>
            </w:tcMar>
          </w:tcPr>
          <w:p w14:paraId="3696A840" w14:textId="37A01AA1" w:rsidR="000D0DF6" w:rsidRPr="00D62395" w:rsidRDefault="000D0DF6" w:rsidP="00A72C8D">
            <w:pPr>
              <w:rPr>
                <w:rFonts w:ascii="Trebuchet MS" w:hAnsi="Trebuchet MS"/>
                <w:sz w:val="20"/>
                <w:szCs w:val="20"/>
              </w:rPr>
            </w:pPr>
            <w:r w:rsidRPr="00D62395">
              <w:rPr>
                <w:rFonts w:ascii="Trebuchet MS" w:hAnsi="Trebuchet MS"/>
                <w:sz w:val="20"/>
                <w:szCs w:val="20"/>
              </w:rPr>
              <w:t>Children and young people who use continence aids (like continence pads, catheters</w:t>
            </w:r>
            <w:r w:rsidR="00A72C8D" w:rsidRPr="00D62395">
              <w:rPr>
                <w:rFonts w:ascii="Trebuchet MS" w:hAnsi="Trebuchet MS"/>
                <w:sz w:val="20"/>
                <w:szCs w:val="20"/>
              </w:rPr>
              <w:t>, etc.</w:t>
            </w:r>
            <w:r w:rsidRPr="00D62395">
              <w:rPr>
                <w:rFonts w:ascii="Trebuchet MS" w:hAnsi="Trebuchet MS"/>
                <w:sz w:val="20"/>
                <w:szCs w:val="20"/>
              </w:rPr>
              <w:t xml:space="preserve">) </w:t>
            </w:r>
            <w:r w:rsidR="004B353C" w:rsidRPr="00D62395">
              <w:rPr>
                <w:rFonts w:ascii="Trebuchet MS" w:hAnsi="Trebuchet MS"/>
                <w:sz w:val="20"/>
                <w:szCs w:val="20"/>
              </w:rPr>
              <w:t xml:space="preserve">are </w:t>
            </w:r>
            <w:r w:rsidRPr="00D62395">
              <w:rPr>
                <w:rFonts w:ascii="Trebuchet MS" w:hAnsi="Trebuchet MS"/>
                <w:sz w:val="20"/>
                <w:szCs w:val="20"/>
              </w:rPr>
              <w:t xml:space="preserve">encouraged to be as independent as possible. The principles of basic hygiene </w:t>
            </w:r>
            <w:r w:rsidR="004B353C" w:rsidRPr="00D62395">
              <w:rPr>
                <w:rFonts w:ascii="Trebuchet MS" w:hAnsi="Trebuchet MS"/>
                <w:sz w:val="20"/>
                <w:szCs w:val="20"/>
              </w:rPr>
              <w:t>are</w:t>
            </w:r>
            <w:r w:rsidRPr="00D62395">
              <w:rPr>
                <w:rFonts w:ascii="Trebuchet MS" w:hAnsi="Trebuchet MS"/>
                <w:sz w:val="20"/>
                <w:szCs w:val="20"/>
              </w:rPr>
              <w:t xml:space="preserve"> applied by children, young people and staff involved in the management of these aids.</w:t>
            </w:r>
          </w:p>
          <w:p w14:paraId="2B70A04C" w14:textId="6EEBAC6B" w:rsidR="00244C35" w:rsidRPr="00D62395" w:rsidRDefault="000D0DF6" w:rsidP="00C45177">
            <w:pPr>
              <w:shd w:val="clear" w:color="auto" w:fill="FFFFFF"/>
              <w:spacing w:before="300" w:after="300"/>
              <w:rPr>
                <w:rFonts w:ascii="Trebuchet MS" w:eastAsia="Times New Roman" w:hAnsi="Trebuchet MS" w:cstheme="minorHAnsi"/>
                <w:color w:val="0B0C0C"/>
                <w:sz w:val="20"/>
                <w:szCs w:val="20"/>
              </w:rPr>
            </w:pPr>
            <w:r w:rsidRPr="00D62395">
              <w:rPr>
                <w:rFonts w:ascii="Trebuchet MS" w:eastAsia="Times New Roman" w:hAnsi="Trebuchet MS" w:cstheme="minorHAnsi"/>
                <w:color w:val="0B0C0C"/>
                <w:sz w:val="20"/>
                <w:szCs w:val="20"/>
              </w:rPr>
              <w:t xml:space="preserve">Continence pads </w:t>
            </w:r>
            <w:r w:rsidR="004B353C" w:rsidRPr="00D62395">
              <w:rPr>
                <w:rFonts w:ascii="Trebuchet MS" w:eastAsia="Times New Roman" w:hAnsi="Trebuchet MS" w:cstheme="minorHAnsi"/>
                <w:color w:val="0B0C0C"/>
                <w:sz w:val="20"/>
                <w:szCs w:val="20"/>
              </w:rPr>
              <w:t>are</w:t>
            </w:r>
            <w:r w:rsidRPr="00D62395">
              <w:rPr>
                <w:rFonts w:ascii="Trebuchet MS" w:eastAsia="Times New Roman" w:hAnsi="Trebuchet MS" w:cstheme="minorHAnsi"/>
                <w:color w:val="0B0C0C"/>
                <w:sz w:val="20"/>
                <w:szCs w:val="20"/>
              </w:rPr>
              <w:t xml:space="preserve"> changed in </w:t>
            </w:r>
            <w:r w:rsidR="00C45177">
              <w:rPr>
                <w:rFonts w:ascii="Trebuchet MS" w:eastAsia="Times New Roman" w:hAnsi="Trebuchet MS" w:cstheme="minorHAnsi"/>
                <w:color w:val="0B0C0C"/>
                <w:sz w:val="20"/>
                <w:szCs w:val="20"/>
              </w:rPr>
              <w:t>our disables toilet.</w:t>
            </w:r>
            <w:r w:rsidRPr="00D62395">
              <w:rPr>
                <w:rFonts w:ascii="Trebuchet MS" w:eastAsia="Times New Roman" w:hAnsi="Trebuchet MS" w:cstheme="minorHAnsi"/>
                <w:color w:val="0B0C0C"/>
                <w:sz w:val="20"/>
                <w:szCs w:val="20"/>
              </w:rPr>
              <w:t xml:space="preserve"> Appropriate PPE (disposable gloves and a disposable plastic apron) </w:t>
            </w:r>
            <w:r w:rsidR="004B353C" w:rsidRPr="00D62395">
              <w:rPr>
                <w:rFonts w:ascii="Trebuchet MS" w:eastAsia="Times New Roman" w:hAnsi="Trebuchet MS" w:cstheme="minorHAnsi"/>
                <w:color w:val="0B0C0C"/>
                <w:sz w:val="20"/>
                <w:szCs w:val="20"/>
              </w:rPr>
              <w:t>are</w:t>
            </w:r>
            <w:r w:rsidRPr="00D62395">
              <w:rPr>
                <w:rFonts w:ascii="Trebuchet MS" w:eastAsia="Times New Roman" w:hAnsi="Trebuchet MS" w:cstheme="minorHAnsi"/>
                <w:color w:val="0B0C0C"/>
                <w:sz w:val="20"/>
                <w:szCs w:val="20"/>
              </w:rPr>
              <w:t xml:space="preserve"> worn</w:t>
            </w:r>
            <w:r w:rsidR="004B353C" w:rsidRPr="00D62395">
              <w:rPr>
                <w:rFonts w:ascii="Trebuchet MS" w:eastAsia="Times New Roman" w:hAnsi="Trebuchet MS" w:cstheme="minorHAnsi"/>
                <w:color w:val="0B0C0C"/>
                <w:sz w:val="20"/>
                <w:szCs w:val="20"/>
              </w:rPr>
              <w:t xml:space="preserve"> by staff</w:t>
            </w:r>
            <w:r w:rsidRPr="00D62395">
              <w:rPr>
                <w:rFonts w:ascii="Trebuchet MS" w:eastAsia="Times New Roman" w:hAnsi="Trebuchet MS" w:cstheme="minorHAnsi"/>
                <w:color w:val="0B0C0C"/>
                <w:sz w:val="20"/>
                <w:szCs w:val="20"/>
              </w:rPr>
              <w:t xml:space="preserve"> and changed after </w:t>
            </w:r>
            <w:r w:rsidR="000B20FB" w:rsidRPr="00D62395">
              <w:rPr>
                <w:rFonts w:ascii="Trebuchet MS" w:eastAsia="Times New Roman" w:hAnsi="Trebuchet MS" w:cstheme="minorHAnsi"/>
                <w:color w:val="0B0C0C"/>
                <w:sz w:val="20"/>
                <w:szCs w:val="20"/>
              </w:rPr>
              <w:t xml:space="preserve">support to </w:t>
            </w:r>
            <w:r w:rsidRPr="00D62395">
              <w:rPr>
                <w:rFonts w:ascii="Trebuchet MS" w:eastAsia="Times New Roman" w:hAnsi="Trebuchet MS" w:cstheme="minorHAnsi"/>
                <w:color w:val="0B0C0C"/>
                <w:sz w:val="20"/>
                <w:szCs w:val="20"/>
              </w:rPr>
              <w:t xml:space="preserve">every child. Hand washing facilities </w:t>
            </w:r>
            <w:r w:rsidR="004B353C" w:rsidRPr="00D62395">
              <w:rPr>
                <w:rFonts w:ascii="Trebuchet MS" w:eastAsia="Times New Roman" w:hAnsi="Trebuchet MS" w:cstheme="minorHAnsi"/>
                <w:color w:val="0B0C0C"/>
                <w:sz w:val="20"/>
                <w:szCs w:val="20"/>
              </w:rPr>
              <w:t>are</w:t>
            </w:r>
            <w:r w:rsidRPr="00D62395">
              <w:rPr>
                <w:rFonts w:ascii="Trebuchet MS" w:eastAsia="Times New Roman" w:hAnsi="Trebuchet MS" w:cstheme="minorHAnsi"/>
                <w:color w:val="0B0C0C"/>
                <w:sz w:val="20"/>
                <w:szCs w:val="20"/>
              </w:rPr>
              <w:t xml:space="preserve"> readily available.</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1AC23EA8" w14:textId="0493CD5D" w:rsidR="00244C35" w:rsidRPr="00D62395" w:rsidRDefault="00B65558">
            <w:pPr>
              <w:widowControl w:val="0"/>
              <w:pBdr>
                <w:top w:val="nil"/>
                <w:left w:val="nil"/>
                <w:bottom w:val="nil"/>
                <w:right w:val="nil"/>
                <w:between w:val="nil"/>
              </w:pBdr>
              <w:rPr>
                <w:rFonts w:ascii="Trebuchet MS" w:hAnsi="Trebuchet MS"/>
                <w:b/>
                <w:color w:val="00B0F0"/>
              </w:rPr>
            </w:pPr>
            <w:r>
              <w:rPr>
                <w:rFonts w:ascii="Trebuchet MS" w:hAnsi="Trebuchet MS"/>
              </w:rPr>
              <w:t>Low</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28EA6B9B" w14:textId="3C67D501" w:rsidR="00244C35" w:rsidRPr="00D62395" w:rsidRDefault="00B65558">
            <w:pPr>
              <w:widowControl w:val="0"/>
              <w:pBdr>
                <w:top w:val="nil"/>
                <w:left w:val="nil"/>
                <w:bottom w:val="nil"/>
                <w:right w:val="nil"/>
                <w:between w:val="nil"/>
              </w:pBdr>
              <w:rPr>
                <w:rFonts w:ascii="Trebuchet MS" w:hAnsi="Trebuchet MS"/>
                <w:b/>
                <w:color w:val="00B0F0"/>
              </w:rPr>
            </w:pPr>
            <w:r>
              <w:rPr>
                <w:rFonts w:ascii="Trebuchet MS" w:hAnsi="Trebuchet MS"/>
              </w:rPr>
              <w:t>Low</w:t>
            </w:r>
          </w:p>
        </w:tc>
      </w:tr>
      <w:tr w:rsidR="002E6CDD" w:rsidRPr="00D62395" w14:paraId="0F78AE21" w14:textId="77777777" w:rsidTr="000D0DF6">
        <w:trPr>
          <w:trHeight w:val="1568"/>
        </w:trPr>
        <w:tc>
          <w:tcPr>
            <w:tcW w:w="1419" w:type="dxa"/>
            <w:tcMar>
              <w:top w:w="56" w:type="dxa"/>
              <w:left w:w="56" w:type="dxa"/>
              <w:bottom w:w="56" w:type="dxa"/>
              <w:right w:w="56" w:type="dxa"/>
            </w:tcMar>
          </w:tcPr>
          <w:p w14:paraId="7843804B" w14:textId="303F640A" w:rsidR="002E6CDD" w:rsidRPr="00D62395" w:rsidRDefault="00EB3162">
            <w:pPr>
              <w:widowControl w:val="0"/>
              <w:pBdr>
                <w:top w:val="nil"/>
                <w:left w:val="nil"/>
                <w:bottom w:val="nil"/>
                <w:right w:val="nil"/>
                <w:between w:val="nil"/>
              </w:pBdr>
              <w:spacing w:line="276" w:lineRule="auto"/>
              <w:rPr>
                <w:rFonts w:ascii="Trebuchet MS" w:hAnsi="Trebuchet MS"/>
                <w:sz w:val="20"/>
                <w:szCs w:val="20"/>
              </w:rPr>
            </w:pPr>
            <w:r w:rsidRPr="00D62395">
              <w:rPr>
                <w:rFonts w:ascii="Trebuchet MS" w:hAnsi="Trebuchet MS"/>
                <w:sz w:val="20"/>
                <w:szCs w:val="20"/>
              </w:rPr>
              <w:t xml:space="preserve">Cleaning blood and bodily </w:t>
            </w:r>
            <w:r w:rsidR="00CB5498" w:rsidRPr="00D62395">
              <w:rPr>
                <w:rFonts w:ascii="Trebuchet MS" w:hAnsi="Trebuchet MS"/>
                <w:sz w:val="20"/>
                <w:szCs w:val="20"/>
              </w:rPr>
              <w:t>fluid</w:t>
            </w:r>
            <w:r w:rsidRPr="00D62395">
              <w:rPr>
                <w:rFonts w:ascii="Trebuchet MS" w:hAnsi="Trebuchet MS"/>
                <w:sz w:val="20"/>
                <w:szCs w:val="20"/>
              </w:rPr>
              <w:t xml:space="preserve"> spills</w:t>
            </w:r>
            <w:r w:rsidR="00BA401E" w:rsidRPr="00D62395">
              <w:rPr>
                <w:rFonts w:ascii="Trebuchet MS" w:hAnsi="Trebuchet MS"/>
                <w:sz w:val="20"/>
                <w:szCs w:val="20"/>
              </w:rPr>
              <w:t>.</w:t>
            </w:r>
          </w:p>
        </w:tc>
        <w:tc>
          <w:tcPr>
            <w:tcW w:w="3260" w:type="dxa"/>
          </w:tcPr>
          <w:p w14:paraId="509DB86D" w14:textId="2447A56C" w:rsidR="002E6CDD" w:rsidRPr="00D62395" w:rsidRDefault="002C581E">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 xml:space="preserve">Contamination from blood or bodily fluids leads to staff or </w:t>
            </w:r>
            <w:r w:rsidR="00AC7446" w:rsidRPr="00D62395">
              <w:rPr>
                <w:rFonts w:ascii="Trebuchet MS" w:hAnsi="Trebuchet MS"/>
                <w:sz w:val="20"/>
                <w:szCs w:val="20"/>
              </w:rPr>
              <w:t>pupils contracting</w:t>
            </w:r>
            <w:r w:rsidRPr="00D62395">
              <w:rPr>
                <w:rFonts w:ascii="Trebuchet MS" w:hAnsi="Trebuchet MS"/>
                <w:sz w:val="20"/>
                <w:szCs w:val="20"/>
              </w:rPr>
              <w:t xml:space="preserve"> infectious disease</w:t>
            </w:r>
            <w:r w:rsidR="00A72C8D" w:rsidRPr="00D62395">
              <w:rPr>
                <w:rFonts w:ascii="Trebuchet MS" w:hAnsi="Trebuchet MS"/>
                <w:sz w:val="20"/>
                <w:szCs w:val="20"/>
              </w:rPr>
              <w:t>.</w:t>
            </w:r>
          </w:p>
        </w:tc>
        <w:tc>
          <w:tcPr>
            <w:tcW w:w="1134" w:type="dxa"/>
            <w:tcMar>
              <w:top w:w="56" w:type="dxa"/>
              <w:left w:w="56" w:type="dxa"/>
              <w:bottom w:w="56" w:type="dxa"/>
              <w:right w:w="56" w:type="dxa"/>
            </w:tcMar>
          </w:tcPr>
          <w:p w14:paraId="4DB91F1D" w14:textId="113B4AE7" w:rsidR="002E6CDD" w:rsidRPr="00D62395" w:rsidRDefault="00515E49">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Pupils and staff</w:t>
            </w:r>
          </w:p>
        </w:tc>
        <w:tc>
          <w:tcPr>
            <w:tcW w:w="1417" w:type="dxa"/>
            <w:tcMar>
              <w:top w:w="56" w:type="dxa"/>
              <w:left w:w="56" w:type="dxa"/>
              <w:bottom w:w="56" w:type="dxa"/>
              <w:right w:w="56" w:type="dxa"/>
            </w:tcMar>
          </w:tcPr>
          <w:p w14:paraId="51EB7C7E" w14:textId="5178B0E2" w:rsidR="002E6CDD" w:rsidRPr="00D62395" w:rsidRDefault="000B20FB">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Serious</w:t>
            </w:r>
          </w:p>
        </w:tc>
        <w:tc>
          <w:tcPr>
            <w:tcW w:w="5103" w:type="dxa"/>
            <w:tcMar>
              <w:top w:w="56" w:type="dxa"/>
              <w:left w:w="56" w:type="dxa"/>
              <w:bottom w:w="56" w:type="dxa"/>
              <w:right w:w="56" w:type="dxa"/>
            </w:tcMar>
          </w:tcPr>
          <w:p w14:paraId="3A5403D4" w14:textId="00498B41" w:rsidR="002E6CDD" w:rsidRPr="00D62395" w:rsidRDefault="002E6CDD" w:rsidP="000B20FB">
            <w:pPr>
              <w:rPr>
                <w:rFonts w:ascii="Trebuchet MS" w:hAnsi="Trebuchet MS"/>
                <w:sz w:val="20"/>
                <w:szCs w:val="20"/>
              </w:rPr>
            </w:pPr>
            <w:r w:rsidRPr="00D62395">
              <w:rPr>
                <w:rFonts w:ascii="Trebuchet MS" w:hAnsi="Trebuchet MS"/>
                <w:sz w:val="20"/>
                <w:szCs w:val="20"/>
              </w:rPr>
              <w:t xml:space="preserve">Any spillages of blood, faeces, saliva, vomit, nasal and eye discharges </w:t>
            </w:r>
            <w:r w:rsidR="004B353C" w:rsidRPr="00D62395">
              <w:rPr>
                <w:rFonts w:ascii="Trebuchet MS" w:hAnsi="Trebuchet MS"/>
                <w:sz w:val="20"/>
                <w:szCs w:val="20"/>
              </w:rPr>
              <w:t xml:space="preserve">are </w:t>
            </w:r>
            <w:r w:rsidRPr="00D62395">
              <w:rPr>
                <w:rFonts w:ascii="Trebuchet MS" w:hAnsi="Trebuchet MS"/>
                <w:sz w:val="20"/>
                <w:szCs w:val="20"/>
              </w:rPr>
              <w:t>cleaned immediately</w:t>
            </w:r>
            <w:r w:rsidR="004B353C" w:rsidRPr="00D62395">
              <w:rPr>
                <w:rFonts w:ascii="Trebuchet MS" w:hAnsi="Trebuchet MS"/>
                <w:sz w:val="20"/>
                <w:szCs w:val="20"/>
              </w:rPr>
              <w:t xml:space="preserve"> by staff</w:t>
            </w:r>
            <w:r w:rsidRPr="00D62395">
              <w:rPr>
                <w:rFonts w:ascii="Trebuchet MS" w:hAnsi="Trebuchet MS"/>
                <w:sz w:val="20"/>
                <w:szCs w:val="20"/>
              </w:rPr>
              <w:t xml:space="preserve"> wearing PPE. </w:t>
            </w:r>
            <w:r w:rsidR="00D828D1" w:rsidRPr="00D62395">
              <w:rPr>
                <w:rFonts w:ascii="Trebuchet MS" w:hAnsi="Trebuchet MS"/>
                <w:sz w:val="20"/>
                <w:szCs w:val="20"/>
              </w:rPr>
              <w:t>G</w:t>
            </w:r>
            <w:r w:rsidRPr="00D62395">
              <w:rPr>
                <w:rFonts w:ascii="Trebuchet MS" w:hAnsi="Trebuchet MS"/>
                <w:sz w:val="20"/>
                <w:szCs w:val="20"/>
              </w:rPr>
              <w:t>loves</w:t>
            </w:r>
            <w:r w:rsidR="00D828D1" w:rsidRPr="00D62395">
              <w:rPr>
                <w:rFonts w:ascii="Trebuchet MS" w:hAnsi="Trebuchet MS"/>
                <w:sz w:val="20"/>
                <w:szCs w:val="20"/>
              </w:rPr>
              <w:t>,</w:t>
            </w:r>
            <w:r w:rsidRPr="00D62395">
              <w:rPr>
                <w:rFonts w:ascii="Trebuchet MS" w:hAnsi="Trebuchet MS"/>
                <w:sz w:val="20"/>
                <w:szCs w:val="20"/>
              </w:rPr>
              <w:t xml:space="preserve"> </w:t>
            </w:r>
            <w:r w:rsidR="00D828D1" w:rsidRPr="00D62395">
              <w:rPr>
                <w:rFonts w:ascii="Trebuchet MS" w:hAnsi="Trebuchet MS"/>
                <w:sz w:val="20"/>
                <w:szCs w:val="20"/>
              </w:rPr>
              <w:t xml:space="preserve">eye protection </w:t>
            </w:r>
            <w:r w:rsidRPr="00D62395">
              <w:rPr>
                <w:rFonts w:ascii="Trebuchet MS" w:hAnsi="Trebuchet MS"/>
                <w:sz w:val="20"/>
                <w:szCs w:val="20"/>
              </w:rPr>
              <w:t xml:space="preserve">and an apron </w:t>
            </w:r>
            <w:r w:rsidR="00D828D1" w:rsidRPr="00D62395">
              <w:rPr>
                <w:rFonts w:ascii="Trebuchet MS" w:hAnsi="Trebuchet MS"/>
                <w:sz w:val="20"/>
                <w:szCs w:val="20"/>
              </w:rPr>
              <w:t xml:space="preserve">are used to </w:t>
            </w:r>
            <w:r w:rsidRPr="00D62395">
              <w:rPr>
                <w:rFonts w:ascii="Trebuchet MS" w:hAnsi="Trebuchet MS"/>
                <w:sz w:val="20"/>
                <w:szCs w:val="20"/>
              </w:rPr>
              <w:t>anticipate splashing.</w:t>
            </w:r>
          </w:p>
          <w:p w14:paraId="44239CD4" w14:textId="3349FFE7" w:rsidR="002E6CDD" w:rsidRPr="00D62395" w:rsidRDefault="002E6CDD" w:rsidP="002E6CDD">
            <w:pPr>
              <w:shd w:val="clear" w:color="auto" w:fill="FFFFFF"/>
              <w:spacing w:before="300" w:after="300"/>
              <w:rPr>
                <w:rFonts w:ascii="Trebuchet MS" w:eastAsia="Times New Roman" w:hAnsi="Trebuchet MS"/>
                <w:color w:val="0B0C0C"/>
                <w:sz w:val="20"/>
                <w:szCs w:val="20"/>
              </w:rPr>
            </w:pPr>
            <w:r w:rsidRPr="00D62395">
              <w:rPr>
                <w:rFonts w:ascii="Trebuchet MS" w:eastAsia="Times New Roman" w:hAnsi="Trebuchet MS"/>
                <w:color w:val="0B0C0C"/>
                <w:sz w:val="20"/>
                <w:szCs w:val="20"/>
              </w:rPr>
              <w:t xml:space="preserve">Spillages must be cleaned using a product which combines detergent and disinfectant </w:t>
            </w:r>
            <w:r w:rsidR="00D828D1" w:rsidRPr="00D62395">
              <w:rPr>
                <w:rFonts w:ascii="Trebuchet MS" w:eastAsia="Times New Roman" w:hAnsi="Trebuchet MS"/>
                <w:color w:val="0B0C0C"/>
                <w:sz w:val="20"/>
                <w:szCs w:val="20"/>
              </w:rPr>
              <w:t xml:space="preserve">safely </w:t>
            </w:r>
            <w:r w:rsidRPr="00D62395">
              <w:rPr>
                <w:rFonts w:ascii="Trebuchet MS" w:eastAsia="Times New Roman" w:hAnsi="Trebuchet MS"/>
                <w:color w:val="0B0C0C"/>
                <w:sz w:val="20"/>
                <w:szCs w:val="20"/>
              </w:rPr>
              <w:t xml:space="preserve">that is effective against both bacteria and viruses. Manufacturer’s guidance </w:t>
            </w:r>
            <w:r w:rsidR="00D828D1" w:rsidRPr="00D62395">
              <w:rPr>
                <w:rFonts w:ascii="Trebuchet MS" w:eastAsia="Times New Roman" w:hAnsi="Trebuchet MS"/>
                <w:color w:val="0B0C0C"/>
                <w:sz w:val="20"/>
                <w:szCs w:val="20"/>
              </w:rPr>
              <w:t>is</w:t>
            </w:r>
            <w:r w:rsidRPr="00D62395">
              <w:rPr>
                <w:rFonts w:ascii="Trebuchet MS" w:eastAsia="Times New Roman" w:hAnsi="Trebuchet MS"/>
                <w:color w:val="0B0C0C"/>
                <w:sz w:val="20"/>
                <w:szCs w:val="20"/>
              </w:rPr>
              <w:t xml:space="preserve"> always followed.</w:t>
            </w:r>
          </w:p>
          <w:p w14:paraId="5213C943" w14:textId="50D654A7" w:rsidR="002E6CDD" w:rsidRPr="00D62395" w:rsidRDefault="004B353C" w:rsidP="000D0DF6">
            <w:pPr>
              <w:shd w:val="clear" w:color="auto" w:fill="FFFFFF"/>
              <w:spacing w:before="300" w:after="300"/>
              <w:rPr>
                <w:rFonts w:ascii="Trebuchet MS" w:eastAsia="Times New Roman" w:hAnsi="Trebuchet MS"/>
                <w:color w:val="0B0C0C"/>
                <w:sz w:val="20"/>
                <w:szCs w:val="20"/>
              </w:rPr>
            </w:pPr>
            <w:r w:rsidRPr="00D62395">
              <w:rPr>
                <w:rFonts w:ascii="Trebuchet MS" w:eastAsia="Times New Roman" w:hAnsi="Trebuchet MS"/>
                <w:color w:val="0B0C0C"/>
                <w:sz w:val="20"/>
                <w:szCs w:val="20"/>
              </w:rPr>
              <w:t>D</w:t>
            </w:r>
            <w:r w:rsidR="002E6CDD" w:rsidRPr="00D62395">
              <w:rPr>
                <w:rFonts w:ascii="Trebuchet MS" w:eastAsia="Times New Roman" w:hAnsi="Trebuchet MS"/>
                <w:color w:val="0B0C0C"/>
                <w:sz w:val="20"/>
                <w:szCs w:val="20"/>
              </w:rPr>
              <w:t xml:space="preserve">isposable paper towels or cloths </w:t>
            </w:r>
            <w:r w:rsidRPr="00D62395">
              <w:rPr>
                <w:rFonts w:ascii="Trebuchet MS" w:eastAsia="Times New Roman" w:hAnsi="Trebuchet MS"/>
                <w:color w:val="0B0C0C"/>
                <w:sz w:val="20"/>
                <w:szCs w:val="20"/>
              </w:rPr>
              <w:t xml:space="preserve">will be used </w:t>
            </w:r>
            <w:r w:rsidR="002E6CDD" w:rsidRPr="00D62395">
              <w:rPr>
                <w:rFonts w:ascii="Trebuchet MS" w:eastAsia="Times New Roman" w:hAnsi="Trebuchet MS"/>
                <w:color w:val="0B0C0C"/>
                <w:sz w:val="20"/>
                <w:szCs w:val="20"/>
              </w:rPr>
              <w:t xml:space="preserve">to clean up blood and body fluid spills. These </w:t>
            </w:r>
            <w:r w:rsidRPr="00D62395">
              <w:rPr>
                <w:rFonts w:ascii="Trebuchet MS" w:eastAsia="Times New Roman" w:hAnsi="Trebuchet MS"/>
                <w:color w:val="0B0C0C"/>
                <w:sz w:val="20"/>
                <w:szCs w:val="20"/>
              </w:rPr>
              <w:t>will be</w:t>
            </w:r>
            <w:r w:rsidR="002E6CDD" w:rsidRPr="00D62395">
              <w:rPr>
                <w:rFonts w:ascii="Trebuchet MS" w:eastAsia="Times New Roman" w:hAnsi="Trebuchet MS"/>
                <w:color w:val="0B0C0C"/>
                <w:sz w:val="20"/>
                <w:szCs w:val="20"/>
              </w:rPr>
              <w:t xml:space="preserve"> disposed of immediately and safely after use. A spillage kit </w:t>
            </w:r>
            <w:r w:rsidRPr="00D62395">
              <w:rPr>
                <w:rFonts w:ascii="Trebuchet MS" w:eastAsia="Times New Roman" w:hAnsi="Trebuchet MS"/>
                <w:color w:val="0B0C0C"/>
                <w:sz w:val="20"/>
                <w:szCs w:val="20"/>
              </w:rPr>
              <w:t>is</w:t>
            </w:r>
            <w:r w:rsidR="002E6CDD" w:rsidRPr="00D62395">
              <w:rPr>
                <w:rFonts w:ascii="Trebuchet MS" w:eastAsia="Times New Roman" w:hAnsi="Trebuchet MS"/>
                <w:color w:val="0B0C0C"/>
                <w:sz w:val="20"/>
                <w:szCs w:val="20"/>
              </w:rPr>
              <w:t xml:space="preserve"> available for bodily fluids like blood, vomit and urine.</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5C1CE0DC" w14:textId="6D240775" w:rsidR="002E6CDD" w:rsidRPr="00D62395" w:rsidRDefault="00B65558">
            <w:pPr>
              <w:widowControl w:val="0"/>
              <w:pBdr>
                <w:top w:val="nil"/>
                <w:left w:val="nil"/>
                <w:bottom w:val="nil"/>
                <w:right w:val="nil"/>
                <w:between w:val="nil"/>
              </w:pBdr>
              <w:rPr>
                <w:rFonts w:ascii="Trebuchet MS" w:hAnsi="Trebuchet MS"/>
                <w:b/>
                <w:color w:val="00B0F0"/>
              </w:rPr>
            </w:pPr>
            <w:r>
              <w:rPr>
                <w:rFonts w:ascii="Trebuchet MS" w:hAnsi="Trebuchet MS"/>
              </w:rPr>
              <w:t>Low</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5AEB49BD" w14:textId="37E060FF" w:rsidR="002E6CDD" w:rsidRPr="00D62395" w:rsidRDefault="00B65558">
            <w:pPr>
              <w:widowControl w:val="0"/>
              <w:pBdr>
                <w:top w:val="nil"/>
                <w:left w:val="nil"/>
                <w:bottom w:val="nil"/>
                <w:right w:val="nil"/>
                <w:between w:val="nil"/>
              </w:pBdr>
              <w:rPr>
                <w:rFonts w:ascii="Trebuchet MS" w:hAnsi="Trebuchet MS"/>
                <w:b/>
                <w:color w:val="00B0F0"/>
              </w:rPr>
            </w:pPr>
            <w:r>
              <w:rPr>
                <w:rFonts w:ascii="Trebuchet MS" w:hAnsi="Trebuchet MS"/>
              </w:rPr>
              <w:t>Low</w:t>
            </w:r>
          </w:p>
        </w:tc>
      </w:tr>
      <w:tr w:rsidR="002E6CDD" w:rsidRPr="00D62395" w14:paraId="5DFCBEF1" w14:textId="77777777" w:rsidTr="00973358">
        <w:trPr>
          <w:trHeight w:val="1294"/>
        </w:trPr>
        <w:tc>
          <w:tcPr>
            <w:tcW w:w="1419" w:type="dxa"/>
            <w:tcMar>
              <w:top w:w="56" w:type="dxa"/>
              <w:left w:w="56" w:type="dxa"/>
              <w:bottom w:w="56" w:type="dxa"/>
              <w:right w:w="56" w:type="dxa"/>
            </w:tcMar>
          </w:tcPr>
          <w:p w14:paraId="43FA3CEC" w14:textId="5C371025" w:rsidR="002E6CDD" w:rsidRPr="00D62395" w:rsidRDefault="00EB3162">
            <w:pPr>
              <w:widowControl w:val="0"/>
              <w:pBdr>
                <w:top w:val="nil"/>
                <w:left w:val="nil"/>
                <w:bottom w:val="nil"/>
                <w:right w:val="nil"/>
                <w:between w:val="nil"/>
              </w:pBdr>
              <w:spacing w:line="276" w:lineRule="auto"/>
              <w:rPr>
                <w:rFonts w:ascii="Trebuchet MS" w:hAnsi="Trebuchet MS"/>
                <w:sz w:val="20"/>
                <w:szCs w:val="20"/>
              </w:rPr>
            </w:pPr>
            <w:r w:rsidRPr="00D62395">
              <w:rPr>
                <w:rFonts w:ascii="Trebuchet MS" w:hAnsi="Trebuchet MS"/>
                <w:sz w:val="20"/>
                <w:szCs w:val="20"/>
              </w:rPr>
              <w:lastRenderedPageBreak/>
              <w:t>Cuts, bites, nose bleeds and bodily fluid spills</w:t>
            </w:r>
          </w:p>
        </w:tc>
        <w:tc>
          <w:tcPr>
            <w:tcW w:w="3260" w:type="dxa"/>
          </w:tcPr>
          <w:p w14:paraId="71FFF0EA" w14:textId="1458170E" w:rsidR="002E6CDD" w:rsidRPr="00D62395" w:rsidRDefault="002C581E">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 xml:space="preserve">Contamination from blood or bodily fluids leads to staff or </w:t>
            </w:r>
            <w:r w:rsidR="00AC7446" w:rsidRPr="00D62395">
              <w:rPr>
                <w:rFonts w:ascii="Trebuchet MS" w:hAnsi="Trebuchet MS"/>
                <w:sz w:val="20"/>
                <w:szCs w:val="20"/>
              </w:rPr>
              <w:t>pupils contracting</w:t>
            </w:r>
            <w:r w:rsidRPr="00D62395">
              <w:rPr>
                <w:rFonts w:ascii="Trebuchet MS" w:hAnsi="Trebuchet MS"/>
                <w:sz w:val="20"/>
                <w:szCs w:val="20"/>
              </w:rPr>
              <w:t xml:space="preserve"> infectious disease</w:t>
            </w:r>
            <w:r w:rsidR="00D828D1" w:rsidRPr="00D62395">
              <w:rPr>
                <w:rFonts w:ascii="Trebuchet MS" w:hAnsi="Trebuchet MS"/>
                <w:sz w:val="20"/>
                <w:szCs w:val="20"/>
              </w:rPr>
              <w:t>.</w:t>
            </w:r>
          </w:p>
        </w:tc>
        <w:tc>
          <w:tcPr>
            <w:tcW w:w="1134" w:type="dxa"/>
            <w:tcMar>
              <w:top w:w="56" w:type="dxa"/>
              <w:left w:w="56" w:type="dxa"/>
              <w:bottom w:w="56" w:type="dxa"/>
              <w:right w:w="56" w:type="dxa"/>
            </w:tcMar>
          </w:tcPr>
          <w:p w14:paraId="02CA3048" w14:textId="071EE0BE" w:rsidR="002E6CDD" w:rsidRPr="00D62395" w:rsidRDefault="00515E49">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Pupils and staff</w:t>
            </w:r>
          </w:p>
        </w:tc>
        <w:tc>
          <w:tcPr>
            <w:tcW w:w="1417" w:type="dxa"/>
            <w:tcMar>
              <w:top w:w="56" w:type="dxa"/>
              <w:left w:w="56" w:type="dxa"/>
              <w:bottom w:w="56" w:type="dxa"/>
              <w:right w:w="56" w:type="dxa"/>
            </w:tcMar>
          </w:tcPr>
          <w:p w14:paraId="21AAE398" w14:textId="61D3E31C" w:rsidR="002E6CDD" w:rsidRPr="00D62395" w:rsidRDefault="00125A2F">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Serious</w:t>
            </w:r>
          </w:p>
        </w:tc>
        <w:tc>
          <w:tcPr>
            <w:tcW w:w="5103" w:type="dxa"/>
            <w:tcMar>
              <w:top w:w="56" w:type="dxa"/>
              <w:left w:w="56" w:type="dxa"/>
              <w:bottom w:w="56" w:type="dxa"/>
              <w:right w:w="56" w:type="dxa"/>
            </w:tcMar>
          </w:tcPr>
          <w:p w14:paraId="7A7042A4" w14:textId="2ED46D64" w:rsidR="002E6CDD" w:rsidRPr="00D62395" w:rsidRDefault="002E6CDD" w:rsidP="00D828D1">
            <w:pPr>
              <w:rPr>
                <w:rFonts w:ascii="Trebuchet MS" w:hAnsi="Trebuchet MS"/>
                <w:sz w:val="20"/>
                <w:szCs w:val="20"/>
              </w:rPr>
            </w:pPr>
            <w:r w:rsidRPr="00D62395">
              <w:rPr>
                <w:rFonts w:ascii="Trebuchet MS" w:hAnsi="Trebuchet MS"/>
                <w:sz w:val="20"/>
                <w:szCs w:val="20"/>
              </w:rPr>
              <w:t xml:space="preserve">Standard precautions </w:t>
            </w:r>
            <w:r w:rsidR="004B353C" w:rsidRPr="00D62395">
              <w:rPr>
                <w:rFonts w:ascii="Trebuchet MS" w:hAnsi="Trebuchet MS"/>
                <w:sz w:val="20"/>
                <w:szCs w:val="20"/>
              </w:rPr>
              <w:t>will be</w:t>
            </w:r>
            <w:r w:rsidRPr="00D62395">
              <w:rPr>
                <w:rFonts w:ascii="Trebuchet MS" w:hAnsi="Trebuchet MS"/>
                <w:sz w:val="20"/>
                <w:szCs w:val="20"/>
              </w:rPr>
              <w:t xml:space="preserve"> taken when dealing with any cuts/abrasions that involve a break in the skin or body fluid spills. This is because we do not always know if an individual has an infection or not.</w:t>
            </w:r>
          </w:p>
          <w:p w14:paraId="3FB996D9" w14:textId="7D927C4F" w:rsidR="002E6CDD" w:rsidRPr="00D62395" w:rsidRDefault="004B353C" w:rsidP="002E6CDD">
            <w:pPr>
              <w:shd w:val="clear" w:color="auto" w:fill="FFFFFF"/>
              <w:spacing w:before="300" w:after="300"/>
              <w:rPr>
                <w:rFonts w:ascii="Trebuchet MS" w:eastAsia="Times New Roman" w:hAnsi="Trebuchet MS" w:cstheme="minorHAnsi"/>
                <w:color w:val="0B0C0C"/>
                <w:sz w:val="20"/>
                <w:szCs w:val="20"/>
              </w:rPr>
            </w:pPr>
            <w:r w:rsidRPr="00D62395">
              <w:rPr>
                <w:rFonts w:ascii="Trebuchet MS" w:eastAsia="Times New Roman" w:hAnsi="Trebuchet MS" w:cstheme="minorHAnsi"/>
                <w:color w:val="0B0C0C"/>
                <w:sz w:val="20"/>
                <w:szCs w:val="20"/>
              </w:rPr>
              <w:t xml:space="preserve">All staff are </w:t>
            </w:r>
            <w:r w:rsidR="002E6CDD" w:rsidRPr="00D62395">
              <w:rPr>
                <w:rFonts w:ascii="Trebuchet MS" w:eastAsia="Times New Roman" w:hAnsi="Trebuchet MS" w:cstheme="minorHAnsi"/>
                <w:color w:val="0B0C0C"/>
                <w:sz w:val="20"/>
                <w:szCs w:val="20"/>
              </w:rPr>
              <w:t xml:space="preserve">aware of </w:t>
            </w:r>
            <w:r w:rsidRPr="00D62395">
              <w:rPr>
                <w:rFonts w:ascii="Trebuchet MS" w:eastAsia="Times New Roman" w:hAnsi="Trebuchet MS" w:cstheme="minorHAnsi"/>
                <w:color w:val="0B0C0C"/>
                <w:sz w:val="20"/>
                <w:szCs w:val="20"/>
              </w:rPr>
              <w:t>our</w:t>
            </w:r>
            <w:r w:rsidR="002E6CDD" w:rsidRPr="00D62395">
              <w:rPr>
                <w:rFonts w:ascii="Trebuchet MS" w:eastAsia="Times New Roman" w:hAnsi="Trebuchet MS" w:cstheme="minorHAnsi"/>
                <w:color w:val="0B0C0C"/>
                <w:sz w:val="20"/>
                <w:szCs w:val="20"/>
              </w:rPr>
              <w:t xml:space="preserve"> setting</w:t>
            </w:r>
            <w:r w:rsidR="00973358" w:rsidRPr="00D62395">
              <w:rPr>
                <w:rFonts w:ascii="Trebuchet MS" w:eastAsia="Times New Roman" w:hAnsi="Trebuchet MS" w:cstheme="minorHAnsi"/>
                <w:color w:val="0B0C0C"/>
                <w:sz w:val="20"/>
                <w:szCs w:val="20"/>
              </w:rPr>
              <w:t>’</w:t>
            </w:r>
            <w:r w:rsidR="002E6CDD" w:rsidRPr="00D62395">
              <w:rPr>
                <w:rFonts w:ascii="Trebuchet MS" w:eastAsia="Times New Roman" w:hAnsi="Trebuchet MS" w:cstheme="minorHAnsi"/>
                <w:color w:val="0B0C0C"/>
                <w:sz w:val="20"/>
                <w:szCs w:val="20"/>
              </w:rPr>
              <w:t>s health and safety policies and manage incidents such as cuts, bites, bleeds and spills accordingly. These policies</w:t>
            </w:r>
            <w:r w:rsidRPr="00D62395">
              <w:rPr>
                <w:rFonts w:ascii="Trebuchet MS" w:eastAsia="Times New Roman" w:hAnsi="Trebuchet MS" w:cstheme="minorHAnsi"/>
                <w:color w:val="0B0C0C"/>
                <w:sz w:val="20"/>
                <w:szCs w:val="20"/>
              </w:rPr>
              <w:t xml:space="preserve"> </w:t>
            </w:r>
            <w:r w:rsidR="002E6CDD" w:rsidRPr="00D62395">
              <w:rPr>
                <w:rFonts w:ascii="Trebuchet MS" w:eastAsia="Times New Roman" w:hAnsi="Trebuchet MS" w:cstheme="minorHAnsi"/>
                <w:color w:val="0B0C0C"/>
                <w:sz w:val="20"/>
                <w:szCs w:val="20"/>
              </w:rPr>
              <w:t>include having nominated first aiders who are appropriately trained.</w:t>
            </w:r>
          </w:p>
          <w:p w14:paraId="4DDCD3AE" w14:textId="10882DB5" w:rsidR="002E6CDD" w:rsidRPr="00D62395" w:rsidRDefault="002E6CDD" w:rsidP="00F911D4">
            <w:pPr>
              <w:shd w:val="clear" w:color="auto" w:fill="FFFFFF"/>
              <w:rPr>
                <w:rFonts w:ascii="Trebuchet MS" w:eastAsia="Times New Roman" w:hAnsi="Trebuchet MS" w:cstheme="minorHAnsi"/>
                <w:color w:val="0B0C0C"/>
                <w:sz w:val="20"/>
                <w:szCs w:val="20"/>
              </w:rPr>
            </w:pPr>
            <w:r w:rsidRPr="00D62395">
              <w:rPr>
                <w:rFonts w:ascii="Trebuchet MS" w:eastAsia="Times New Roman" w:hAnsi="Trebuchet MS" w:cstheme="minorHAnsi"/>
                <w:color w:val="0B0C0C"/>
                <w:sz w:val="20"/>
                <w:szCs w:val="20"/>
              </w:rPr>
              <w:t xml:space="preserve">Standard Infection Prevention and Control (SIPC) precautions </w:t>
            </w:r>
            <w:r w:rsidR="004B353C" w:rsidRPr="00D62395">
              <w:rPr>
                <w:rFonts w:ascii="Trebuchet MS" w:eastAsia="Times New Roman" w:hAnsi="Trebuchet MS" w:cstheme="minorHAnsi"/>
                <w:color w:val="0B0C0C"/>
                <w:sz w:val="20"/>
                <w:szCs w:val="20"/>
              </w:rPr>
              <w:t>will</w:t>
            </w:r>
            <w:r w:rsidRPr="00D62395">
              <w:rPr>
                <w:rFonts w:ascii="Trebuchet MS" w:eastAsia="Times New Roman" w:hAnsi="Trebuchet MS" w:cstheme="minorHAnsi"/>
                <w:color w:val="0B0C0C"/>
                <w:sz w:val="20"/>
                <w:szCs w:val="20"/>
              </w:rPr>
              <w:t xml:space="preserve"> be used for everyone to reduce the risk of unknown (and known) disease transmission. </w:t>
            </w:r>
            <w:hyperlink r:id="rId35" w:history="1">
              <w:r w:rsidRPr="00D62395">
                <w:rPr>
                  <w:rFonts w:ascii="Trebuchet MS" w:eastAsia="Times New Roman" w:hAnsi="Trebuchet MS" w:cstheme="minorHAnsi"/>
                  <w:color w:val="1D70B8"/>
                  <w:sz w:val="20"/>
                  <w:szCs w:val="20"/>
                  <w:u w:val="single"/>
                </w:rPr>
                <w:t>These include:</w:t>
              </w:r>
            </w:hyperlink>
          </w:p>
          <w:p w14:paraId="2BB193AD" w14:textId="77777777" w:rsidR="002E6CDD" w:rsidRPr="00D62395" w:rsidRDefault="002E6CDD" w:rsidP="00F911D4">
            <w:pPr>
              <w:numPr>
                <w:ilvl w:val="0"/>
                <w:numId w:val="29"/>
              </w:numPr>
              <w:shd w:val="clear" w:color="auto" w:fill="FFFFFF"/>
              <w:ind w:left="376"/>
              <w:rPr>
                <w:rFonts w:ascii="Trebuchet MS" w:eastAsia="Times New Roman" w:hAnsi="Trebuchet MS" w:cstheme="minorHAnsi"/>
                <w:color w:val="0B0C0C"/>
                <w:sz w:val="20"/>
                <w:szCs w:val="20"/>
              </w:rPr>
            </w:pPr>
            <w:r w:rsidRPr="00D62395">
              <w:rPr>
                <w:rFonts w:ascii="Trebuchet MS" w:eastAsia="Times New Roman" w:hAnsi="Trebuchet MS" w:cstheme="minorHAnsi"/>
                <w:color w:val="0B0C0C"/>
                <w:sz w:val="20"/>
                <w:szCs w:val="20"/>
              </w:rPr>
              <w:t>wearing gloves when in contact with any accident or injury (washing grazes, dressing wounds, cleaning up blood after an incident) and wearing a disposable plastic apron if possible</w:t>
            </w:r>
          </w:p>
          <w:p w14:paraId="567B290A" w14:textId="77777777" w:rsidR="002E6CDD" w:rsidRPr="00D62395" w:rsidRDefault="002E6CDD" w:rsidP="00F911D4">
            <w:pPr>
              <w:numPr>
                <w:ilvl w:val="0"/>
                <w:numId w:val="29"/>
              </w:numPr>
              <w:shd w:val="clear" w:color="auto" w:fill="FFFFFF"/>
              <w:ind w:left="376"/>
              <w:rPr>
                <w:rFonts w:ascii="Trebuchet MS" w:eastAsia="Times New Roman" w:hAnsi="Trebuchet MS" w:cstheme="minorHAnsi"/>
                <w:color w:val="0B0C0C"/>
                <w:sz w:val="20"/>
                <w:szCs w:val="20"/>
              </w:rPr>
            </w:pPr>
            <w:r w:rsidRPr="00D62395">
              <w:rPr>
                <w:rFonts w:ascii="Trebuchet MS" w:eastAsia="Times New Roman" w:hAnsi="Trebuchet MS" w:cstheme="minorHAnsi"/>
                <w:color w:val="0B0C0C"/>
                <w:sz w:val="20"/>
                <w:szCs w:val="20"/>
              </w:rPr>
              <w:t>carefully cleaning the wound under running water if possible or using a disposable container with water and wipes; carefully dab dry</w:t>
            </w:r>
          </w:p>
          <w:p w14:paraId="4DE252A1" w14:textId="77777777" w:rsidR="002E6CDD" w:rsidRPr="00D62395" w:rsidRDefault="002E6CDD" w:rsidP="00F911D4">
            <w:pPr>
              <w:numPr>
                <w:ilvl w:val="0"/>
                <w:numId w:val="29"/>
              </w:numPr>
              <w:shd w:val="clear" w:color="auto" w:fill="FFFFFF"/>
              <w:ind w:left="376"/>
              <w:rPr>
                <w:rFonts w:ascii="Trebuchet MS" w:eastAsia="Times New Roman" w:hAnsi="Trebuchet MS" w:cstheme="minorHAnsi"/>
                <w:color w:val="0B0C0C"/>
                <w:sz w:val="20"/>
                <w:szCs w:val="20"/>
              </w:rPr>
            </w:pPr>
            <w:r w:rsidRPr="00D62395">
              <w:rPr>
                <w:rFonts w:ascii="Trebuchet MS" w:eastAsia="Times New Roman" w:hAnsi="Trebuchet MS" w:cstheme="minorHAnsi"/>
                <w:color w:val="0B0C0C"/>
                <w:sz w:val="20"/>
                <w:szCs w:val="20"/>
              </w:rPr>
              <w:t>covering all exposed cuts and grazes with waterproof plasters</w:t>
            </w:r>
          </w:p>
          <w:p w14:paraId="7E88B6D6" w14:textId="77777777" w:rsidR="002E6CDD" w:rsidRPr="00D62395" w:rsidRDefault="002E6CDD" w:rsidP="00F911D4">
            <w:pPr>
              <w:numPr>
                <w:ilvl w:val="0"/>
                <w:numId w:val="29"/>
              </w:numPr>
              <w:shd w:val="clear" w:color="auto" w:fill="FFFFFF"/>
              <w:ind w:left="376"/>
              <w:rPr>
                <w:rFonts w:ascii="Trebuchet MS" w:eastAsia="Times New Roman" w:hAnsi="Trebuchet MS" w:cstheme="minorHAnsi"/>
                <w:color w:val="0B0C0C"/>
                <w:sz w:val="20"/>
                <w:szCs w:val="20"/>
              </w:rPr>
            </w:pPr>
            <w:r w:rsidRPr="00D62395">
              <w:rPr>
                <w:rFonts w:ascii="Trebuchet MS" w:eastAsia="Times New Roman" w:hAnsi="Trebuchet MS" w:cstheme="minorHAnsi"/>
                <w:color w:val="0B0C0C"/>
                <w:sz w:val="20"/>
                <w:szCs w:val="20"/>
              </w:rPr>
              <w:t>keep the </w:t>
            </w:r>
            <w:hyperlink r:id="rId36" w:history="1">
              <w:r w:rsidRPr="00D62395">
                <w:rPr>
                  <w:rFonts w:ascii="Trebuchet MS" w:eastAsia="Times New Roman" w:hAnsi="Trebuchet MS" w:cstheme="minorHAnsi"/>
                  <w:color w:val="1D70B8"/>
                  <w:sz w:val="20"/>
                  <w:szCs w:val="20"/>
                  <w:u w:val="single"/>
                </w:rPr>
                <w:t>dressing clean by changing it as often as is necessary</w:t>
              </w:r>
            </w:hyperlink>
          </w:p>
          <w:p w14:paraId="5DDB3377" w14:textId="77777777" w:rsidR="002E6CDD" w:rsidRPr="00D62395" w:rsidRDefault="002E6CDD" w:rsidP="00F911D4">
            <w:pPr>
              <w:numPr>
                <w:ilvl w:val="0"/>
                <w:numId w:val="29"/>
              </w:numPr>
              <w:shd w:val="clear" w:color="auto" w:fill="FFFFFF"/>
              <w:ind w:left="376"/>
              <w:rPr>
                <w:rFonts w:ascii="Trebuchet MS" w:eastAsia="Times New Roman" w:hAnsi="Trebuchet MS" w:cstheme="minorHAnsi"/>
                <w:color w:val="0B0C0C"/>
                <w:sz w:val="20"/>
                <w:szCs w:val="20"/>
              </w:rPr>
            </w:pPr>
            <w:r w:rsidRPr="00D62395">
              <w:rPr>
                <w:rFonts w:ascii="Trebuchet MS" w:eastAsia="Times New Roman" w:hAnsi="Trebuchet MS" w:cstheme="minorHAnsi"/>
                <w:color w:val="0B0C0C"/>
                <w:sz w:val="20"/>
                <w:szCs w:val="20"/>
              </w:rPr>
              <w:t>managing all </w:t>
            </w:r>
            <w:hyperlink r:id="rId37" w:history="1">
              <w:r w:rsidRPr="00D62395">
                <w:rPr>
                  <w:rFonts w:ascii="Trebuchet MS" w:eastAsia="Times New Roman" w:hAnsi="Trebuchet MS" w:cstheme="minorHAnsi"/>
                  <w:color w:val="1D70B8"/>
                  <w:sz w:val="20"/>
                  <w:szCs w:val="20"/>
                  <w:u w:val="single"/>
                </w:rPr>
                <w:t>spillages of blood or body fluids</w:t>
              </w:r>
            </w:hyperlink>
          </w:p>
          <w:p w14:paraId="33EA02DB" w14:textId="60EDDF9C" w:rsidR="002E6CDD" w:rsidRPr="00D62395" w:rsidRDefault="002E6CDD" w:rsidP="008F451A">
            <w:pPr>
              <w:shd w:val="clear" w:color="auto" w:fill="FFFFFF"/>
              <w:spacing w:before="300" w:after="300"/>
              <w:rPr>
                <w:rFonts w:ascii="Trebuchet MS" w:eastAsia="Times New Roman" w:hAnsi="Trebuchet MS" w:cs="Arial"/>
                <w:color w:val="0B0C0C"/>
                <w:sz w:val="20"/>
                <w:szCs w:val="20"/>
              </w:rPr>
            </w:pPr>
            <w:r w:rsidRPr="00D62395">
              <w:rPr>
                <w:rFonts w:ascii="Trebuchet MS" w:eastAsia="Times New Roman" w:hAnsi="Trebuchet MS" w:cstheme="minorHAnsi"/>
                <w:color w:val="0B0C0C"/>
                <w:sz w:val="20"/>
                <w:szCs w:val="20"/>
              </w:rPr>
              <w:t>If someone suffers a bite, scratch or puncture injury that may have introduced someone else’s blood or experiences a splash of blood to the eye, area of broken skin or mouth, rinse well with water and seek medical advice.</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337C64B9" w14:textId="5BB30D19" w:rsidR="002E6CDD" w:rsidRPr="00D62395" w:rsidRDefault="00B65558">
            <w:pPr>
              <w:widowControl w:val="0"/>
              <w:pBdr>
                <w:top w:val="nil"/>
                <w:left w:val="nil"/>
                <w:bottom w:val="nil"/>
                <w:right w:val="nil"/>
                <w:between w:val="nil"/>
              </w:pBdr>
              <w:rPr>
                <w:rFonts w:ascii="Trebuchet MS" w:hAnsi="Trebuchet MS"/>
                <w:b/>
                <w:color w:val="00B0F0"/>
              </w:rPr>
            </w:pPr>
            <w:r>
              <w:rPr>
                <w:rFonts w:ascii="Trebuchet MS" w:hAnsi="Trebuchet MS"/>
              </w:rPr>
              <w:t>Low</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4630ECE4" w14:textId="2A397252" w:rsidR="002E6CDD" w:rsidRPr="00D62395" w:rsidRDefault="00B65558">
            <w:pPr>
              <w:widowControl w:val="0"/>
              <w:pBdr>
                <w:top w:val="nil"/>
                <w:left w:val="nil"/>
                <w:bottom w:val="nil"/>
                <w:right w:val="nil"/>
                <w:between w:val="nil"/>
              </w:pBdr>
              <w:rPr>
                <w:rFonts w:ascii="Trebuchet MS" w:hAnsi="Trebuchet MS"/>
                <w:b/>
                <w:color w:val="00B0F0"/>
              </w:rPr>
            </w:pPr>
            <w:r>
              <w:rPr>
                <w:rFonts w:ascii="Trebuchet MS" w:hAnsi="Trebuchet MS"/>
              </w:rPr>
              <w:t>Low</w:t>
            </w:r>
          </w:p>
        </w:tc>
      </w:tr>
      <w:tr w:rsidR="002E6CDD" w:rsidRPr="00D62395" w14:paraId="52038042" w14:textId="77777777" w:rsidTr="008F451A">
        <w:trPr>
          <w:trHeight w:val="1001"/>
        </w:trPr>
        <w:tc>
          <w:tcPr>
            <w:tcW w:w="1419" w:type="dxa"/>
            <w:tcMar>
              <w:top w:w="56" w:type="dxa"/>
              <w:left w:w="56" w:type="dxa"/>
              <w:bottom w:w="56" w:type="dxa"/>
              <w:right w:w="56" w:type="dxa"/>
            </w:tcMar>
          </w:tcPr>
          <w:p w14:paraId="08130309" w14:textId="15563403" w:rsidR="002E6CDD" w:rsidRPr="00D62395" w:rsidRDefault="00EB3162">
            <w:pPr>
              <w:widowControl w:val="0"/>
              <w:pBdr>
                <w:top w:val="nil"/>
                <w:left w:val="nil"/>
                <w:bottom w:val="nil"/>
                <w:right w:val="nil"/>
                <w:between w:val="nil"/>
              </w:pBdr>
              <w:spacing w:line="276" w:lineRule="auto"/>
              <w:rPr>
                <w:rFonts w:ascii="Trebuchet MS" w:hAnsi="Trebuchet MS"/>
                <w:sz w:val="20"/>
                <w:szCs w:val="20"/>
              </w:rPr>
            </w:pPr>
            <w:r w:rsidRPr="00D62395">
              <w:rPr>
                <w:rFonts w:ascii="Trebuchet MS" w:hAnsi="Trebuchet MS"/>
                <w:sz w:val="20"/>
                <w:szCs w:val="20"/>
              </w:rPr>
              <w:lastRenderedPageBreak/>
              <w:t>Safe management of waste (including sharps)</w:t>
            </w:r>
            <w:r w:rsidR="00973358" w:rsidRPr="00D62395">
              <w:rPr>
                <w:rFonts w:ascii="Trebuchet MS" w:hAnsi="Trebuchet MS"/>
                <w:sz w:val="20"/>
                <w:szCs w:val="20"/>
              </w:rPr>
              <w:t>.</w:t>
            </w:r>
          </w:p>
        </w:tc>
        <w:tc>
          <w:tcPr>
            <w:tcW w:w="3260" w:type="dxa"/>
          </w:tcPr>
          <w:p w14:paraId="33EB7539" w14:textId="033B2856" w:rsidR="002E6CDD" w:rsidRPr="00D62395" w:rsidRDefault="002C581E">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 xml:space="preserve">Contamination from blood or bodily fluids leads to staff or </w:t>
            </w:r>
            <w:r w:rsidR="00AC7446" w:rsidRPr="00D62395">
              <w:rPr>
                <w:rFonts w:ascii="Trebuchet MS" w:hAnsi="Trebuchet MS"/>
                <w:sz w:val="20"/>
                <w:szCs w:val="20"/>
              </w:rPr>
              <w:t>pupils contracting</w:t>
            </w:r>
            <w:r w:rsidRPr="00D62395">
              <w:rPr>
                <w:rFonts w:ascii="Trebuchet MS" w:hAnsi="Trebuchet MS"/>
                <w:sz w:val="20"/>
                <w:szCs w:val="20"/>
              </w:rPr>
              <w:t xml:space="preserve"> infectious disease.</w:t>
            </w:r>
          </w:p>
          <w:p w14:paraId="040D3161" w14:textId="77777777" w:rsidR="002C581E" w:rsidRPr="00D62395" w:rsidRDefault="002C581E">
            <w:pPr>
              <w:widowControl w:val="0"/>
              <w:pBdr>
                <w:top w:val="nil"/>
                <w:left w:val="nil"/>
                <w:bottom w:val="nil"/>
                <w:right w:val="nil"/>
                <w:between w:val="nil"/>
              </w:pBdr>
              <w:rPr>
                <w:rFonts w:ascii="Trebuchet MS" w:hAnsi="Trebuchet MS"/>
                <w:sz w:val="20"/>
                <w:szCs w:val="20"/>
              </w:rPr>
            </w:pPr>
          </w:p>
          <w:p w14:paraId="5C6822D8" w14:textId="4405A90E" w:rsidR="002C581E" w:rsidRPr="00D62395" w:rsidRDefault="002C581E">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Injury from sharps or other contaminated items.</w:t>
            </w:r>
          </w:p>
        </w:tc>
        <w:tc>
          <w:tcPr>
            <w:tcW w:w="1134" w:type="dxa"/>
            <w:tcMar>
              <w:top w:w="56" w:type="dxa"/>
              <w:left w:w="56" w:type="dxa"/>
              <w:bottom w:w="56" w:type="dxa"/>
              <w:right w:w="56" w:type="dxa"/>
            </w:tcMar>
          </w:tcPr>
          <w:p w14:paraId="220DA99D" w14:textId="46A08934" w:rsidR="002E6CDD" w:rsidRPr="00D62395" w:rsidRDefault="00515E49">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Pupils and staff</w:t>
            </w:r>
          </w:p>
        </w:tc>
        <w:tc>
          <w:tcPr>
            <w:tcW w:w="1417" w:type="dxa"/>
            <w:tcMar>
              <w:top w:w="56" w:type="dxa"/>
              <w:left w:w="56" w:type="dxa"/>
              <w:bottom w:w="56" w:type="dxa"/>
              <w:right w:w="56" w:type="dxa"/>
            </w:tcMar>
          </w:tcPr>
          <w:p w14:paraId="0130AA28" w14:textId="18BC86AF" w:rsidR="002E6CDD" w:rsidRPr="00D62395" w:rsidRDefault="00125A2F">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Serious</w:t>
            </w:r>
          </w:p>
        </w:tc>
        <w:tc>
          <w:tcPr>
            <w:tcW w:w="5103" w:type="dxa"/>
            <w:tcMar>
              <w:top w:w="56" w:type="dxa"/>
              <w:left w:w="56" w:type="dxa"/>
              <w:bottom w:w="56" w:type="dxa"/>
              <w:right w:w="56" w:type="dxa"/>
            </w:tcMar>
          </w:tcPr>
          <w:p w14:paraId="72A5D14D" w14:textId="5D73DC9D" w:rsidR="002E6CDD" w:rsidRPr="00D62395" w:rsidRDefault="004B353C" w:rsidP="00973358">
            <w:pPr>
              <w:rPr>
                <w:rFonts w:ascii="Trebuchet MS" w:hAnsi="Trebuchet MS"/>
                <w:color w:val="0B0C0C"/>
                <w:sz w:val="20"/>
                <w:szCs w:val="20"/>
              </w:rPr>
            </w:pPr>
            <w:r w:rsidRPr="00D62395">
              <w:rPr>
                <w:rFonts w:ascii="Trebuchet MS" w:hAnsi="Trebuchet MS"/>
                <w:color w:val="0B0C0C"/>
                <w:sz w:val="20"/>
                <w:szCs w:val="20"/>
              </w:rPr>
              <w:t xml:space="preserve">We will </w:t>
            </w:r>
            <w:r w:rsidR="002E6CDD" w:rsidRPr="00D62395">
              <w:rPr>
                <w:rFonts w:ascii="Trebuchet MS" w:hAnsi="Trebuchet MS"/>
                <w:color w:val="0B0C0C"/>
                <w:sz w:val="20"/>
                <w:szCs w:val="20"/>
              </w:rPr>
              <w:t>ensure that all waste produce</w:t>
            </w:r>
            <w:r w:rsidR="00973358" w:rsidRPr="00D62395">
              <w:rPr>
                <w:rFonts w:ascii="Trebuchet MS" w:hAnsi="Trebuchet MS"/>
                <w:color w:val="0B0C0C"/>
                <w:sz w:val="20"/>
                <w:szCs w:val="20"/>
              </w:rPr>
              <w:t>d</w:t>
            </w:r>
            <w:r w:rsidR="002E6CDD" w:rsidRPr="00D62395">
              <w:rPr>
                <w:rFonts w:ascii="Trebuchet MS" w:hAnsi="Trebuchet MS"/>
                <w:color w:val="0B0C0C"/>
                <w:sz w:val="20"/>
                <w:szCs w:val="20"/>
              </w:rPr>
              <w:t xml:space="preserve"> is dealt with by </w:t>
            </w:r>
            <w:hyperlink r:id="rId38" w:history="1">
              <w:r w:rsidR="002E6CDD" w:rsidRPr="00D62395">
                <w:rPr>
                  <w:rFonts w:ascii="Trebuchet MS" w:hAnsi="Trebuchet MS"/>
                  <w:color w:val="1D70B8"/>
                  <w:sz w:val="20"/>
                  <w:szCs w:val="20"/>
                  <w:u w:val="single"/>
                </w:rPr>
                <w:t>a licensed waste management company</w:t>
              </w:r>
            </w:hyperlink>
            <w:r w:rsidR="002E6CDD" w:rsidRPr="00D62395">
              <w:rPr>
                <w:rFonts w:ascii="Trebuchet MS" w:hAnsi="Trebuchet MS"/>
                <w:color w:val="0B0C0C"/>
                <w:sz w:val="20"/>
                <w:szCs w:val="20"/>
              </w:rPr>
              <w:t>.</w:t>
            </w:r>
          </w:p>
          <w:p w14:paraId="73C184A5" w14:textId="3384F22C" w:rsidR="002E6CDD" w:rsidRPr="00FD52CF" w:rsidRDefault="002E6CDD" w:rsidP="002E6CDD">
            <w:pPr>
              <w:shd w:val="clear" w:color="auto" w:fill="FFFFFF"/>
              <w:spacing w:before="300" w:after="300"/>
              <w:rPr>
                <w:rFonts w:ascii="Trebuchet MS" w:eastAsia="Times New Roman" w:hAnsi="Trebuchet MS"/>
                <w:color w:val="0B0C0C"/>
                <w:sz w:val="20"/>
                <w:szCs w:val="20"/>
              </w:rPr>
            </w:pPr>
            <w:r w:rsidRPr="00D62395">
              <w:rPr>
                <w:rFonts w:ascii="Trebuchet MS" w:eastAsia="Times New Roman" w:hAnsi="Trebuchet MS"/>
                <w:color w:val="0B0C0C"/>
                <w:sz w:val="20"/>
                <w:szCs w:val="20"/>
              </w:rPr>
              <w:t>Any used PPE </w:t>
            </w:r>
            <w:r w:rsidR="00D9453E" w:rsidRPr="00D62395">
              <w:rPr>
                <w:rFonts w:ascii="Trebuchet MS" w:eastAsia="Times New Roman" w:hAnsi="Trebuchet MS"/>
                <w:color w:val="0B0C0C"/>
                <w:sz w:val="20"/>
                <w:szCs w:val="20"/>
              </w:rPr>
              <w:t>will</w:t>
            </w:r>
            <w:r w:rsidRPr="00D62395">
              <w:rPr>
                <w:rFonts w:ascii="Trebuchet MS" w:eastAsia="Times New Roman" w:hAnsi="Trebuchet MS"/>
                <w:color w:val="0B0C0C"/>
                <w:sz w:val="20"/>
                <w:szCs w:val="20"/>
              </w:rPr>
              <w:t xml:space="preserve"> be placed in a refuse bag and disposed of as normal domestic waste. PPE should not be put in a recycling bin or dropped as litter.</w:t>
            </w:r>
            <w:r w:rsidR="00F25D8D" w:rsidRPr="00D62395">
              <w:rPr>
                <w:rFonts w:ascii="Trebuchet MS" w:eastAsia="Times New Roman" w:hAnsi="Trebuchet MS"/>
                <w:color w:val="0B0C0C"/>
                <w:sz w:val="20"/>
                <w:szCs w:val="20"/>
              </w:rPr>
              <w:t xml:space="preserve"> </w:t>
            </w:r>
            <w:r w:rsidR="00F4329A" w:rsidRPr="00FD52CF">
              <w:rPr>
                <w:rFonts w:ascii="Trebuchet MS" w:eastAsia="Times New Roman" w:hAnsi="Trebuchet MS"/>
                <w:color w:val="0B0C0C"/>
                <w:sz w:val="20"/>
                <w:szCs w:val="20"/>
              </w:rPr>
              <w:t xml:space="preserve">Arrangements for the disposal of clinical waste in this establishment are </w:t>
            </w:r>
            <w:r w:rsidR="00FD52CF" w:rsidRPr="00FD52CF">
              <w:rPr>
                <w:rFonts w:ascii="Trebuchet MS" w:eastAsia="Times New Roman" w:hAnsi="Trebuchet MS"/>
                <w:color w:val="0B0C0C"/>
                <w:sz w:val="20"/>
                <w:szCs w:val="20"/>
              </w:rPr>
              <w:t>through the sanitary products bins.</w:t>
            </w:r>
          </w:p>
          <w:p w14:paraId="42FC63E6" w14:textId="5B57B770" w:rsidR="002E6CDD" w:rsidRPr="00D62395" w:rsidRDefault="002C581E" w:rsidP="00FD52CF">
            <w:pPr>
              <w:shd w:val="clear" w:color="auto" w:fill="FFFFFF"/>
              <w:spacing w:before="300" w:after="300"/>
              <w:rPr>
                <w:rFonts w:ascii="Trebuchet MS" w:eastAsia="Times New Roman" w:hAnsi="Trebuchet MS"/>
                <w:b/>
                <w:bCs/>
                <w:color w:val="0B0C0C"/>
                <w:sz w:val="20"/>
                <w:szCs w:val="20"/>
              </w:rPr>
            </w:pPr>
            <w:r w:rsidRPr="00FD52CF">
              <w:rPr>
                <w:rFonts w:ascii="Trebuchet MS" w:eastAsia="Times New Roman" w:hAnsi="Trebuchet MS"/>
                <w:color w:val="0B0C0C"/>
                <w:sz w:val="20"/>
                <w:szCs w:val="20"/>
              </w:rPr>
              <w:t xml:space="preserve">Nappy waste is considered non-hazardous waste. The arrangements for disposal in this </w:t>
            </w:r>
            <w:r w:rsidR="00F911D4" w:rsidRPr="00FD52CF">
              <w:rPr>
                <w:rFonts w:ascii="Trebuchet MS" w:eastAsia="Times New Roman" w:hAnsi="Trebuchet MS"/>
                <w:color w:val="0B0C0C"/>
                <w:sz w:val="20"/>
                <w:szCs w:val="20"/>
              </w:rPr>
              <w:t>school</w:t>
            </w:r>
            <w:r w:rsidRPr="00FD52CF">
              <w:rPr>
                <w:rFonts w:ascii="Trebuchet MS" w:eastAsia="Times New Roman" w:hAnsi="Trebuchet MS"/>
                <w:color w:val="0B0C0C"/>
                <w:sz w:val="20"/>
                <w:szCs w:val="20"/>
              </w:rPr>
              <w:t xml:space="preserve"> are </w:t>
            </w:r>
            <w:r w:rsidR="00FD52CF" w:rsidRPr="00FD52CF">
              <w:rPr>
                <w:rFonts w:ascii="Trebuchet MS" w:eastAsia="Times New Roman" w:hAnsi="Trebuchet MS"/>
                <w:color w:val="0B0C0C"/>
                <w:sz w:val="20"/>
                <w:szCs w:val="20"/>
              </w:rPr>
              <w:t>through the sanitary products bins.</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67913E34" w14:textId="7195EA6B" w:rsidR="002E6CDD" w:rsidRPr="00D62395" w:rsidRDefault="00B65558">
            <w:pPr>
              <w:widowControl w:val="0"/>
              <w:pBdr>
                <w:top w:val="nil"/>
                <w:left w:val="nil"/>
                <w:bottom w:val="nil"/>
                <w:right w:val="nil"/>
                <w:between w:val="nil"/>
              </w:pBdr>
              <w:rPr>
                <w:rFonts w:ascii="Trebuchet MS" w:hAnsi="Trebuchet MS"/>
                <w:b/>
                <w:color w:val="00B0F0"/>
              </w:rPr>
            </w:pPr>
            <w:r>
              <w:rPr>
                <w:rFonts w:ascii="Trebuchet MS" w:hAnsi="Trebuchet MS"/>
              </w:rPr>
              <w:t>Low</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4A0C396A" w14:textId="5FF5D528" w:rsidR="002E6CDD" w:rsidRPr="00D62395" w:rsidRDefault="00B65558">
            <w:pPr>
              <w:widowControl w:val="0"/>
              <w:pBdr>
                <w:top w:val="nil"/>
                <w:left w:val="nil"/>
                <w:bottom w:val="nil"/>
                <w:right w:val="nil"/>
                <w:between w:val="nil"/>
              </w:pBdr>
              <w:rPr>
                <w:rFonts w:ascii="Trebuchet MS" w:hAnsi="Trebuchet MS"/>
                <w:b/>
                <w:color w:val="00B0F0"/>
              </w:rPr>
            </w:pPr>
            <w:r>
              <w:rPr>
                <w:rFonts w:ascii="Trebuchet MS" w:hAnsi="Trebuchet MS"/>
              </w:rPr>
              <w:t>Low</w:t>
            </w:r>
          </w:p>
        </w:tc>
      </w:tr>
      <w:tr w:rsidR="002E6CDD" w:rsidRPr="00D62395" w14:paraId="6D4AD3EE" w14:textId="77777777" w:rsidTr="00F25D8D">
        <w:trPr>
          <w:trHeight w:val="869"/>
        </w:trPr>
        <w:tc>
          <w:tcPr>
            <w:tcW w:w="1419" w:type="dxa"/>
            <w:tcMar>
              <w:top w:w="56" w:type="dxa"/>
              <w:left w:w="56" w:type="dxa"/>
              <w:bottom w:w="56" w:type="dxa"/>
              <w:right w:w="56" w:type="dxa"/>
            </w:tcMar>
          </w:tcPr>
          <w:p w14:paraId="0F52841A" w14:textId="2B75BB67" w:rsidR="002E6CDD" w:rsidRPr="00D62395" w:rsidRDefault="00EB3162">
            <w:pPr>
              <w:widowControl w:val="0"/>
              <w:pBdr>
                <w:top w:val="nil"/>
                <w:left w:val="nil"/>
                <w:bottom w:val="nil"/>
                <w:right w:val="nil"/>
                <w:between w:val="nil"/>
              </w:pBdr>
              <w:spacing w:line="276" w:lineRule="auto"/>
              <w:rPr>
                <w:rFonts w:ascii="Trebuchet MS" w:hAnsi="Trebuchet MS"/>
                <w:sz w:val="20"/>
                <w:szCs w:val="20"/>
              </w:rPr>
            </w:pPr>
            <w:r w:rsidRPr="00D62395">
              <w:rPr>
                <w:rFonts w:ascii="Trebuchet MS" w:hAnsi="Trebuchet MS"/>
                <w:sz w:val="20"/>
                <w:szCs w:val="20"/>
              </w:rPr>
              <w:t>Occupational safety and managing prevention of exposure to infection (including needlestick or sharps injuries and bites).</w:t>
            </w:r>
          </w:p>
        </w:tc>
        <w:tc>
          <w:tcPr>
            <w:tcW w:w="3260" w:type="dxa"/>
          </w:tcPr>
          <w:p w14:paraId="2BA2D3AF" w14:textId="4D8A0C54" w:rsidR="002C581E" w:rsidRPr="00D62395" w:rsidRDefault="002C581E" w:rsidP="002C581E">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 xml:space="preserve">Contamination from blood or bodily fluids leads to staff or </w:t>
            </w:r>
            <w:r w:rsidR="00AC7446" w:rsidRPr="00D62395">
              <w:rPr>
                <w:rFonts w:ascii="Trebuchet MS" w:hAnsi="Trebuchet MS"/>
                <w:sz w:val="20"/>
                <w:szCs w:val="20"/>
              </w:rPr>
              <w:t>pupils contracting</w:t>
            </w:r>
            <w:r w:rsidRPr="00D62395">
              <w:rPr>
                <w:rFonts w:ascii="Trebuchet MS" w:hAnsi="Trebuchet MS"/>
                <w:sz w:val="20"/>
                <w:szCs w:val="20"/>
              </w:rPr>
              <w:t xml:space="preserve"> infectious disease.</w:t>
            </w:r>
          </w:p>
          <w:p w14:paraId="209FB41F" w14:textId="77777777" w:rsidR="002C581E" w:rsidRPr="00D62395" w:rsidRDefault="002C581E" w:rsidP="002C581E">
            <w:pPr>
              <w:widowControl w:val="0"/>
              <w:pBdr>
                <w:top w:val="nil"/>
                <w:left w:val="nil"/>
                <w:bottom w:val="nil"/>
                <w:right w:val="nil"/>
                <w:between w:val="nil"/>
              </w:pBdr>
              <w:rPr>
                <w:rFonts w:ascii="Trebuchet MS" w:hAnsi="Trebuchet MS"/>
                <w:sz w:val="20"/>
                <w:szCs w:val="20"/>
              </w:rPr>
            </w:pPr>
          </w:p>
          <w:p w14:paraId="6BA2A4D2" w14:textId="29CDD10B" w:rsidR="002E6CDD" w:rsidRPr="00D62395" w:rsidRDefault="002C581E" w:rsidP="002C581E">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Injury from sharps or other contaminated items.</w:t>
            </w:r>
          </w:p>
        </w:tc>
        <w:tc>
          <w:tcPr>
            <w:tcW w:w="1134" w:type="dxa"/>
            <w:tcMar>
              <w:top w:w="56" w:type="dxa"/>
              <w:left w:w="56" w:type="dxa"/>
              <w:bottom w:w="56" w:type="dxa"/>
              <w:right w:w="56" w:type="dxa"/>
            </w:tcMar>
          </w:tcPr>
          <w:p w14:paraId="599A0226" w14:textId="17BC61DD" w:rsidR="002E6CDD" w:rsidRPr="00D62395" w:rsidRDefault="00515E49">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Pupils and staff</w:t>
            </w:r>
          </w:p>
        </w:tc>
        <w:tc>
          <w:tcPr>
            <w:tcW w:w="1417" w:type="dxa"/>
            <w:tcMar>
              <w:top w:w="56" w:type="dxa"/>
              <w:left w:w="56" w:type="dxa"/>
              <w:bottom w:w="56" w:type="dxa"/>
              <w:right w:w="56" w:type="dxa"/>
            </w:tcMar>
          </w:tcPr>
          <w:p w14:paraId="0451615F" w14:textId="051A1CC0" w:rsidR="002E6CDD" w:rsidRPr="00D62395" w:rsidRDefault="00125A2F">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Serious</w:t>
            </w:r>
          </w:p>
        </w:tc>
        <w:tc>
          <w:tcPr>
            <w:tcW w:w="5103" w:type="dxa"/>
            <w:tcMar>
              <w:top w:w="56" w:type="dxa"/>
              <w:left w:w="56" w:type="dxa"/>
              <w:bottom w:w="56" w:type="dxa"/>
              <w:right w:w="56" w:type="dxa"/>
            </w:tcMar>
          </w:tcPr>
          <w:p w14:paraId="66A11823" w14:textId="6F92C733" w:rsidR="009628EE" w:rsidRPr="00D62395" w:rsidRDefault="00F4329A" w:rsidP="00F25D8D">
            <w:pPr>
              <w:rPr>
                <w:rFonts w:ascii="Trebuchet MS" w:eastAsia="Times New Roman" w:hAnsi="Trebuchet MS"/>
                <w:color w:val="0B0C0C"/>
                <w:sz w:val="20"/>
                <w:szCs w:val="20"/>
              </w:rPr>
            </w:pPr>
            <w:r w:rsidRPr="00D62395">
              <w:rPr>
                <w:rFonts w:ascii="Trebuchet MS" w:hAnsi="Trebuchet MS"/>
                <w:sz w:val="20"/>
                <w:szCs w:val="20"/>
              </w:rPr>
              <w:t>If a child or member of staff finds a discarded</w:t>
            </w:r>
            <w:r w:rsidR="002E6CDD" w:rsidRPr="00D62395">
              <w:rPr>
                <w:rFonts w:ascii="Trebuchet MS" w:hAnsi="Trebuchet MS"/>
                <w:sz w:val="20"/>
                <w:szCs w:val="20"/>
              </w:rPr>
              <w:t xml:space="preserve"> used hypodermic needle</w:t>
            </w:r>
            <w:r w:rsidRPr="00D62395">
              <w:rPr>
                <w:rFonts w:ascii="Trebuchet MS" w:hAnsi="Trebuchet MS"/>
                <w:sz w:val="20"/>
                <w:szCs w:val="20"/>
              </w:rPr>
              <w:t xml:space="preserve"> it will </w:t>
            </w:r>
            <w:r w:rsidR="00F25D8D" w:rsidRPr="00D62395">
              <w:rPr>
                <w:rFonts w:ascii="Trebuchet MS" w:hAnsi="Trebuchet MS"/>
                <w:sz w:val="20"/>
                <w:szCs w:val="20"/>
              </w:rPr>
              <w:t>be</w:t>
            </w:r>
            <w:r w:rsidR="002E6CDD" w:rsidRPr="00D62395">
              <w:rPr>
                <w:rFonts w:ascii="Trebuchet MS" w:hAnsi="Trebuchet MS"/>
                <w:sz w:val="20"/>
                <w:szCs w:val="20"/>
              </w:rPr>
              <w:t xml:space="preserve"> dispose</w:t>
            </w:r>
            <w:r w:rsidR="00F25D8D" w:rsidRPr="00D62395">
              <w:rPr>
                <w:rFonts w:ascii="Trebuchet MS" w:hAnsi="Trebuchet MS"/>
                <w:sz w:val="20"/>
                <w:szCs w:val="20"/>
              </w:rPr>
              <w:t>d</w:t>
            </w:r>
            <w:r w:rsidR="002E6CDD" w:rsidRPr="00D62395">
              <w:rPr>
                <w:rFonts w:ascii="Trebuchet MS" w:hAnsi="Trebuchet MS"/>
                <w:sz w:val="20"/>
                <w:szCs w:val="20"/>
              </w:rPr>
              <w:t xml:space="preserve"> of safely to avoid the same thing happening to someone else.</w:t>
            </w:r>
            <w:r w:rsidR="00F25D8D" w:rsidRPr="00D62395">
              <w:rPr>
                <w:rFonts w:ascii="Trebuchet MS" w:hAnsi="Trebuchet MS"/>
                <w:sz w:val="20"/>
                <w:szCs w:val="20"/>
              </w:rPr>
              <w:t xml:space="preserve"> </w:t>
            </w:r>
            <w:r w:rsidR="009628EE" w:rsidRPr="00D62395">
              <w:rPr>
                <w:rFonts w:ascii="Trebuchet MS" w:eastAsia="Times New Roman" w:hAnsi="Trebuchet MS"/>
                <w:color w:val="0B0C0C"/>
                <w:sz w:val="20"/>
                <w:szCs w:val="20"/>
                <w:highlight w:val="yellow"/>
              </w:rPr>
              <w:t>The procedure for doing this (which contain details of local authority contact numbers) is displayed on: xxxxxx</w:t>
            </w:r>
          </w:p>
          <w:p w14:paraId="3C2613DF" w14:textId="1A8A65FB" w:rsidR="009628EE" w:rsidRPr="00D62395" w:rsidRDefault="009628EE" w:rsidP="002E6CDD">
            <w:pPr>
              <w:shd w:val="clear" w:color="auto" w:fill="FFFFFF"/>
              <w:spacing w:before="300" w:after="300"/>
              <w:rPr>
                <w:rFonts w:ascii="Trebuchet MS" w:eastAsia="Times New Roman" w:hAnsi="Trebuchet MS"/>
                <w:color w:val="0B0C0C"/>
                <w:sz w:val="20"/>
                <w:szCs w:val="20"/>
              </w:rPr>
            </w:pPr>
            <w:r w:rsidRPr="00D62395">
              <w:rPr>
                <w:rFonts w:ascii="Trebuchet MS" w:eastAsia="Times New Roman" w:hAnsi="Trebuchet MS"/>
                <w:color w:val="0B0C0C"/>
                <w:sz w:val="20"/>
                <w:szCs w:val="20"/>
              </w:rPr>
              <w:t>Site staff have been trained to respond to this.</w:t>
            </w:r>
          </w:p>
          <w:p w14:paraId="6014D265" w14:textId="61AF8B5D" w:rsidR="002E6CDD" w:rsidRPr="00D62395" w:rsidRDefault="002E6CDD" w:rsidP="006601BA">
            <w:pPr>
              <w:shd w:val="clear" w:color="auto" w:fill="FFFFFF"/>
              <w:rPr>
                <w:rFonts w:ascii="Trebuchet MS" w:eastAsia="Times New Roman" w:hAnsi="Trebuchet MS"/>
                <w:color w:val="0B0C0C"/>
                <w:sz w:val="20"/>
                <w:szCs w:val="20"/>
              </w:rPr>
            </w:pPr>
            <w:r w:rsidRPr="00D62395">
              <w:rPr>
                <w:rFonts w:ascii="Trebuchet MS" w:eastAsia="Times New Roman" w:hAnsi="Trebuchet MS"/>
                <w:color w:val="0B0C0C"/>
                <w:sz w:val="20"/>
                <w:szCs w:val="20"/>
              </w:rPr>
              <w:t>If someone pricks or scratches themselves with a used hypodermic needle or has a bite which breaks the skin</w:t>
            </w:r>
            <w:r w:rsidR="00F25D8D" w:rsidRPr="00D62395">
              <w:rPr>
                <w:rFonts w:ascii="Trebuchet MS" w:eastAsia="Times New Roman" w:hAnsi="Trebuchet MS"/>
                <w:color w:val="0B0C0C"/>
                <w:sz w:val="20"/>
                <w:szCs w:val="20"/>
              </w:rPr>
              <w:t xml:space="preserve"> we</w:t>
            </w:r>
            <w:r w:rsidRPr="00D62395">
              <w:rPr>
                <w:rFonts w:ascii="Trebuchet MS" w:eastAsia="Times New Roman" w:hAnsi="Trebuchet MS"/>
                <w:color w:val="0B0C0C"/>
                <w:sz w:val="20"/>
                <w:szCs w:val="20"/>
              </w:rPr>
              <w:t>:</w:t>
            </w:r>
          </w:p>
          <w:p w14:paraId="19D84EDA" w14:textId="77777777" w:rsidR="002E6CDD" w:rsidRPr="00D62395" w:rsidRDefault="002E6CDD" w:rsidP="006601BA">
            <w:pPr>
              <w:numPr>
                <w:ilvl w:val="0"/>
                <w:numId w:val="30"/>
              </w:numPr>
              <w:shd w:val="clear" w:color="auto" w:fill="FFFFFF"/>
              <w:ind w:left="376"/>
              <w:rPr>
                <w:rFonts w:ascii="Trebuchet MS" w:eastAsia="Times New Roman" w:hAnsi="Trebuchet MS"/>
                <w:color w:val="0B0C0C"/>
                <w:sz w:val="20"/>
                <w:szCs w:val="20"/>
              </w:rPr>
            </w:pPr>
            <w:r w:rsidRPr="00D62395">
              <w:rPr>
                <w:rFonts w:ascii="Trebuchet MS" w:eastAsia="Times New Roman" w:hAnsi="Trebuchet MS"/>
                <w:color w:val="0B0C0C"/>
                <w:sz w:val="20"/>
                <w:szCs w:val="20"/>
              </w:rPr>
              <w:t>wash the wound thoroughly with soap and warm running water</w:t>
            </w:r>
          </w:p>
          <w:p w14:paraId="1A55B2BA" w14:textId="77777777" w:rsidR="002E6CDD" w:rsidRPr="00D62395" w:rsidRDefault="002E6CDD" w:rsidP="006601BA">
            <w:pPr>
              <w:numPr>
                <w:ilvl w:val="0"/>
                <w:numId w:val="30"/>
              </w:numPr>
              <w:shd w:val="clear" w:color="auto" w:fill="FFFFFF"/>
              <w:ind w:left="376"/>
              <w:rPr>
                <w:rFonts w:ascii="Trebuchet MS" w:eastAsia="Times New Roman" w:hAnsi="Trebuchet MS"/>
                <w:color w:val="0B0C0C"/>
                <w:sz w:val="20"/>
                <w:szCs w:val="20"/>
              </w:rPr>
            </w:pPr>
            <w:r w:rsidRPr="00D62395">
              <w:rPr>
                <w:rFonts w:ascii="Trebuchet MS" w:eastAsia="Times New Roman" w:hAnsi="Trebuchet MS"/>
                <w:color w:val="0B0C0C"/>
                <w:sz w:val="20"/>
                <w:szCs w:val="20"/>
              </w:rPr>
              <w:t>cover the wound with a waterproof dressing</w:t>
            </w:r>
          </w:p>
          <w:p w14:paraId="64B63F84" w14:textId="1944ED14" w:rsidR="002E6CDD" w:rsidRPr="00D62395" w:rsidRDefault="002E6CDD" w:rsidP="006601BA">
            <w:pPr>
              <w:numPr>
                <w:ilvl w:val="0"/>
                <w:numId w:val="30"/>
              </w:numPr>
              <w:shd w:val="clear" w:color="auto" w:fill="FFFFFF"/>
              <w:ind w:left="376"/>
              <w:rPr>
                <w:rFonts w:ascii="Trebuchet MS" w:eastAsia="Times New Roman" w:hAnsi="Trebuchet MS"/>
                <w:color w:val="0B0C0C"/>
                <w:sz w:val="20"/>
                <w:szCs w:val="20"/>
              </w:rPr>
            </w:pPr>
            <w:r w:rsidRPr="00D62395">
              <w:rPr>
                <w:rFonts w:ascii="Trebuchet MS" w:eastAsia="Times New Roman" w:hAnsi="Trebuchet MS"/>
                <w:color w:val="0B0C0C"/>
                <w:sz w:val="20"/>
                <w:szCs w:val="20"/>
              </w:rPr>
              <w:t xml:space="preserve">record it in the accident </w:t>
            </w:r>
            <w:r w:rsidR="00F25D8D" w:rsidRPr="00D62395">
              <w:rPr>
                <w:rFonts w:ascii="Trebuchet MS" w:eastAsia="Times New Roman" w:hAnsi="Trebuchet MS"/>
                <w:color w:val="0B0C0C"/>
                <w:sz w:val="20"/>
                <w:szCs w:val="20"/>
              </w:rPr>
              <w:t>procedure</w:t>
            </w:r>
            <w:r w:rsidRPr="00D62395">
              <w:rPr>
                <w:rFonts w:ascii="Trebuchet MS" w:eastAsia="Times New Roman" w:hAnsi="Trebuchet MS"/>
                <w:color w:val="0B0C0C"/>
                <w:sz w:val="20"/>
                <w:szCs w:val="20"/>
              </w:rPr>
              <w:t xml:space="preserve"> and complete the accident form</w:t>
            </w:r>
          </w:p>
          <w:p w14:paraId="41112CC3" w14:textId="581F4FEE" w:rsidR="002E6CDD" w:rsidRPr="00D62395" w:rsidRDefault="002E6CDD" w:rsidP="006601BA">
            <w:pPr>
              <w:numPr>
                <w:ilvl w:val="0"/>
                <w:numId w:val="30"/>
              </w:numPr>
              <w:shd w:val="clear" w:color="auto" w:fill="FFFFFF"/>
              <w:ind w:left="376"/>
              <w:rPr>
                <w:rFonts w:ascii="Trebuchet MS" w:eastAsia="Times New Roman" w:hAnsi="Trebuchet MS"/>
                <w:color w:val="0B0C0C"/>
                <w:sz w:val="20"/>
                <w:szCs w:val="20"/>
              </w:rPr>
            </w:pPr>
            <w:r w:rsidRPr="00D62395">
              <w:rPr>
                <w:rFonts w:ascii="Trebuchet MS" w:eastAsia="Times New Roman" w:hAnsi="Trebuchet MS"/>
                <w:color w:val="0B0C0C"/>
                <w:sz w:val="20"/>
                <w:szCs w:val="20"/>
              </w:rPr>
              <w:t>seek immediate medical attention or advice from your local accident and emergency department or occupational health provider</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4AEF17F8" w14:textId="10AF366F" w:rsidR="002E6CDD" w:rsidRPr="00D62395" w:rsidRDefault="00B65558">
            <w:pPr>
              <w:widowControl w:val="0"/>
              <w:pBdr>
                <w:top w:val="nil"/>
                <w:left w:val="nil"/>
                <w:bottom w:val="nil"/>
                <w:right w:val="nil"/>
                <w:between w:val="nil"/>
              </w:pBdr>
              <w:rPr>
                <w:rFonts w:ascii="Trebuchet MS" w:hAnsi="Trebuchet MS"/>
                <w:b/>
                <w:color w:val="00B0F0"/>
              </w:rPr>
            </w:pPr>
            <w:r>
              <w:rPr>
                <w:rFonts w:ascii="Trebuchet MS" w:hAnsi="Trebuchet MS"/>
              </w:rPr>
              <w:t>Medium</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51776AD8" w14:textId="1E2D4F0A" w:rsidR="002E6CDD" w:rsidRPr="00D62395" w:rsidRDefault="00B65558">
            <w:pPr>
              <w:widowControl w:val="0"/>
              <w:pBdr>
                <w:top w:val="nil"/>
                <w:left w:val="nil"/>
                <w:bottom w:val="nil"/>
                <w:right w:val="nil"/>
                <w:between w:val="nil"/>
              </w:pBdr>
              <w:rPr>
                <w:rFonts w:ascii="Trebuchet MS" w:hAnsi="Trebuchet MS"/>
                <w:b/>
                <w:color w:val="00B0F0"/>
              </w:rPr>
            </w:pPr>
            <w:r>
              <w:rPr>
                <w:rFonts w:ascii="Trebuchet MS" w:hAnsi="Trebuchet MS"/>
              </w:rPr>
              <w:t>Medium</w:t>
            </w:r>
          </w:p>
        </w:tc>
      </w:tr>
    </w:tbl>
    <w:p w14:paraId="7DB4586C" w14:textId="77777777" w:rsidR="00FD52CF" w:rsidRDefault="00FD52CF">
      <w:pPr>
        <w:rPr>
          <w:rFonts w:ascii="Trebuchet MS" w:hAnsi="Trebuchet MS"/>
          <w:b/>
          <w:bCs/>
          <w:sz w:val="36"/>
          <w:szCs w:val="36"/>
        </w:rPr>
      </w:pPr>
      <w:bookmarkStart w:id="11" w:name="_Hlk100916403"/>
    </w:p>
    <w:p w14:paraId="74E610C9" w14:textId="0F16EDFA" w:rsidR="00567CC1" w:rsidRPr="006601BA" w:rsidRDefault="00567CC1">
      <w:pPr>
        <w:rPr>
          <w:rFonts w:ascii="Trebuchet MS" w:hAnsi="Trebuchet MS"/>
          <w:b/>
          <w:color w:val="000000"/>
          <w:sz w:val="28"/>
          <w:szCs w:val="28"/>
          <w:u w:val="single"/>
        </w:rPr>
      </w:pPr>
      <w:r w:rsidRPr="006601BA">
        <w:rPr>
          <w:rFonts w:ascii="Trebuchet MS" w:hAnsi="Trebuchet MS"/>
          <w:b/>
          <w:color w:val="000000"/>
          <w:sz w:val="28"/>
          <w:szCs w:val="28"/>
          <w:u w:val="single"/>
        </w:rPr>
        <w:t>Part D: Groups at higher risk of infection</w:t>
      </w:r>
    </w:p>
    <w:tbl>
      <w:tblPr>
        <w:tblStyle w:val="aff0"/>
        <w:tblW w:w="14885"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9"/>
        <w:gridCol w:w="3260"/>
        <w:gridCol w:w="1134"/>
        <w:gridCol w:w="1417"/>
        <w:gridCol w:w="5103"/>
        <w:gridCol w:w="1560"/>
        <w:gridCol w:w="992"/>
      </w:tblGrid>
      <w:tr w:rsidR="006601BA" w:rsidRPr="00D62395" w14:paraId="600FE633" w14:textId="77777777" w:rsidTr="006828B0">
        <w:trPr>
          <w:trHeight w:val="1568"/>
        </w:trPr>
        <w:tc>
          <w:tcPr>
            <w:tcW w:w="1419" w:type="dxa"/>
            <w:tcBorders>
              <w:bottom w:val="single" w:sz="8" w:space="0" w:color="000000"/>
            </w:tcBorders>
            <w:shd w:val="clear" w:color="auto" w:fill="4472C4" w:themeFill="accent1"/>
            <w:tcMar>
              <w:top w:w="56" w:type="dxa"/>
              <w:left w:w="56" w:type="dxa"/>
              <w:bottom w:w="56" w:type="dxa"/>
              <w:right w:w="56" w:type="dxa"/>
            </w:tcMar>
          </w:tcPr>
          <w:bookmarkEnd w:id="11"/>
          <w:p w14:paraId="18904B05" w14:textId="57CA13BB" w:rsidR="006601BA" w:rsidRPr="00D62395" w:rsidRDefault="006601BA" w:rsidP="006601BA">
            <w:pPr>
              <w:widowControl w:val="0"/>
              <w:pBdr>
                <w:top w:val="nil"/>
                <w:left w:val="nil"/>
                <w:bottom w:val="nil"/>
                <w:right w:val="nil"/>
                <w:between w:val="nil"/>
              </w:pBdr>
              <w:spacing w:line="276" w:lineRule="auto"/>
              <w:rPr>
                <w:rFonts w:ascii="Trebuchet MS" w:hAnsi="Trebuchet MS"/>
                <w:sz w:val="20"/>
                <w:szCs w:val="20"/>
              </w:rPr>
            </w:pPr>
            <w:r w:rsidRPr="004924AC">
              <w:rPr>
                <w:rFonts w:ascii="Trebuchet MS" w:hAnsi="Trebuchet MS"/>
                <w:color w:val="FFFFFF" w:themeColor="background1"/>
                <w:sz w:val="18"/>
                <w:szCs w:val="18"/>
              </w:rPr>
              <w:t xml:space="preserve">What is the </w:t>
            </w:r>
            <w:r w:rsidRPr="004924AC">
              <w:rPr>
                <w:rFonts w:ascii="Trebuchet MS" w:hAnsi="Trebuchet MS"/>
                <w:b/>
                <w:color w:val="FFFFFF" w:themeColor="background1"/>
                <w:sz w:val="18"/>
                <w:szCs w:val="18"/>
              </w:rPr>
              <w:t xml:space="preserve">Task/Activity </w:t>
            </w:r>
            <w:r w:rsidRPr="004924AC">
              <w:rPr>
                <w:rFonts w:ascii="Trebuchet MS" w:hAnsi="Trebuchet MS"/>
                <w:color w:val="FFFFFF" w:themeColor="background1"/>
                <w:sz w:val="18"/>
                <w:szCs w:val="18"/>
              </w:rPr>
              <w:t xml:space="preserve">or </w:t>
            </w:r>
            <w:r w:rsidRPr="004924AC">
              <w:rPr>
                <w:rFonts w:ascii="Trebuchet MS" w:hAnsi="Trebuchet MS"/>
                <w:b/>
                <w:color w:val="FFFFFF" w:themeColor="background1"/>
                <w:sz w:val="18"/>
                <w:szCs w:val="18"/>
              </w:rPr>
              <w:t xml:space="preserve">Environment </w:t>
            </w:r>
            <w:r w:rsidRPr="004924AC">
              <w:rPr>
                <w:rFonts w:ascii="Trebuchet MS" w:hAnsi="Trebuchet MS"/>
                <w:color w:val="FFFFFF" w:themeColor="background1"/>
                <w:sz w:val="18"/>
                <w:szCs w:val="18"/>
              </w:rPr>
              <w:t>you are assessing?</w:t>
            </w:r>
          </w:p>
        </w:tc>
        <w:tc>
          <w:tcPr>
            <w:tcW w:w="3260" w:type="dxa"/>
            <w:tcBorders>
              <w:bottom w:val="single" w:sz="8" w:space="0" w:color="000000"/>
            </w:tcBorders>
            <w:shd w:val="clear" w:color="auto" w:fill="4472C4" w:themeFill="accent1"/>
          </w:tcPr>
          <w:p w14:paraId="7E63C9C4" w14:textId="77777777" w:rsidR="006601BA" w:rsidRPr="004924AC" w:rsidRDefault="006601BA" w:rsidP="006601BA">
            <w:pPr>
              <w:jc w:val="center"/>
              <w:rPr>
                <w:rFonts w:ascii="Trebuchet MS" w:hAnsi="Trebuchet MS"/>
                <w:color w:val="FFFFFF" w:themeColor="background1"/>
              </w:rPr>
            </w:pPr>
            <w:r w:rsidRPr="004924AC">
              <w:rPr>
                <w:rFonts w:ascii="Trebuchet MS" w:hAnsi="Trebuchet MS"/>
                <w:color w:val="FFFFFF" w:themeColor="background1"/>
              </w:rPr>
              <w:t xml:space="preserve">What </w:t>
            </w:r>
            <w:r w:rsidRPr="004924AC">
              <w:rPr>
                <w:rFonts w:ascii="Trebuchet MS" w:hAnsi="Trebuchet MS"/>
                <w:b/>
                <w:color w:val="FFFFFF" w:themeColor="background1"/>
              </w:rPr>
              <w:t>Hazards</w:t>
            </w:r>
            <w:r w:rsidRPr="004924AC">
              <w:rPr>
                <w:rFonts w:ascii="Trebuchet MS" w:hAnsi="Trebuchet MS"/>
                <w:color w:val="FFFFFF" w:themeColor="background1"/>
              </w:rPr>
              <w:t xml:space="preserve"> are present or may be generated?</w:t>
            </w:r>
          </w:p>
          <w:p w14:paraId="729AC41F" w14:textId="5540666D" w:rsidR="006601BA" w:rsidRPr="00D62395" w:rsidRDefault="006601BA" w:rsidP="006601BA">
            <w:pPr>
              <w:rPr>
                <w:rFonts w:ascii="Trebuchet MS" w:hAnsi="Trebuchet MS"/>
                <w:sz w:val="20"/>
                <w:szCs w:val="20"/>
              </w:rPr>
            </w:pPr>
            <w:r w:rsidRPr="004924AC">
              <w:rPr>
                <w:rFonts w:ascii="Trebuchet MS" w:hAnsi="Trebuchet MS"/>
                <w:color w:val="FFFFFF" w:themeColor="background1"/>
                <w:sz w:val="20"/>
                <w:szCs w:val="20"/>
              </w:rPr>
              <w:t>(Use a row for each one identified)</w:t>
            </w:r>
          </w:p>
        </w:tc>
        <w:tc>
          <w:tcPr>
            <w:tcW w:w="1134" w:type="dxa"/>
            <w:tcBorders>
              <w:bottom w:val="single" w:sz="8" w:space="0" w:color="000000"/>
            </w:tcBorders>
            <w:shd w:val="clear" w:color="auto" w:fill="4472C4" w:themeFill="accent1"/>
            <w:tcMar>
              <w:top w:w="56" w:type="dxa"/>
              <w:left w:w="56" w:type="dxa"/>
              <w:bottom w:w="56" w:type="dxa"/>
              <w:right w:w="56" w:type="dxa"/>
            </w:tcMar>
          </w:tcPr>
          <w:p w14:paraId="22A6581D" w14:textId="77777777" w:rsidR="006601BA" w:rsidRPr="004924AC" w:rsidRDefault="006601BA" w:rsidP="006601BA">
            <w:pPr>
              <w:jc w:val="center"/>
              <w:rPr>
                <w:rFonts w:ascii="Trebuchet MS" w:hAnsi="Trebuchet MS"/>
                <w:color w:val="FFFFFF" w:themeColor="background1"/>
              </w:rPr>
            </w:pPr>
            <w:r w:rsidRPr="004924AC">
              <w:rPr>
                <w:rFonts w:ascii="Trebuchet MS" w:hAnsi="Trebuchet MS"/>
                <w:b/>
                <w:color w:val="FFFFFF" w:themeColor="background1"/>
              </w:rPr>
              <w:t>Who</w:t>
            </w:r>
            <w:r w:rsidRPr="004924AC">
              <w:rPr>
                <w:rFonts w:ascii="Trebuchet MS" w:hAnsi="Trebuchet MS"/>
                <w:color w:val="FFFFFF" w:themeColor="background1"/>
              </w:rPr>
              <w:t xml:space="preserve"> is affected or exposed to hazards?</w:t>
            </w:r>
          </w:p>
          <w:p w14:paraId="3662DA24" w14:textId="77777777" w:rsidR="006601BA" w:rsidRPr="00D62395" w:rsidRDefault="006601BA" w:rsidP="006601BA">
            <w:pPr>
              <w:widowControl w:val="0"/>
              <w:pBdr>
                <w:top w:val="nil"/>
                <w:left w:val="nil"/>
                <w:bottom w:val="nil"/>
                <w:right w:val="nil"/>
                <w:between w:val="nil"/>
              </w:pBdr>
              <w:rPr>
                <w:rFonts w:ascii="Trebuchet MS" w:hAnsi="Trebuchet MS"/>
                <w:sz w:val="20"/>
                <w:szCs w:val="20"/>
              </w:rPr>
            </w:pPr>
          </w:p>
        </w:tc>
        <w:tc>
          <w:tcPr>
            <w:tcW w:w="1417" w:type="dxa"/>
            <w:tcBorders>
              <w:bottom w:val="single" w:sz="8" w:space="0" w:color="000000"/>
            </w:tcBorders>
            <w:shd w:val="clear" w:color="auto" w:fill="4472C4" w:themeFill="accent1"/>
            <w:tcMar>
              <w:top w:w="56" w:type="dxa"/>
              <w:left w:w="56" w:type="dxa"/>
              <w:bottom w:w="56" w:type="dxa"/>
              <w:right w:w="56" w:type="dxa"/>
            </w:tcMar>
          </w:tcPr>
          <w:p w14:paraId="628F1551" w14:textId="77777777" w:rsidR="006601BA" w:rsidRPr="004924AC" w:rsidRDefault="006601BA" w:rsidP="006601BA">
            <w:pPr>
              <w:jc w:val="center"/>
              <w:rPr>
                <w:rFonts w:ascii="Trebuchet MS" w:hAnsi="Trebuchet MS"/>
                <w:color w:val="FFFFFF" w:themeColor="background1"/>
              </w:rPr>
            </w:pPr>
            <w:r w:rsidRPr="004924AC">
              <w:rPr>
                <w:rFonts w:ascii="Trebuchet MS" w:hAnsi="Trebuchet MS"/>
                <w:color w:val="FFFFFF" w:themeColor="background1"/>
              </w:rPr>
              <w:t xml:space="preserve">What </w:t>
            </w:r>
            <w:r w:rsidRPr="004924AC">
              <w:rPr>
                <w:rFonts w:ascii="Trebuchet MS" w:hAnsi="Trebuchet MS"/>
                <w:b/>
                <w:color w:val="FFFFFF" w:themeColor="background1"/>
              </w:rPr>
              <w:t xml:space="preserve">Severity of Harm </w:t>
            </w:r>
            <w:r w:rsidRPr="004924AC">
              <w:rPr>
                <w:rFonts w:ascii="Trebuchet MS" w:hAnsi="Trebuchet MS"/>
                <w:color w:val="FFFFFF" w:themeColor="background1"/>
              </w:rPr>
              <w:t>can reasonably be expected?</w:t>
            </w:r>
          </w:p>
          <w:p w14:paraId="09575ABE" w14:textId="2631BAE4" w:rsidR="006601BA" w:rsidRPr="00D62395" w:rsidRDefault="006601BA" w:rsidP="006601BA">
            <w:pPr>
              <w:widowControl w:val="0"/>
              <w:pBdr>
                <w:top w:val="nil"/>
                <w:left w:val="nil"/>
                <w:bottom w:val="nil"/>
                <w:right w:val="nil"/>
                <w:between w:val="nil"/>
              </w:pBdr>
              <w:rPr>
                <w:rFonts w:ascii="Trebuchet MS" w:hAnsi="Trebuchet MS"/>
                <w:sz w:val="20"/>
                <w:szCs w:val="20"/>
              </w:rPr>
            </w:pPr>
            <w:r w:rsidRPr="004924AC">
              <w:rPr>
                <w:rFonts w:ascii="Trebuchet MS" w:hAnsi="Trebuchet MS"/>
                <w:color w:val="FFFFFF" w:themeColor="background1"/>
                <w:sz w:val="18"/>
                <w:szCs w:val="18"/>
              </w:rPr>
              <w:t>(See Table 1)</w:t>
            </w:r>
          </w:p>
        </w:tc>
        <w:tc>
          <w:tcPr>
            <w:tcW w:w="5103" w:type="dxa"/>
            <w:tcBorders>
              <w:bottom w:val="single" w:sz="8" w:space="0" w:color="000000"/>
            </w:tcBorders>
            <w:shd w:val="clear" w:color="auto" w:fill="4472C4" w:themeFill="accent1"/>
            <w:tcMar>
              <w:top w:w="56" w:type="dxa"/>
              <w:left w:w="56" w:type="dxa"/>
              <w:bottom w:w="56" w:type="dxa"/>
              <w:right w:w="56" w:type="dxa"/>
            </w:tcMar>
          </w:tcPr>
          <w:p w14:paraId="7740DF52" w14:textId="5CDB76F9" w:rsidR="006601BA" w:rsidRPr="00D62395" w:rsidRDefault="006601BA" w:rsidP="006601BA">
            <w:pPr>
              <w:rPr>
                <w:rFonts w:ascii="Trebuchet MS" w:hAnsi="Trebuchet MS"/>
                <w:sz w:val="20"/>
                <w:szCs w:val="20"/>
              </w:rPr>
            </w:pPr>
            <w:r w:rsidRPr="004924AC">
              <w:rPr>
                <w:rFonts w:ascii="Trebuchet MS" w:hAnsi="Trebuchet MS"/>
                <w:color w:val="FFFFFF" w:themeColor="background1"/>
                <w:sz w:val="20"/>
                <w:szCs w:val="20"/>
              </w:rPr>
              <w:t xml:space="preserve">What </w:t>
            </w:r>
            <w:r w:rsidRPr="004924AC">
              <w:rPr>
                <w:rFonts w:ascii="Trebuchet MS" w:hAnsi="Trebuchet MS"/>
                <w:b/>
                <w:color w:val="FFFFFF" w:themeColor="background1"/>
                <w:sz w:val="20"/>
                <w:szCs w:val="20"/>
              </w:rPr>
              <w:t>Precautions (Existing Controls)</w:t>
            </w:r>
            <w:r w:rsidRPr="004924AC">
              <w:rPr>
                <w:rFonts w:ascii="Trebuchet MS" w:hAnsi="Trebuchet MS"/>
                <w:color w:val="FFFFFF" w:themeColor="background1"/>
                <w:sz w:val="20"/>
                <w:szCs w:val="20"/>
              </w:rPr>
              <w:t xml:space="preserve"> are already in place to either eliminate or reduce the risk of an accident happening?</w:t>
            </w:r>
          </w:p>
        </w:tc>
        <w:tc>
          <w:tcPr>
            <w:tcW w:w="1560" w:type="dxa"/>
            <w:tcBorders>
              <w:bottom w:val="single" w:sz="8" w:space="0" w:color="000000"/>
            </w:tcBorders>
            <w:shd w:val="clear" w:color="auto" w:fill="4472C4" w:themeFill="accent1"/>
            <w:tcMar>
              <w:top w:w="56" w:type="dxa"/>
              <w:left w:w="56" w:type="dxa"/>
              <w:bottom w:w="56" w:type="dxa"/>
              <w:right w:w="56" w:type="dxa"/>
            </w:tcMar>
          </w:tcPr>
          <w:p w14:paraId="6A70067F" w14:textId="77777777" w:rsidR="006601BA" w:rsidRPr="004924AC" w:rsidRDefault="006601BA" w:rsidP="006601BA">
            <w:pPr>
              <w:jc w:val="center"/>
              <w:rPr>
                <w:rFonts w:ascii="Trebuchet MS" w:hAnsi="Trebuchet MS"/>
                <w:color w:val="FFFFFF" w:themeColor="background1"/>
              </w:rPr>
            </w:pPr>
            <w:r w:rsidRPr="004924AC">
              <w:rPr>
                <w:rFonts w:ascii="Trebuchet MS" w:hAnsi="Trebuchet MS"/>
                <w:color w:val="FFFFFF" w:themeColor="background1"/>
              </w:rPr>
              <w:t xml:space="preserve">What </w:t>
            </w:r>
            <w:r w:rsidRPr="004924AC">
              <w:rPr>
                <w:rFonts w:ascii="Trebuchet MS" w:hAnsi="Trebuchet MS"/>
                <w:b/>
                <w:color w:val="FFFFFF" w:themeColor="background1"/>
              </w:rPr>
              <w:t>Likelihood</w:t>
            </w:r>
            <w:r w:rsidRPr="004924AC">
              <w:rPr>
                <w:rFonts w:ascii="Trebuchet MS" w:hAnsi="Trebuchet MS"/>
                <w:color w:val="FFFFFF" w:themeColor="background1"/>
              </w:rPr>
              <w:t xml:space="preserve"> is there of an accident occurring?</w:t>
            </w:r>
          </w:p>
          <w:p w14:paraId="0EC444C1" w14:textId="66B62062" w:rsidR="006601BA" w:rsidRPr="00D62395" w:rsidRDefault="006601BA" w:rsidP="006601BA">
            <w:pPr>
              <w:widowControl w:val="0"/>
              <w:pBdr>
                <w:top w:val="nil"/>
                <w:left w:val="nil"/>
                <w:bottom w:val="nil"/>
                <w:right w:val="nil"/>
                <w:between w:val="nil"/>
              </w:pBdr>
              <w:rPr>
                <w:rFonts w:ascii="Trebuchet MS" w:hAnsi="Trebuchet MS"/>
                <w:b/>
                <w:color w:val="00B0F0"/>
              </w:rPr>
            </w:pPr>
            <w:r w:rsidRPr="004924AC">
              <w:rPr>
                <w:rFonts w:ascii="Trebuchet MS" w:hAnsi="Trebuchet MS"/>
                <w:color w:val="FFFFFF" w:themeColor="background1"/>
                <w:sz w:val="18"/>
                <w:szCs w:val="18"/>
              </w:rPr>
              <w:t>(See Table 1)</w:t>
            </w:r>
          </w:p>
        </w:tc>
        <w:tc>
          <w:tcPr>
            <w:tcW w:w="992" w:type="dxa"/>
            <w:tcBorders>
              <w:bottom w:val="single" w:sz="8" w:space="0" w:color="000000"/>
            </w:tcBorders>
            <w:shd w:val="clear" w:color="auto" w:fill="4472C4" w:themeFill="accent1"/>
            <w:tcMar>
              <w:top w:w="56" w:type="dxa"/>
              <w:left w:w="56" w:type="dxa"/>
              <w:bottom w:w="56" w:type="dxa"/>
              <w:right w:w="56" w:type="dxa"/>
            </w:tcMar>
          </w:tcPr>
          <w:p w14:paraId="74053F2B" w14:textId="77777777" w:rsidR="006601BA" w:rsidRPr="004924AC" w:rsidRDefault="006601BA" w:rsidP="006601BA">
            <w:pPr>
              <w:jc w:val="center"/>
              <w:rPr>
                <w:rFonts w:ascii="Trebuchet MS" w:hAnsi="Trebuchet MS"/>
                <w:color w:val="FFFFFF" w:themeColor="background1"/>
              </w:rPr>
            </w:pPr>
            <w:r w:rsidRPr="004924AC">
              <w:rPr>
                <w:rFonts w:ascii="Trebuchet MS" w:hAnsi="Trebuchet MS"/>
                <w:color w:val="FFFFFF" w:themeColor="background1"/>
              </w:rPr>
              <w:t xml:space="preserve">What is the </w:t>
            </w:r>
            <w:r w:rsidRPr="004924AC">
              <w:rPr>
                <w:rFonts w:ascii="Trebuchet MS" w:hAnsi="Trebuchet MS"/>
                <w:b/>
                <w:color w:val="FFFFFF" w:themeColor="background1"/>
              </w:rPr>
              <w:t>Risk Rating</w:t>
            </w:r>
            <w:r w:rsidRPr="004924AC">
              <w:rPr>
                <w:rFonts w:ascii="Trebuchet MS" w:hAnsi="Trebuchet MS"/>
                <w:color w:val="FFFFFF" w:themeColor="background1"/>
              </w:rPr>
              <w:t>?</w:t>
            </w:r>
          </w:p>
          <w:p w14:paraId="1A8E4C40" w14:textId="08554039" w:rsidR="006601BA" w:rsidRPr="00D62395" w:rsidRDefault="006601BA" w:rsidP="006601BA">
            <w:pPr>
              <w:widowControl w:val="0"/>
              <w:pBdr>
                <w:top w:val="nil"/>
                <w:left w:val="nil"/>
                <w:bottom w:val="nil"/>
                <w:right w:val="nil"/>
                <w:between w:val="nil"/>
              </w:pBdr>
              <w:rPr>
                <w:rFonts w:ascii="Trebuchet MS" w:hAnsi="Trebuchet MS"/>
                <w:b/>
                <w:color w:val="00B0F0"/>
              </w:rPr>
            </w:pPr>
            <w:r w:rsidRPr="004924AC">
              <w:rPr>
                <w:rFonts w:ascii="Trebuchet MS" w:hAnsi="Trebuchet MS"/>
                <w:color w:val="FFFFFF" w:themeColor="background1"/>
                <w:sz w:val="18"/>
                <w:szCs w:val="18"/>
              </w:rPr>
              <w:t>(See Table 2 and 3)</w:t>
            </w:r>
          </w:p>
        </w:tc>
      </w:tr>
      <w:tr w:rsidR="006601BA" w:rsidRPr="00D62395" w14:paraId="7DDC6946" w14:textId="77777777" w:rsidTr="006601BA">
        <w:trPr>
          <w:trHeight w:val="2428"/>
        </w:trPr>
        <w:tc>
          <w:tcPr>
            <w:tcW w:w="1419" w:type="dxa"/>
            <w:vMerge w:val="restart"/>
            <w:tcMar>
              <w:top w:w="56" w:type="dxa"/>
              <w:left w:w="56" w:type="dxa"/>
              <w:bottom w:w="56" w:type="dxa"/>
              <w:right w:w="56" w:type="dxa"/>
            </w:tcMar>
          </w:tcPr>
          <w:p w14:paraId="1A626E5C" w14:textId="41793537" w:rsidR="006601BA" w:rsidRPr="00D62395" w:rsidRDefault="006601BA" w:rsidP="006601BA">
            <w:pPr>
              <w:widowControl w:val="0"/>
              <w:pBdr>
                <w:top w:val="nil"/>
                <w:left w:val="nil"/>
                <w:bottom w:val="nil"/>
                <w:right w:val="nil"/>
                <w:between w:val="nil"/>
              </w:pBdr>
              <w:spacing w:line="276" w:lineRule="auto"/>
              <w:rPr>
                <w:rFonts w:ascii="Trebuchet MS" w:hAnsi="Trebuchet MS"/>
                <w:sz w:val="20"/>
                <w:szCs w:val="20"/>
              </w:rPr>
            </w:pPr>
            <w:r w:rsidRPr="00D62395">
              <w:rPr>
                <w:rFonts w:ascii="Trebuchet MS" w:hAnsi="Trebuchet MS"/>
                <w:sz w:val="20"/>
                <w:szCs w:val="20"/>
              </w:rPr>
              <w:t>Groups at higher risk of infection.</w:t>
            </w:r>
          </w:p>
        </w:tc>
        <w:tc>
          <w:tcPr>
            <w:tcW w:w="3260" w:type="dxa"/>
            <w:vMerge w:val="restart"/>
          </w:tcPr>
          <w:p w14:paraId="40F640D3" w14:textId="77777777" w:rsidR="006601BA" w:rsidRPr="00D62395" w:rsidRDefault="006601BA" w:rsidP="006601BA">
            <w:pPr>
              <w:rPr>
                <w:rFonts w:ascii="Trebuchet MS" w:hAnsi="Trebuchet MS"/>
                <w:sz w:val="20"/>
                <w:szCs w:val="20"/>
              </w:rPr>
            </w:pPr>
            <w:r w:rsidRPr="00D62395">
              <w:rPr>
                <w:rFonts w:ascii="Trebuchet MS" w:hAnsi="Trebuchet MS"/>
                <w:sz w:val="20"/>
                <w:szCs w:val="20"/>
              </w:rPr>
              <w:t>People who are immunosuppressed may have a reduced ability to fight infections and other diseases.</w:t>
            </w:r>
          </w:p>
          <w:p w14:paraId="4D307705" w14:textId="5098FA23" w:rsidR="006601BA" w:rsidRPr="00D62395" w:rsidRDefault="006601BA" w:rsidP="006601BA">
            <w:pPr>
              <w:widowControl w:val="0"/>
              <w:pBdr>
                <w:top w:val="nil"/>
                <w:left w:val="nil"/>
                <w:bottom w:val="nil"/>
                <w:right w:val="nil"/>
                <w:between w:val="nil"/>
              </w:pBdr>
              <w:rPr>
                <w:rFonts w:ascii="Trebuchet MS" w:hAnsi="Trebuchet MS"/>
                <w:sz w:val="20"/>
                <w:szCs w:val="20"/>
              </w:rPr>
            </w:pPr>
          </w:p>
        </w:tc>
        <w:tc>
          <w:tcPr>
            <w:tcW w:w="1134" w:type="dxa"/>
            <w:tcMar>
              <w:top w:w="56" w:type="dxa"/>
              <w:left w:w="56" w:type="dxa"/>
              <w:bottom w:w="56" w:type="dxa"/>
              <w:right w:w="56" w:type="dxa"/>
            </w:tcMar>
          </w:tcPr>
          <w:p w14:paraId="5752CC1D" w14:textId="724DF26B" w:rsidR="006601BA" w:rsidRPr="00D62395" w:rsidRDefault="006601BA" w:rsidP="006601BA">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Pupils</w:t>
            </w:r>
          </w:p>
        </w:tc>
        <w:tc>
          <w:tcPr>
            <w:tcW w:w="1417" w:type="dxa"/>
            <w:tcMar>
              <w:top w:w="56" w:type="dxa"/>
              <w:left w:w="56" w:type="dxa"/>
              <w:bottom w:w="56" w:type="dxa"/>
              <w:right w:w="56" w:type="dxa"/>
            </w:tcMar>
          </w:tcPr>
          <w:p w14:paraId="1E6D5173" w14:textId="55CDB57C" w:rsidR="006601BA" w:rsidRPr="00D62395" w:rsidRDefault="006601BA" w:rsidP="006601BA">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Serious</w:t>
            </w:r>
          </w:p>
        </w:tc>
        <w:tc>
          <w:tcPr>
            <w:tcW w:w="5103" w:type="dxa"/>
            <w:tcMar>
              <w:top w:w="56" w:type="dxa"/>
              <w:left w:w="56" w:type="dxa"/>
              <w:bottom w:w="56" w:type="dxa"/>
              <w:right w:w="56" w:type="dxa"/>
            </w:tcMar>
          </w:tcPr>
          <w:p w14:paraId="166763C6" w14:textId="2DAF5E36" w:rsidR="006601BA" w:rsidRPr="00D62395" w:rsidRDefault="006601BA" w:rsidP="006601BA">
            <w:pPr>
              <w:rPr>
                <w:rFonts w:ascii="Trebuchet MS" w:hAnsi="Trebuchet MS"/>
                <w:sz w:val="20"/>
                <w:szCs w:val="20"/>
              </w:rPr>
            </w:pPr>
            <w:r w:rsidRPr="00D62395">
              <w:rPr>
                <w:rFonts w:ascii="Trebuchet MS" w:hAnsi="Trebuchet MS"/>
                <w:sz w:val="20"/>
                <w:szCs w:val="20"/>
              </w:rPr>
              <w:t xml:space="preserve">We will work with the child’s parents/carers to ensure that we are fully aware of the risks to them and when to seek medical advice. </w:t>
            </w:r>
          </w:p>
          <w:p w14:paraId="62DA653E" w14:textId="3B62E79F" w:rsidR="006601BA" w:rsidRPr="00D62395" w:rsidRDefault="006601BA" w:rsidP="006601BA">
            <w:pPr>
              <w:shd w:val="clear" w:color="auto" w:fill="FFFFFF"/>
              <w:spacing w:before="300" w:after="300"/>
              <w:rPr>
                <w:rFonts w:ascii="Trebuchet MS" w:eastAsia="Times New Roman" w:hAnsi="Trebuchet MS"/>
                <w:color w:val="0B0C0C"/>
                <w:sz w:val="20"/>
                <w:szCs w:val="20"/>
              </w:rPr>
            </w:pPr>
            <w:r w:rsidRPr="00D62395">
              <w:rPr>
                <w:rFonts w:ascii="Trebuchet MS" w:eastAsia="Times New Roman" w:hAnsi="Trebuchet MS"/>
                <w:color w:val="0B0C0C"/>
                <w:sz w:val="20"/>
                <w:szCs w:val="20"/>
              </w:rPr>
              <w:t>If a child who may be at higher risk due to their immune system is thought to have been exposed to an infection such as chickenpox or measles in our setting, the parents/carers will be informed immediately so that they can seek further medical advice from their GP or specialist, as appropriate.</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6F6AEBC3" w14:textId="683FEA27" w:rsidR="006601BA" w:rsidRPr="00D62395" w:rsidRDefault="00B65558" w:rsidP="006601BA">
            <w:pPr>
              <w:widowControl w:val="0"/>
              <w:pBdr>
                <w:top w:val="nil"/>
                <w:left w:val="nil"/>
                <w:bottom w:val="nil"/>
                <w:right w:val="nil"/>
                <w:between w:val="nil"/>
              </w:pBdr>
              <w:rPr>
                <w:rFonts w:ascii="Trebuchet MS" w:hAnsi="Trebuchet MS"/>
                <w:b/>
                <w:color w:val="00B0F0"/>
              </w:rPr>
            </w:pPr>
            <w:r>
              <w:rPr>
                <w:rFonts w:ascii="Trebuchet MS" w:hAnsi="Trebuchet MS"/>
              </w:rPr>
              <w:t>Low</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73E39BC9" w14:textId="15AE05A2" w:rsidR="006601BA" w:rsidRPr="00D62395" w:rsidRDefault="00B65558" w:rsidP="006601BA">
            <w:pPr>
              <w:widowControl w:val="0"/>
              <w:pBdr>
                <w:top w:val="nil"/>
                <w:left w:val="nil"/>
                <w:bottom w:val="nil"/>
                <w:right w:val="nil"/>
                <w:between w:val="nil"/>
              </w:pBdr>
              <w:rPr>
                <w:rFonts w:ascii="Trebuchet MS" w:hAnsi="Trebuchet MS"/>
                <w:b/>
                <w:color w:val="00B0F0"/>
              </w:rPr>
            </w:pPr>
            <w:r>
              <w:rPr>
                <w:rFonts w:ascii="Trebuchet MS" w:hAnsi="Trebuchet MS"/>
              </w:rPr>
              <w:t>Low</w:t>
            </w:r>
          </w:p>
        </w:tc>
      </w:tr>
      <w:tr w:rsidR="006601BA" w:rsidRPr="00D62395" w14:paraId="1EE607C8" w14:textId="77777777" w:rsidTr="00FD52CF">
        <w:trPr>
          <w:trHeight w:val="860"/>
        </w:trPr>
        <w:tc>
          <w:tcPr>
            <w:tcW w:w="1419" w:type="dxa"/>
            <w:vMerge/>
            <w:tcMar>
              <w:top w:w="56" w:type="dxa"/>
              <w:left w:w="56" w:type="dxa"/>
              <w:bottom w:w="56" w:type="dxa"/>
              <w:right w:w="56" w:type="dxa"/>
            </w:tcMar>
          </w:tcPr>
          <w:p w14:paraId="276485CD" w14:textId="77777777" w:rsidR="006601BA" w:rsidRPr="00D62395" w:rsidRDefault="006601BA" w:rsidP="006601BA">
            <w:pPr>
              <w:widowControl w:val="0"/>
              <w:pBdr>
                <w:top w:val="nil"/>
                <w:left w:val="nil"/>
                <w:bottom w:val="nil"/>
                <w:right w:val="nil"/>
                <w:between w:val="nil"/>
              </w:pBdr>
              <w:spacing w:line="276" w:lineRule="auto"/>
              <w:rPr>
                <w:rFonts w:ascii="Trebuchet MS" w:hAnsi="Trebuchet MS"/>
              </w:rPr>
            </w:pPr>
          </w:p>
        </w:tc>
        <w:tc>
          <w:tcPr>
            <w:tcW w:w="3260" w:type="dxa"/>
            <w:vMerge/>
          </w:tcPr>
          <w:p w14:paraId="566DCA6F" w14:textId="77777777" w:rsidR="006601BA" w:rsidRPr="00D62395" w:rsidRDefault="006601BA" w:rsidP="006601BA">
            <w:pPr>
              <w:shd w:val="clear" w:color="auto" w:fill="FFFFFF"/>
              <w:spacing w:before="300" w:after="300"/>
              <w:rPr>
                <w:rFonts w:ascii="Trebuchet MS" w:eastAsia="Times New Roman" w:hAnsi="Trebuchet MS" w:cs="Arial"/>
                <w:color w:val="0B0C0C"/>
                <w:sz w:val="29"/>
                <w:szCs w:val="29"/>
              </w:rPr>
            </w:pPr>
          </w:p>
        </w:tc>
        <w:tc>
          <w:tcPr>
            <w:tcW w:w="1134" w:type="dxa"/>
            <w:tcMar>
              <w:top w:w="56" w:type="dxa"/>
              <w:left w:w="56" w:type="dxa"/>
              <w:bottom w:w="56" w:type="dxa"/>
              <w:right w:w="56" w:type="dxa"/>
            </w:tcMar>
          </w:tcPr>
          <w:p w14:paraId="4CFBF0AC" w14:textId="52C02488" w:rsidR="006601BA" w:rsidRPr="00D62395" w:rsidRDefault="006601BA" w:rsidP="006601BA">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Staff</w:t>
            </w:r>
          </w:p>
        </w:tc>
        <w:tc>
          <w:tcPr>
            <w:tcW w:w="1417" w:type="dxa"/>
            <w:tcMar>
              <w:top w:w="56" w:type="dxa"/>
              <w:left w:w="56" w:type="dxa"/>
              <w:bottom w:w="56" w:type="dxa"/>
              <w:right w:w="56" w:type="dxa"/>
            </w:tcMar>
          </w:tcPr>
          <w:p w14:paraId="784CC2FC" w14:textId="4FB837AE" w:rsidR="006601BA" w:rsidRPr="00D62395" w:rsidRDefault="006601BA" w:rsidP="006601BA">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Serious</w:t>
            </w:r>
          </w:p>
        </w:tc>
        <w:tc>
          <w:tcPr>
            <w:tcW w:w="5103" w:type="dxa"/>
            <w:tcMar>
              <w:top w:w="56" w:type="dxa"/>
              <w:left w:w="56" w:type="dxa"/>
              <w:bottom w:w="56" w:type="dxa"/>
              <w:right w:w="56" w:type="dxa"/>
            </w:tcMar>
          </w:tcPr>
          <w:p w14:paraId="14F6CD55" w14:textId="7010B748" w:rsidR="006601BA" w:rsidRPr="00D62395" w:rsidRDefault="006601BA" w:rsidP="006601BA">
            <w:pPr>
              <w:rPr>
                <w:rFonts w:ascii="Trebuchet MS" w:hAnsi="Trebuchet MS"/>
                <w:sz w:val="20"/>
                <w:szCs w:val="20"/>
              </w:rPr>
            </w:pPr>
            <w:r w:rsidRPr="00D62395">
              <w:rPr>
                <w:rFonts w:ascii="Trebuchet MS" w:hAnsi="Trebuchet MS"/>
                <w:sz w:val="20"/>
                <w:szCs w:val="20"/>
              </w:rPr>
              <w:t>We will work with staff who are immunosuppressed to ensure that they are aware of an instance of infectious diseases within the school community and can take any necessary precautions.</w:t>
            </w:r>
          </w:p>
          <w:p w14:paraId="51EEDE50" w14:textId="1B7C1E86" w:rsidR="006601BA" w:rsidRPr="00D62395" w:rsidRDefault="006601BA" w:rsidP="006601BA">
            <w:pPr>
              <w:shd w:val="clear" w:color="auto" w:fill="FFFFFF"/>
              <w:spacing w:before="300" w:after="300"/>
              <w:rPr>
                <w:rFonts w:ascii="Trebuchet MS" w:hAnsi="Trebuchet MS"/>
                <w:sz w:val="20"/>
                <w:szCs w:val="20"/>
              </w:rPr>
            </w:pPr>
            <w:r w:rsidRPr="00D62395">
              <w:rPr>
                <w:rFonts w:ascii="Trebuchet MS" w:hAnsi="Trebuchet MS"/>
                <w:sz w:val="20"/>
                <w:szCs w:val="20"/>
              </w:rPr>
              <w:t>We will also draw their attention to the following guidance:</w:t>
            </w:r>
          </w:p>
          <w:p w14:paraId="33E128D8" w14:textId="2D00BE06" w:rsidR="006601BA" w:rsidRPr="00D62395" w:rsidRDefault="00B65558" w:rsidP="006601BA">
            <w:pPr>
              <w:shd w:val="clear" w:color="auto" w:fill="FFFFFF"/>
              <w:spacing w:before="300" w:after="300"/>
              <w:rPr>
                <w:rFonts w:ascii="Trebuchet MS" w:hAnsi="Trebuchet MS"/>
                <w:sz w:val="20"/>
                <w:szCs w:val="20"/>
              </w:rPr>
            </w:pPr>
            <w:hyperlink r:id="rId39" w:history="1">
              <w:r w:rsidR="006601BA" w:rsidRPr="00DD1A3E">
                <w:rPr>
                  <w:rStyle w:val="Hyperlink"/>
                  <w:rFonts w:ascii="Trebuchet MS" w:hAnsi="Trebuchet MS"/>
                  <w:sz w:val="20"/>
                  <w:szCs w:val="20"/>
                </w:rPr>
                <w:t>COVID-19: guidance for people whose immune system means they are at higher risk - GOV.UK (www.gov.uk)</w:t>
              </w:r>
            </w:hyperlink>
            <w:r w:rsidR="006601BA" w:rsidRPr="00D62395">
              <w:rPr>
                <w:rFonts w:ascii="Trebuchet MS" w:hAnsi="Trebuchet MS"/>
                <w:sz w:val="20"/>
                <w:szCs w:val="20"/>
              </w:rPr>
              <w:t xml:space="preserve"> (guidance to be reviewed on 1 July 2022)</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5FE8C481" w14:textId="2E95E815" w:rsidR="006601BA" w:rsidRPr="00D62395" w:rsidRDefault="00B65558" w:rsidP="006601BA">
            <w:pPr>
              <w:widowControl w:val="0"/>
              <w:pBdr>
                <w:top w:val="nil"/>
                <w:left w:val="nil"/>
                <w:bottom w:val="nil"/>
                <w:right w:val="nil"/>
                <w:between w:val="nil"/>
              </w:pBdr>
              <w:rPr>
                <w:rFonts w:ascii="Trebuchet MS" w:hAnsi="Trebuchet MS"/>
                <w:b/>
                <w:color w:val="00B0F0"/>
              </w:rPr>
            </w:pPr>
            <w:r>
              <w:rPr>
                <w:rFonts w:ascii="Trebuchet MS" w:hAnsi="Trebuchet MS"/>
              </w:rPr>
              <w:lastRenderedPageBreak/>
              <w:t>Low</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7FC76120" w14:textId="230E4345" w:rsidR="006601BA" w:rsidRPr="00D62395" w:rsidRDefault="00B65558" w:rsidP="006601BA">
            <w:pPr>
              <w:widowControl w:val="0"/>
              <w:pBdr>
                <w:top w:val="nil"/>
                <w:left w:val="nil"/>
                <w:bottom w:val="nil"/>
                <w:right w:val="nil"/>
                <w:between w:val="nil"/>
              </w:pBdr>
              <w:rPr>
                <w:rFonts w:ascii="Trebuchet MS" w:hAnsi="Trebuchet MS"/>
                <w:b/>
                <w:color w:val="00B0F0"/>
              </w:rPr>
            </w:pPr>
            <w:r>
              <w:rPr>
                <w:rFonts w:ascii="Trebuchet MS" w:hAnsi="Trebuchet MS"/>
              </w:rPr>
              <w:t>Low</w:t>
            </w:r>
          </w:p>
        </w:tc>
      </w:tr>
      <w:tr w:rsidR="006601BA" w:rsidRPr="00D62395" w14:paraId="5D5DCDE2" w14:textId="77777777" w:rsidTr="000D0DF6">
        <w:trPr>
          <w:trHeight w:val="1568"/>
        </w:trPr>
        <w:tc>
          <w:tcPr>
            <w:tcW w:w="1419" w:type="dxa"/>
            <w:vMerge/>
            <w:tcMar>
              <w:top w:w="56" w:type="dxa"/>
              <w:left w:w="56" w:type="dxa"/>
              <w:bottom w:w="56" w:type="dxa"/>
              <w:right w:w="56" w:type="dxa"/>
            </w:tcMar>
          </w:tcPr>
          <w:p w14:paraId="473620A4" w14:textId="77777777" w:rsidR="006601BA" w:rsidRPr="00D62395" w:rsidRDefault="006601BA" w:rsidP="006601BA">
            <w:pPr>
              <w:widowControl w:val="0"/>
              <w:pBdr>
                <w:top w:val="nil"/>
                <w:left w:val="nil"/>
                <w:bottom w:val="nil"/>
                <w:right w:val="nil"/>
                <w:between w:val="nil"/>
              </w:pBdr>
              <w:spacing w:line="276" w:lineRule="auto"/>
              <w:rPr>
                <w:rFonts w:ascii="Trebuchet MS" w:hAnsi="Trebuchet MS"/>
              </w:rPr>
            </w:pPr>
          </w:p>
        </w:tc>
        <w:tc>
          <w:tcPr>
            <w:tcW w:w="3260" w:type="dxa"/>
          </w:tcPr>
          <w:p w14:paraId="028F1909" w14:textId="6701A3F1" w:rsidR="006601BA" w:rsidRPr="00D62395" w:rsidRDefault="006601BA" w:rsidP="006601BA">
            <w:pPr>
              <w:rPr>
                <w:rFonts w:ascii="Trebuchet MS" w:eastAsia="Times New Roman" w:hAnsi="Trebuchet MS"/>
                <w:color w:val="0B0C0C"/>
                <w:sz w:val="20"/>
                <w:szCs w:val="20"/>
              </w:rPr>
            </w:pPr>
            <w:r w:rsidRPr="00D62395">
              <w:rPr>
                <w:rFonts w:ascii="Trebuchet MS" w:hAnsi="Trebuchet MS"/>
                <w:sz w:val="20"/>
                <w:szCs w:val="20"/>
              </w:rPr>
              <w:t>Pregnant people contract infectious disease through contact with infected</w:t>
            </w:r>
            <w:r w:rsidRPr="00D62395">
              <w:rPr>
                <w:rFonts w:ascii="Trebuchet MS" w:eastAsia="Times New Roman" w:hAnsi="Trebuchet MS"/>
                <w:color w:val="0B0C0C"/>
                <w:sz w:val="20"/>
                <w:szCs w:val="20"/>
              </w:rPr>
              <w:t xml:space="preserve"> individuals. Risk to the pregnant person and unborn child.</w:t>
            </w:r>
          </w:p>
        </w:tc>
        <w:tc>
          <w:tcPr>
            <w:tcW w:w="1134" w:type="dxa"/>
            <w:tcMar>
              <w:top w:w="56" w:type="dxa"/>
              <w:left w:w="56" w:type="dxa"/>
              <w:bottom w:w="56" w:type="dxa"/>
              <w:right w:w="56" w:type="dxa"/>
            </w:tcMar>
          </w:tcPr>
          <w:p w14:paraId="46C01F7F" w14:textId="70249B7F" w:rsidR="006601BA" w:rsidRPr="00D62395" w:rsidRDefault="006601BA" w:rsidP="006601BA">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Pregnant staff or students</w:t>
            </w:r>
          </w:p>
        </w:tc>
        <w:tc>
          <w:tcPr>
            <w:tcW w:w="1417" w:type="dxa"/>
            <w:tcMar>
              <w:top w:w="56" w:type="dxa"/>
              <w:left w:w="56" w:type="dxa"/>
              <w:bottom w:w="56" w:type="dxa"/>
              <w:right w:w="56" w:type="dxa"/>
            </w:tcMar>
          </w:tcPr>
          <w:p w14:paraId="538531F1" w14:textId="483A09F0" w:rsidR="006601BA" w:rsidRPr="00D62395" w:rsidRDefault="006601BA" w:rsidP="006601BA">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Serious</w:t>
            </w:r>
          </w:p>
        </w:tc>
        <w:tc>
          <w:tcPr>
            <w:tcW w:w="5103" w:type="dxa"/>
            <w:tcMar>
              <w:top w:w="56" w:type="dxa"/>
              <w:left w:w="56" w:type="dxa"/>
              <w:bottom w:w="56" w:type="dxa"/>
              <w:right w:w="56" w:type="dxa"/>
            </w:tcMar>
          </w:tcPr>
          <w:p w14:paraId="76CCBA12" w14:textId="77777777" w:rsidR="006601BA" w:rsidRPr="00D62395" w:rsidRDefault="006601BA" w:rsidP="006601BA">
            <w:pPr>
              <w:rPr>
                <w:rFonts w:ascii="Trebuchet MS" w:hAnsi="Trebuchet MS"/>
                <w:sz w:val="20"/>
                <w:szCs w:val="20"/>
              </w:rPr>
            </w:pPr>
            <w:r w:rsidRPr="00D62395">
              <w:rPr>
                <w:rFonts w:ascii="Trebuchet MS" w:hAnsi="Trebuchet MS"/>
                <w:sz w:val="20"/>
                <w:szCs w:val="20"/>
              </w:rPr>
              <w:t>An individual risk assessment will be undertaken for any pregnant member of staff or student.</w:t>
            </w:r>
          </w:p>
          <w:p w14:paraId="29431C95" w14:textId="0B9BDC90" w:rsidR="006601BA" w:rsidRPr="00D62395" w:rsidRDefault="006601BA" w:rsidP="006601BA">
            <w:pPr>
              <w:shd w:val="clear" w:color="auto" w:fill="FFFFFF"/>
              <w:spacing w:before="300" w:after="300"/>
              <w:rPr>
                <w:rFonts w:ascii="Trebuchet MS" w:eastAsia="Times New Roman" w:hAnsi="Trebuchet MS"/>
                <w:color w:val="0B0C0C"/>
                <w:sz w:val="20"/>
                <w:szCs w:val="20"/>
              </w:rPr>
            </w:pPr>
            <w:r w:rsidRPr="00D62395">
              <w:rPr>
                <w:rFonts w:ascii="Trebuchet MS" w:eastAsia="Times New Roman" w:hAnsi="Trebuchet MS"/>
                <w:color w:val="0B0C0C"/>
                <w:sz w:val="20"/>
                <w:szCs w:val="20"/>
              </w:rPr>
              <w:t>Women and students who are pregnant will be advised to ensure they are up to date with the recommended vaccinations, including COVID-19 immunisation (see </w:t>
            </w:r>
            <w:hyperlink r:id="rId40" w:history="1">
              <w:r w:rsidRPr="00D62395">
                <w:rPr>
                  <w:rFonts w:ascii="Trebuchet MS" w:eastAsia="Times New Roman" w:hAnsi="Trebuchet MS"/>
                  <w:color w:val="1D70B8"/>
                  <w:sz w:val="20"/>
                  <w:szCs w:val="20"/>
                  <w:u w:val="single"/>
                </w:rPr>
                <w:t>chapter 5</w:t>
              </w:r>
            </w:hyperlink>
            <w:r w:rsidRPr="00D62395">
              <w:rPr>
                <w:rFonts w:ascii="Trebuchet MS" w:eastAsia="Times New Roman" w:hAnsi="Trebuchet MS"/>
                <w:color w:val="0B0C0C"/>
                <w:sz w:val="20"/>
                <w:szCs w:val="20"/>
              </w:rPr>
              <w:t xml:space="preserve">). </w:t>
            </w:r>
          </w:p>
          <w:p w14:paraId="796ED44E" w14:textId="1363A259" w:rsidR="006601BA" w:rsidRPr="00D62395" w:rsidRDefault="006601BA" w:rsidP="006601BA">
            <w:pPr>
              <w:shd w:val="clear" w:color="auto" w:fill="FFFFFF"/>
              <w:spacing w:before="300" w:after="300"/>
              <w:rPr>
                <w:rFonts w:ascii="Trebuchet MS" w:eastAsia="Times New Roman" w:hAnsi="Trebuchet MS"/>
                <w:color w:val="0B0C0C"/>
                <w:sz w:val="20"/>
                <w:szCs w:val="20"/>
              </w:rPr>
            </w:pPr>
            <w:r w:rsidRPr="00D62395">
              <w:rPr>
                <w:rFonts w:ascii="Trebuchet MS" w:eastAsia="Times New Roman" w:hAnsi="Trebuchet MS"/>
                <w:color w:val="0B0C0C"/>
                <w:sz w:val="20"/>
                <w:szCs w:val="20"/>
              </w:rPr>
              <w:t>Pregnant women and students will be advised to consult their midwife or GP immediately if they come into contact with positive cases of measles, mumps, rubella, slapped cheek syndrome and chickenpox, as contact with these illnesses can affect the pregnancy and/or development of the unborn baby.</w:t>
            </w:r>
          </w:p>
          <w:p w14:paraId="37D9BD1F" w14:textId="27DEF19B" w:rsidR="006601BA" w:rsidRPr="00D62395" w:rsidRDefault="006601BA" w:rsidP="006601BA">
            <w:pPr>
              <w:shd w:val="clear" w:color="auto" w:fill="FFFFFF"/>
              <w:spacing w:before="300" w:after="300"/>
              <w:rPr>
                <w:rFonts w:ascii="Trebuchet MS" w:eastAsia="Times New Roman" w:hAnsi="Trebuchet MS"/>
                <w:color w:val="0B0C0C"/>
                <w:sz w:val="20"/>
                <w:szCs w:val="20"/>
              </w:rPr>
            </w:pPr>
            <w:r w:rsidRPr="00D62395">
              <w:rPr>
                <w:rFonts w:ascii="Trebuchet MS" w:eastAsia="Times New Roman" w:hAnsi="Trebuchet MS"/>
                <w:color w:val="0B0C0C"/>
                <w:sz w:val="20"/>
                <w:szCs w:val="20"/>
              </w:rPr>
              <w:t>They should also avoid contact with animal litter trays due to the risk of toxoplasmosis.</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37392E8C" w14:textId="3FD0CF9F" w:rsidR="006601BA" w:rsidRPr="00D62395" w:rsidRDefault="00B65558" w:rsidP="006601BA">
            <w:pPr>
              <w:widowControl w:val="0"/>
              <w:pBdr>
                <w:top w:val="nil"/>
                <w:left w:val="nil"/>
                <w:bottom w:val="nil"/>
                <w:right w:val="nil"/>
                <w:between w:val="nil"/>
              </w:pBdr>
              <w:rPr>
                <w:rFonts w:ascii="Trebuchet MS" w:hAnsi="Trebuchet MS"/>
                <w:b/>
                <w:color w:val="00B0F0"/>
              </w:rPr>
            </w:pPr>
            <w:r>
              <w:rPr>
                <w:rFonts w:ascii="Trebuchet MS" w:hAnsi="Trebuchet MS"/>
              </w:rPr>
              <w:t>Low</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27BB73FF" w14:textId="2B1B9C85" w:rsidR="006601BA" w:rsidRPr="00D62395" w:rsidRDefault="00B65558" w:rsidP="006601BA">
            <w:pPr>
              <w:widowControl w:val="0"/>
              <w:pBdr>
                <w:top w:val="nil"/>
                <w:left w:val="nil"/>
                <w:bottom w:val="nil"/>
                <w:right w:val="nil"/>
                <w:between w:val="nil"/>
              </w:pBdr>
              <w:rPr>
                <w:rFonts w:ascii="Trebuchet MS" w:hAnsi="Trebuchet MS"/>
                <w:b/>
                <w:color w:val="00B0F0"/>
              </w:rPr>
            </w:pPr>
            <w:r>
              <w:rPr>
                <w:rFonts w:ascii="Trebuchet MS" w:hAnsi="Trebuchet MS"/>
              </w:rPr>
              <w:t>Low</w:t>
            </w:r>
          </w:p>
        </w:tc>
      </w:tr>
    </w:tbl>
    <w:p w14:paraId="3DF7B63B" w14:textId="41FD6D35" w:rsidR="00515E49" w:rsidRPr="00D62395" w:rsidRDefault="00515E49">
      <w:pPr>
        <w:rPr>
          <w:rFonts w:ascii="Trebuchet MS" w:hAnsi="Trebuchet MS"/>
        </w:rPr>
      </w:pPr>
    </w:p>
    <w:p w14:paraId="7943B16B" w14:textId="77777777" w:rsidR="007E3804" w:rsidRPr="00D62395" w:rsidRDefault="007E3804">
      <w:pPr>
        <w:rPr>
          <w:rFonts w:ascii="Trebuchet MS" w:hAnsi="Trebuchet MS"/>
          <w:b/>
          <w:bCs/>
          <w:sz w:val="36"/>
          <w:szCs w:val="36"/>
        </w:rPr>
      </w:pPr>
    </w:p>
    <w:p w14:paraId="7F161311" w14:textId="77777777" w:rsidR="007E3804" w:rsidRPr="00D62395" w:rsidRDefault="007E3804">
      <w:pPr>
        <w:rPr>
          <w:rFonts w:ascii="Trebuchet MS" w:hAnsi="Trebuchet MS"/>
          <w:b/>
          <w:bCs/>
          <w:sz w:val="36"/>
          <w:szCs w:val="36"/>
        </w:rPr>
      </w:pPr>
    </w:p>
    <w:p w14:paraId="7C786980" w14:textId="77777777" w:rsidR="007E3804" w:rsidRPr="00D62395" w:rsidRDefault="007E3804">
      <w:pPr>
        <w:rPr>
          <w:rFonts w:ascii="Trebuchet MS" w:hAnsi="Trebuchet MS"/>
          <w:b/>
          <w:bCs/>
          <w:sz w:val="36"/>
          <w:szCs w:val="36"/>
        </w:rPr>
      </w:pPr>
    </w:p>
    <w:p w14:paraId="33796868" w14:textId="77777777" w:rsidR="00FD52CF" w:rsidRDefault="00FD52CF">
      <w:pPr>
        <w:rPr>
          <w:rFonts w:ascii="Trebuchet MS" w:hAnsi="Trebuchet MS"/>
          <w:b/>
          <w:bCs/>
          <w:sz w:val="36"/>
          <w:szCs w:val="36"/>
        </w:rPr>
      </w:pPr>
    </w:p>
    <w:p w14:paraId="32536FEF" w14:textId="759A1736" w:rsidR="00515E49" w:rsidRPr="006601BA" w:rsidRDefault="00515E49">
      <w:pPr>
        <w:rPr>
          <w:rFonts w:ascii="Trebuchet MS" w:hAnsi="Trebuchet MS"/>
          <w:b/>
          <w:color w:val="000000"/>
          <w:sz w:val="28"/>
          <w:szCs w:val="28"/>
          <w:u w:val="single"/>
        </w:rPr>
      </w:pPr>
      <w:r w:rsidRPr="006601BA">
        <w:rPr>
          <w:rFonts w:ascii="Trebuchet MS" w:hAnsi="Trebuchet MS"/>
          <w:b/>
          <w:color w:val="000000"/>
          <w:sz w:val="28"/>
          <w:szCs w:val="28"/>
          <w:u w:val="single"/>
        </w:rPr>
        <w:lastRenderedPageBreak/>
        <w:t>Part E: Educational Visits</w:t>
      </w:r>
    </w:p>
    <w:tbl>
      <w:tblPr>
        <w:tblStyle w:val="aff"/>
        <w:tblW w:w="14885"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9"/>
        <w:gridCol w:w="3260"/>
        <w:gridCol w:w="1134"/>
        <w:gridCol w:w="1417"/>
        <w:gridCol w:w="5103"/>
        <w:gridCol w:w="1560"/>
        <w:gridCol w:w="992"/>
      </w:tblGrid>
      <w:tr w:rsidR="006601BA" w:rsidRPr="00D62395" w14:paraId="72A7F0A0" w14:textId="77777777" w:rsidTr="006828B0">
        <w:tc>
          <w:tcPr>
            <w:tcW w:w="1419" w:type="dxa"/>
            <w:tcBorders>
              <w:bottom w:val="single" w:sz="8" w:space="0" w:color="000000"/>
            </w:tcBorders>
            <w:shd w:val="clear" w:color="auto" w:fill="4472C4" w:themeFill="accent1"/>
            <w:tcMar>
              <w:top w:w="56" w:type="dxa"/>
              <w:left w:w="56" w:type="dxa"/>
              <w:bottom w:w="56" w:type="dxa"/>
              <w:right w:w="56" w:type="dxa"/>
            </w:tcMar>
          </w:tcPr>
          <w:p w14:paraId="69161B6D" w14:textId="3FF4FE0F" w:rsidR="006601BA" w:rsidRPr="00D62395" w:rsidRDefault="006601BA" w:rsidP="006601BA">
            <w:pPr>
              <w:widowControl w:val="0"/>
              <w:pBdr>
                <w:top w:val="nil"/>
                <w:left w:val="nil"/>
                <w:bottom w:val="nil"/>
                <w:right w:val="nil"/>
                <w:between w:val="nil"/>
              </w:pBdr>
              <w:rPr>
                <w:rFonts w:ascii="Trebuchet MS" w:hAnsi="Trebuchet MS"/>
                <w:sz w:val="20"/>
                <w:szCs w:val="20"/>
              </w:rPr>
            </w:pPr>
            <w:r w:rsidRPr="004924AC">
              <w:rPr>
                <w:rFonts w:ascii="Trebuchet MS" w:hAnsi="Trebuchet MS"/>
                <w:color w:val="FFFFFF" w:themeColor="background1"/>
                <w:sz w:val="18"/>
                <w:szCs w:val="18"/>
              </w:rPr>
              <w:t xml:space="preserve">What is the </w:t>
            </w:r>
            <w:r w:rsidRPr="004924AC">
              <w:rPr>
                <w:rFonts w:ascii="Trebuchet MS" w:hAnsi="Trebuchet MS"/>
                <w:b/>
                <w:color w:val="FFFFFF" w:themeColor="background1"/>
                <w:sz w:val="18"/>
                <w:szCs w:val="18"/>
              </w:rPr>
              <w:t xml:space="preserve">Task/Activity </w:t>
            </w:r>
            <w:r w:rsidRPr="004924AC">
              <w:rPr>
                <w:rFonts w:ascii="Trebuchet MS" w:hAnsi="Trebuchet MS"/>
                <w:color w:val="FFFFFF" w:themeColor="background1"/>
                <w:sz w:val="18"/>
                <w:szCs w:val="18"/>
              </w:rPr>
              <w:t xml:space="preserve">or </w:t>
            </w:r>
            <w:r w:rsidRPr="004924AC">
              <w:rPr>
                <w:rFonts w:ascii="Trebuchet MS" w:hAnsi="Trebuchet MS"/>
                <w:b/>
                <w:color w:val="FFFFFF" w:themeColor="background1"/>
                <w:sz w:val="18"/>
                <w:szCs w:val="18"/>
              </w:rPr>
              <w:t xml:space="preserve">Environment </w:t>
            </w:r>
            <w:r w:rsidRPr="004924AC">
              <w:rPr>
                <w:rFonts w:ascii="Trebuchet MS" w:hAnsi="Trebuchet MS"/>
                <w:color w:val="FFFFFF" w:themeColor="background1"/>
                <w:sz w:val="18"/>
                <w:szCs w:val="18"/>
              </w:rPr>
              <w:t>you are assessing?</w:t>
            </w:r>
          </w:p>
        </w:tc>
        <w:tc>
          <w:tcPr>
            <w:tcW w:w="3260" w:type="dxa"/>
            <w:tcBorders>
              <w:bottom w:val="single" w:sz="8" w:space="0" w:color="000000"/>
            </w:tcBorders>
            <w:shd w:val="clear" w:color="auto" w:fill="4472C4" w:themeFill="accent1"/>
          </w:tcPr>
          <w:p w14:paraId="34C35C84" w14:textId="77777777" w:rsidR="006601BA" w:rsidRPr="004924AC" w:rsidRDefault="006601BA" w:rsidP="006601BA">
            <w:pPr>
              <w:jc w:val="center"/>
              <w:rPr>
                <w:rFonts w:ascii="Trebuchet MS" w:hAnsi="Trebuchet MS"/>
                <w:color w:val="FFFFFF" w:themeColor="background1"/>
              </w:rPr>
            </w:pPr>
            <w:r w:rsidRPr="004924AC">
              <w:rPr>
                <w:rFonts w:ascii="Trebuchet MS" w:hAnsi="Trebuchet MS"/>
                <w:color w:val="FFFFFF" w:themeColor="background1"/>
              </w:rPr>
              <w:t xml:space="preserve">What </w:t>
            </w:r>
            <w:r w:rsidRPr="004924AC">
              <w:rPr>
                <w:rFonts w:ascii="Trebuchet MS" w:hAnsi="Trebuchet MS"/>
                <w:b/>
                <w:color w:val="FFFFFF" w:themeColor="background1"/>
              </w:rPr>
              <w:t>Hazards</w:t>
            </w:r>
            <w:r w:rsidRPr="004924AC">
              <w:rPr>
                <w:rFonts w:ascii="Trebuchet MS" w:hAnsi="Trebuchet MS"/>
                <w:color w:val="FFFFFF" w:themeColor="background1"/>
              </w:rPr>
              <w:t xml:space="preserve"> are present or may be generated?</w:t>
            </w:r>
          </w:p>
          <w:p w14:paraId="102705EF" w14:textId="45C11057" w:rsidR="006601BA" w:rsidRPr="00D62395" w:rsidRDefault="006601BA" w:rsidP="006601BA">
            <w:pPr>
              <w:rPr>
                <w:rFonts w:ascii="Trebuchet MS" w:hAnsi="Trebuchet MS"/>
                <w:sz w:val="20"/>
                <w:szCs w:val="20"/>
              </w:rPr>
            </w:pPr>
            <w:r w:rsidRPr="004924AC">
              <w:rPr>
                <w:rFonts w:ascii="Trebuchet MS" w:hAnsi="Trebuchet MS"/>
                <w:color w:val="FFFFFF" w:themeColor="background1"/>
                <w:sz w:val="20"/>
                <w:szCs w:val="20"/>
              </w:rPr>
              <w:t>(Use a row for each one identified)</w:t>
            </w:r>
          </w:p>
        </w:tc>
        <w:tc>
          <w:tcPr>
            <w:tcW w:w="1134" w:type="dxa"/>
            <w:tcBorders>
              <w:bottom w:val="single" w:sz="8" w:space="0" w:color="000000"/>
            </w:tcBorders>
            <w:shd w:val="clear" w:color="auto" w:fill="4472C4" w:themeFill="accent1"/>
            <w:tcMar>
              <w:top w:w="56" w:type="dxa"/>
              <w:left w:w="56" w:type="dxa"/>
              <w:bottom w:w="56" w:type="dxa"/>
              <w:right w:w="56" w:type="dxa"/>
            </w:tcMar>
          </w:tcPr>
          <w:p w14:paraId="1A9CB206" w14:textId="77777777" w:rsidR="006601BA" w:rsidRPr="004924AC" w:rsidRDefault="006601BA" w:rsidP="006601BA">
            <w:pPr>
              <w:jc w:val="center"/>
              <w:rPr>
                <w:rFonts w:ascii="Trebuchet MS" w:hAnsi="Trebuchet MS"/>
                <w:color w:val="FFFFFF" w:themeColor="background1"/>
              </w:rPr>
            </w:pPr>
            <w:r w:rsidRPr="004924AC">
              <w:rPr>
                <w:rFonts w:ascii="Trebuchet MS" w:hAnsi="Trebuchet MS"/>
                <w:b/>
                <w:color w:val="FFFFFF" w:themeColor="background1"/>
              </w:rPr>
              <w:t>Who</w:t>
            </w:r>
            <w:r w:rsidRPr="004924AC">
              <w:rPr>
                <w:rFonts w:ascii="Trebuchet MS" w:hAnsi="Trebuchet MS"/>
                <w:color w:val="FFFFFF" w:themeColor="background1"/>
              </w:rPr>
              <w:t xml:space="preserve"> is affected or exposed to hazards?</w:t>
            </w:r>
          </w:p>
          <w:p w14:paraId="441B536D" w14:textId="77777777" w:rsidR="006601BA" w:rsidRPr="00D62395" w:rsidRDefault="006601BA" w:rsidP="006601BA">
            <w:pPr>
              <w:widowControl w:val="0"/>
              <w:pBdr>
                <w:top w:val="nil"/>
                <w:left w:val="nil"/>
                <w:bottom w:val="nil"/>
                <w:right w:val="nil"/>
                <w:between w:val="nil"/>
              </w:pBdr>
              <w:rPr>
                <w:rFonts w:ascii="Trebuchet MS" w:hAnsi="Trebuchet MS"/>
                <w:sz w:val="20"/>
                <w:szCs w:val="20"/>
              </w:rPr>
            </w:pPr>
          </w:p>
        </w:tc>
        <w:tc>
          <w:tcPr>
            <w:tcW w:w="1417" w:type="dxa"/>
            <w:tcBorders>
              <w:bottom w:val="single" w:sz="8" w:space="0" w:color="000000"/>
            </w:tcBorders>
            <w:shd w:val="clear" w:color="auto" w:fill="4472C4" w:themeFill="accent1"/>
            <w:tcMar>
              <w:top w:w="56" w:type="dxa"/>
              <w:left w:w="56" w:type="dxa"/>
              <w:bottom w:w="56" w:type="dxa"/>
              <w:right w:w="56" w:type="dxa"/>
            </w:tcMar>
          </w:tcPr>
          <w:p w14:paraId="0866508C" w14:textId="77777777" w:rsidR="006601BA" w:rsidRPr="004924AC" w:rsidRDefault="006601BA" w:rsidP="006601BA">
            <w:pPr>
              <w:jc w:val="center"/>
              <w:rPr>
                <w:rFonts w:ascii="Trebuchet MS" w:hAnsi="Trebuchet MS"/>
                <w:color w:val="FFFFFF" w:themeColor="background1"/>
              </w:rPr>
            </w:pPr>
            <w:r w:rsidRPr="004924AC">
              <w:rPr>
                <w:rFonts w:ascii="Trebuchet MS" w:hAnsi="Trebuchet MS"/>
                <w:color w:val="FFFFFF" w:themeColor="background1"/>
              </w:rPr>
              <w:t xml:space="preserve">What </w:t>
            </w:r>
            <w:r w:rsidRPr="004924AC">
              <w:rPr>
                <w:rFonts w:ascii="Trebuchet MS" w:hAnsi="Trebuchet MS"/>
                <w:b/>
                <w:color w:val="FFFFFF" w:themeColor="background1"/>
              </w:rPr>
              <w:t xml:space="preserve">Severity of Harm </w:t>
            </w:r>
            <w:r w:rsidRPr="004924AC">
              <w:rPr>
                <w:rFonts w:ascii="Trebuchet MS" w:hAnsi="Trebuchet MS"/>
                <w:color w:val="FFFFFF" w:themeColor="background1"/>
              </w:rPr>
              <w:t>can reasonably be expected?</w:t>
            </w:r>
          </w:p>
          <w:p w14:paraId="675C5FE0" w14:textId="582CBF75" w:rsidR="006601BA" w:rsidRPr="00D62395" w:rsidRDefault="006601BA" w:rsidP="006601BA">
            <w:pPr>
              <w:widowControl w:val="0"/>
              <w:pBdr>
                <w:top w:val="nil"/>
                <w:left w:val="nil"/>
                <w:bottom w:val="nil"/>
                <w:right w:val="nil"/>
                <w:between w:val="nil"/>
              </w:pBdr>
              <w:rPr>
                <w:rFonts w:ascii="Trebuchet MS" w:hAnsi="Trebuchet MS"/>
                <w:sz w:val="20"/>
                <w:szCs w:val="20"/>
              </w:rPr>
            </w:pPr>
            <w:r w:rsidRPr="004924AC">
              <w:rPr>
                <w:rFonts w:ascii="Trebuchet MS" w:hAnsi="Trebuchet MS"/>
                <w:color w:val="FFFFFF" w:themeColor="background1"/>
                <w:sz w:val="18"/>
                <w:szCs w:val="18"/>
              </w:rPr>
              <w:t>(See Table 1)</w:t>
            </w:r>
          </w:p>
        </w:tc>
        <w:tc>
          <w:tcPr>
            <w:tcW w:w="5103" w:type="dxa"/>
            <w:tcBorders>
              <w:bottom w:val="single" w:sz="8" w:space="0" w:color="000000"/>
            </w:tcBorders>
            <w:shd w:val="clear" w:color="auto" w:fill="4472C4" w:themeFill="accent1"/>
            <w:tcMar>
              <w:top w:w="56" w:type="dxa"/>
              <w:left w:w="56" w:type="dxa"/>
              <w:bottom w:w="56" w:type="dxa"/>
              <w:right w:w="56" w:type="dxa"/>
            </w:tcMar>
          </w:tcPr>
          <w:p w14:paraId="5DD70810" w14:textId="47B9D8F9" w:rsidR="006601BA" w:rsidRPr="00D62395" w:rsidRDefault="006601BA" w:rsidP="006601BA">
            <w:pPr>
              <w:rPr>
                <w:rFonts w:ascii="Trebuchet MS" w:hAnsi="Trebuchet MS"/>
                <w:sz w:val="20"/>
                <w:szCs w:val="20"/>
              </w:rPr>
            </w:pPr>
            <w:r w:rsidRPr="004924AC">
              <w:rPr>
                <w:rFonts w:ascii="Trebuchet MS" w:hAnsi="Trebuchet MS"/>
                <w:color w:val="FFFFFF" w:themeColor="background1"/>
                <w:sz w:val="20"/>
                <w:szCs w:val="20"/>
              </w:rPr>
              <w:t xml:space="preserve">What </w:t>
            </w:r>
            <w:r w:rsidRPr="004924AC">
              <w:rPr>
                <w:rFonts w:ascii="Trebuchet MS" w:hAnsi="Trebuchet MS"/>
                <w:b/>
                <w:color w:val="FFFFFF" w:themeColor="background1"/>
                <w:sz w:val="20"/>
                <w:szCs w:val="20"/>
              </w:rPr>
              <w:t>Precautions (Existing Controls)</w:t>
            </w:r>
            <w:r w:rsidRPr="004924AC">
              <w:rPr>
                <w:rFonts w:ascii="Trebuchet MS" w:hAnsi="Trebuchet MS"/>
                <w:color w:val="FFFFFF" w:themeColor="background1"/>
                <w:sz w:val="20"/>
                <w:szCs w:val="20"/>
              </w:rPr>
              <w:t xml:space="preserve"> are already in place to either eliminate or reduce the risk of an accident happening?</w:t>
            </w:r>
          </w:p>
        </w:tc>
        <w:tc>
          <w:tcPr>
            <w:tcW w:w="1560" w:type="dxa"/>
            <w:tcBorders>
              <w:bottom w:val="single" w:sz="8" w:space="0" w:color="000000"/>
            </w:tcBorders>
            <w:shd w:val="clear" w:color="auto" w:fill="4472C4" w:themeFill="accent1"/>
            <w:tcMar>
              <w:top w:w="56" w:type="dxa"/>
              <w:left w:w="56" w:type="dxa"/>
              <w:bottom w:w="56" w:type="dxa"/>
              <w:right w:w="56" w:type="dxa"/>
            </w:tcMar>
          </w:tcPr>
          <w:p w14:paraId="3FC5B0C2" w14:textId="77777777" w:rsidR="006601BA" w:rsidRPr="004924AC" w:rsidRDefault="006601BA" w:rsidP="006601BA">
            <w:pPr>
              <w:jc w:val="center"/>
              <w:rPr>
                <w:rFonts w:ascii="Trebuchet MS" w:hAnsi="Trebuchet MS"/>
                <w:color w:val="FFFFFF" w:themeColor="background1"/>
              </w:rPr>
            </w:pPr>
            <w:r w:rsidRPr="004924AC">
              <w:rPr>
                <w:rFonts w:ascii="Trebuchet MS" w:hAnsi="Trebuchet MS"/>
                <w:color w:val="FFFFFF" w:themeColor="background1"/>
              </w:rPr>
              <w:t xml:space="preserve">What </w:t>
            </w:r>
            <w:r w:rsidRPr="004924AC">
              <w:rPr>
                <w:rFonts w:ascii="Trebuchet MS" w:hAnsi="Trebuchet MS"/>
                <w:b/>
                <w:color w:val="FFFFFF" w:themeColor="background1"/>
              </w:rPr>
              <w:t>Likelihood</w:t>
            </w:r>
            <w:r w:rsidRPr="004924AC">
              <w:rPr>
                <w:rFonts w:ascii="Trebuchet MS" w:hAnsi="Trebuchet MS"/>
                <w:color w:val="FFFFFF" w:themeColor="background1"/>
              </w:rPr>
              <w:t xml:space="preserve"> is there of an accident occurring?</w:t>
            </w:r>
          </w:p>
          <w:p w14:paraId="1D5D390A" w14:textId="1E1AD653" w:rsidR="006601BA" w:rsidRPr="00D62395" w:rsidRDefault="006601BA" w:rsidP="006601BA">
            <w:pPr>
              <w:widowControl w:val="0"/>
              <w:pBdr>
                <w:top w:val="nil"/>
                <w:left w:val="nil"/>
                <w:bottom w:val="nil"/>
                <w:right w:val="nil"/>
                <w:between w:val="nil"/>
              </w:pBdr>
              <w:rPr>
                <w:rFonts w:ascii="Trebuchet MS" w:hAnsi="Trebuchet MS"/>
              </w:rPr>
            </w:pPr>
            <w:r w:rsidRPr="004924AC">
              <w:rPr>
                <w:rFonts w:ascii="Trebuchet MS" w:hAnsi="Trebuchet MS"/>
                <w:color w:val="FFFFFF" w:themeColor="background1"/>
                <w:sz w:val="18"/>
                <w:szCs w:val="18"/>
              </w:rPr>
              <w:t>(See Table 1)</w:t>
            </w:r>
          </w:p>
        </w:tc>
        <w:tc>
          <w:tcPr>
            <w:tcW w:w="992" w:type="dxa"/>
            <w:tcBorders>
              <w:bottom w:val="single" w:sz="8" w:space="0" w:color="000000"/>
            </w:tcBorders>
            <w:shd w:val="clear" w:color="auto" w:fill="4472C4" w:themeFill="accent1"/>
            <w:tcMar>
              <w:top w:w="56" w:type="dxa"/>
              <w:left w:w="56" w:type="dxa"/>
              <w:bottom w:w="56" w:type="dxa"/>
              <w:right w:w="56" w:type="dxa"/>
            </w:tcMar>
          </w:tcPr>
          <w:p w14:paraId="069CEB73" w14:textId="77777777" w:rsidR="006601BA" w:rsidRPr="004924AC" w:rsidRDefault="006601BA" w:rsidP="006601BA">
            <w:pPr>
              <w:jc w:val="center"/>
              <w:rPr>
                <w:rFonts w:ascii="Trebuchet MS" w:hAnsi="Trebuchet MS"/>
                <w:color w:val="FFFFFF" w:themeColor="background1"/>
              </w:rPr>
            </w:pPr>
            <w:r w:rsidRPr="004924AC">
              <w:rPr>
                <w:rFonts w:ascii="Trebuchet MS" w:hAnsi="Trebuchet MS"/>
                <w:color w:val="FFFFFF" w:themeColor="background1"/>
              </w:rPr>
              <w:t xml:space="preserve">What is the </w:t>
            </w:r>
            <w:r w:rsidRPr="004924AC">
              <w:rPr>
                <w:rFonts w:ascii="Trebuchet MS" w:hAnsi="Trebuchet MS"/>
                <w:b/>
                <w:color w:val="FFFFFF" w:themeColor="background1"/>
              </w:rPr>
              <w:t>Risk Rating</w:t>
            </w:r>
            <w:r w:rsidRPr="004924AC">
              <w:rPr>
                <w:rFonts w:ascii="Trebuchet MS" w:hAnsi="Trebuchet MS"/>
                <w:color w:val="FFFFFF" w:themeColor="background1"/>
              </w:rPr>
              <w:t>?</w:t>
            </w:r>
          </w:p>
          <w:p w14:paraId="1C61E557" w14:textId="4D013E38" w:rsidR="006601BA" w:rsidRPr="00D62395" w:rsidRDefault="006601BA" w:rsidP="006601BA">
            <w:pPr>
              <w:widowControl w:val="0"/>
              <w:pBdr>
                <w:top w:val="nil"/>
                <w:left w:val="nil"/>
                <w:bottom w:val="nil"/>
                <w:right w:val="nil"/>
                <w:between w:val="nil"/>
              </w:pBdr>
              <w:rPr>
                <w:rFonts w:ascii="Trebuchet MS" w:hAnsi="Trebuchet MS"/>
              </w:rPr>
            </w:pPr>
            <w:r w:rsidRPr="004924AC">
              <w:rPr>
                <w:rFonts w:ascii="Trebuchet MS" w:hAnsi="Trebuchet MS"/>
                <w:color w:val="FFFFFF" w:themeColor="background1"/>
                <w:sz w:val="18"/>
                <w:szCs w:val="18"/>
              </w:rPr>
              <w:t>(See Table 2 and 3)</w:t>
            </w:r>
          </w:p>
        </w:tc>
      </w:tr>
      <w:tr w:rsidR="006601BA" w:rsidRPr="00D62395" w14:paraId="3F786EC8" w14:textId="77777777" w:rsidTr="006828B0">
        <w:tc>
          <w:tcPr>
            <w:tcW w:w="1419" w:type="dxa"/>
            <w:tcMar>
              <w:top w:w="56" w:type="dxa"/>
              <w:left w:w="56" w:type="dxa"/>
              <w:bottom w:w="56" w:type="dxa"/>
              <w:right w:w="56" w:type="dxa"/>
            </w:tcMar>
          </w:tcPr>
          <w:p w14:paraId="7A49C3A0" w14:textId="72421591" w:rsidR="006601BA" w:rsidRPr="00D62395" w:rsidRDefault="006601BA" w:rsidP="006601BA">
            <w:pPr>
              <w:widowControl w:val="0"/>
              <w:pBdr>
                <w:top w:val="nil"/>
                <w:left w:val="nil"/>
                <w:bottom w:val="nil"/>
                <w:right w:val="nil"/>
                <w:between w:val="nil"/>
              </w:pBdr>
              <w:rPr>
                <w:rFonts w:ascii="Trebuchet MS" w:hAnsi="Trebuchet MS"/>
                <w:sz w:val="20"/>
                <w:szCs w:val="20"/>
              </w:rPr>
            </w:pPr>
            <w:bookmarkStart w:id="12" w:name="_heading=h.1t3h5sf" w:colFirst="0" w:colLast="0"/>
            <w:bookmarkEnd w:id="12"/>
            <w:r w:rsidRPr="00D62395">
              <w:rPr>
                <w:rFonts w:ascii="Trebuchet MS" w:hAnsi="Trebuchet MS"/>
                <w:sz w:val="20"/>
                <w:szCs w:val="20"/>
              </w:rPr>
              <w:t>Educational visits.</w:t>
            </w:r>
          </w:p>
        </w:tc>
        <w:tc>
          <w:tcPr>
            <w:tcW w:w="3260" w:type="dxa"/>
          </w:tcPr>
          <w:p w14:paraId="7AE2D2AC" w14:textId="6C4241BA" w:rsidR="006601BA" w:rsidRPr="00D62395" w:rsidRDefault="006601BA" w:rsidP="006601BA">
            <w:pPr>
              <w:rPr>
                <w:rFonts w:ascii="Trebuchet MS" w:hAnsi="Trebuchet MS"/>
                <w:sz w:val="20"/>
                <w:szCs w:val="20"/>
              </w:rPr>
            </w:pPr>
            <w:r w:rsidRPr="00D62395">
              <w:rPr>
                <w:rFonts w:ascii="Trebuchet MS" w:hAnsi="Trebuchet MS"/>
                <w:sz w:val="20"/>
                <w:szCs w:val="20"/>
              </w:rPr>
              <w:t>Exposure to infectious disease during educational visits in UK and abroad.</w:t>
            </w:r>
          </w:p>
        </w:tc>
        <w:tc>
          <w:tcPr>
            <w:tcW w:w="1134" w:type="dxa"/>
            <w:tcMar>
              <w:top w:w="56" w:type="dxa"/>
              <w:left w:w="56" w:type="dxa"/>
              <w:bottom w:w="56" w:type="dxa"/>
              <w:right w:w="56" w:type="dxa"/>
            </w:tcMar>
          </w:tcPr>
          <w:p w14:paraId="59183DCE" w14:textId="6F9F922D" w:rsidR="006601BA" w:rsidRPr="00D62395" w:rsidRDefault="006601BA" w:rsidP="006601BA">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Pupils and staff</w:t>
            </w:r>
          </w:p>
        </w:tc>
        <w:tc>
          <w:tcPr>
            <w:tcW w:w="1417" w:type="dxa"/>
            <w:tcMar>
              <w:top w:w="56" w:type="dxa"/>
              <w:left w:w="56" w:type="dxa"/>
              <w:bottom w:w="56" w:type="dxa"/>
              <w:right w:w="56" w:type="dxa"/>
            </w:tcMar>
          </w:tcPr>
          <w:p w14:paraId="1207DFA8" w14:textId="0D76D25F" w:rsidR="006601BA" w:rsidRPr="00D62395" w:rsidRDefault="006601BA" w:rsidP="006601BA">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Serious</w:t>
            </w:r>
          </w:p>
        </w:tc>
        <w:tc>
          <w:tcPr>
            <w:tcW w:w="5103" w:type="dxa"/>
            <w:tcMar>
              <w:top w:w="56" w:type="dxa"/>
              <w:left w:w="56" w:type="dxa"/>
              <w:bottom w:w="56" w:type="dxa"/>
              <w:right w:w="56" w:type="dxa"/>
            </w:tcMar>
          </w:tcPr>
          <w:p w14:paraId="7FFD0C61" w14:textId="5C8583AB" w:rsidR="006601BA" w:rsidRPr="00D62395" w:rsidRDefault="006601BA" w:rsidP="006601BA">
            <w:pPr>
              <w:rPr>
                <w:rFonts w:ascii="Trebuchet MS" w:hAnsi="Trebuchet MS"/>
                <w:sz w:val="20"/>
                <w:szCs w:val="20"/>
              </w:rPr>
            </w:pPr>
            <w:r w:rsidRPr="00D62395">
              <w:rPr>
                <w:rFonts w:ascii="Trebuchet MS" w:hAnsi="Trebuchet MS"/>
                <w:sz w:val="20"/>
                <w:szCs w:val="20"/>
              </w:rPr>
              <w:t>Our process for the risk assessment of educational visits includes assessment of the risk to exposure to infectious disease. Reference will be made to the resources below supported by specialist advice from the </w:t>
            </w:r>
            <w:hyperlink r:id="rId41" w:history="1">
              <w:r w:rsidRPr="00D62395">
                <w:rPr>
                  <w:rFonts w:ascii="Trebuchet MS" w:hAnsi="Trebuchet MS"/>
                  <w:color w:val="1D70B8"/>
                  <w:sz w:val="20"/>
                  <w:szCs w:val="20"/>
                  <w:u w:val="single"/>
                </w:rPr>
                <w:t>Outdoor Education Advisory Panel</w:t>
              </w:r>
            </w:hyperlink>
            <w:r w:rsidRPr="00D62395">
              <w:rPr>
                <w:rFonts w:ascii="Trebuchet MS" w:hAnsi="Trebuchet MS"/>
                <w:sz w:val="20"/>
                <w:szCs w:val="20"/>
              </w:rPr>
              <w:t> (OEAP).</w:t>
            </w:r>
          </w:p>
          <w:p w14:paraId="29D0D2B6" w14:textId="77777777" w:rsidR="006601BA" w:rsidRPr="00D62395" w:rsidRDefault="006601BA" w:rsidP="006601BA">
            <w:pPr>
              <w:shd w:val="clear" w:color="auto" w:fill="FFFFFF"/>
              <w:spacing w:before="300" w:after="300"/>
              <w:rPr>
                <w:rFonts w:ascii="Trebuchet MS" w:eastAsia="Times New Roman" w:hAnsi="Trebuchet MS"/>
                <w:color w:val="0B0C0C"/>
                <w:sz w:val="20"/>
                <w:szCs w:val="20"/>
              </w:rPr>
            </w:pPr>
            <w:r w:rsidRPr="00D62395">
              <w:rPr>
                <w:rFonts w:ascii="Trebuchet MS" w:eastAsia="Times New Roman" w:hAnsi="Trebuchet MS"/>
                <w:color w:val="0B0C0C"/>
                <w:sz w:val="20"/>
                <w:szCs w:val="20"/>
              </w:rPr>
              <w:t>The OEAP provide guidance including actions to manage the risk of disease during a </w:t>
            </w:r>
            <w:hyperlink r:id="rId42" w:history="1">
              <w:r w:rsidRPr="00D62395">
                <w:rPr>
                  <w:rFonts w:ascii="Trebuchet MS" w:eastAsia="Times New Roman" w:hAnsi="Trebuchet MS"/>
                  <w:color w:val="1D70B8"/>
                  <w:sz w:val="20"/>
                  <w:szCs w:val="20"/>
                  <w:u w:val="single"/>
                </w:rPr>
                <w:t>variety of visits</w:t>
              </w:r>
            </w:hyperlink>
            <w:r w:rsidRPr="00D62395">
              <w:rPr>
                <w:rFonts w:ascii="Trebuchet MS" w:eastAsia="Times New Roman" w:hAnsi="Trebuchet MS"/>
                <w:color w:val="0B0C0C"/>
                <w:sz w:val="20"/>
                <w:szCs w:val="20"/>
              </w:rPr>
              <w:t>. This guidance is also relevant if animals are brought into the setting.</w:t>
            </w:r>
          </w:p>
          <w:p w14:paraId="675F26E0" w14:textId="3DBC115D" w:rsidR="006601BA" w:rsidRPr="00D62395" w:rsidRDefault="006601BA" w:rsidP="006601BA">
            <w:pPr>
              <w:shd w:val="clear" w:color="auto" w:fill="FFFFFF"/>
              <w:spacing w:before="300" w:after="300"/>
              <w:rPr>
                <w:rFonts w:ascii="Trebuchet MS" w:eastAsia="Times New Roman" w:hAnsi="Trebuchet MS" w:cs="Arial"/>
                <w:color w:val="0B0C0C"/>
                <w:sz w:val="29"/>
                <w:szCs w:val="29"/>
              </w:rPr>
            </w:pPr>
            <w:r w:rsidRPr="00D62395">
              <w:rPr>
                <w:rFonts w:ascii="Trebuchet MS" w:eastAsia="Times New Roman" w:hAnsi="Trebuchet MS"/>
                <w:color w:val="0B0C0C"/>
                <w:sz w:val="20"/>
                <w:szCs w:val="20"/>
              </w:rPr>
              <w:t>For international educational visits, we will refer to the </w:t>
            </w:r>
            <w:hyperlink r:id="rId43" w:history="1">
              <w:r w:rsidRPr="00D62395">
                <w:rPr>
                  <w:rFonts w:ascii="Trebuchet MS" w:eastAsia="Times New Roman" w:hAnsi="Trebuchet MS"/>
                  <w:color w:val="1D70B8"/>
                  <w:sz w:val="20"/>
                  <w:szCs w:val="20"/>
                  <w:u w:val="single"/>
                </w:rPr>
                <w:t>Foreign, Commonwealth and Development Office travel advice</w:t>
              </w:r>
            </w:hyperlink>
            <w:r w:rsidRPr="00D62395">
              <w:rPr>
                <w:rFonts w:ascii="Trebuchet MS" w:eastAsia="Times New Roman" w:hAnsi="Trebuchet MS"/>
                <w:color w:val="0B0C0C"/>
                <w:sz w:val="20"/>
                <w:szCs w:val="20"/>
              </w:rPr>
              <w:t> and the guidance on international travel before booking and travelling to make sure that the group meet any entry and in country requirements especially in relation to vaccinations. Additional information can be obtained from </w:t>
            </w:r>
            <w:hyperlink r:id="rId44" w:history="1">
              <w:r w:rsidRPr="00D62395">
                <w:rPr>
                  <w:rFonts w:ascii="Trebuchet MS" w:eastAsia="Times New Roman" w:hAnsi="Trebuchet MS"/>
                  <w:color w:val="1D70B8"/>
                  <w:sz w:val="20"/>
                  <w:szCs w:val="20"/>
                  <w:u w:val="single"/>
                </w:rPr>
                <w:t>TravelHealthPro</w:t>
              </w:r>
            </w:hyperlink>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4863450D" w14:textId="22DDF488" w:rsidR="006601BA" w:rsidRPr="00D62395" w:rsidRDefault="00B65558" w:rsidP="006601BA">
            <w:pPr>
              <w:widowControl w:val="0"/>
              <w:pBdr>
                <w:top w:val="nil"/>
                <w:left w:val="nil"/>
                <w:bottom w:val="nil"/>
                <w:right w:val="nil"/>
                <w:between w:val="nil"/>
              </w:pBdr>
              <w:rPr>
                <w:rFonts w:ascii="Trebuchet MS" w:hAnsi="Trebuchet MS"/>
              </w:rPr>
            </w:pPr>
            <w:r>
              <w:rPr>
                <w:rFonts w:ascii="Trebuchet MS" w:hAnsi="Trebuchet MS"/>
              </w:rPr>
              <w:t>Low</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235CF039" w14:textId="58149F4B" w:rsidR="006601BA" w:rsidRPr="00D62395" w:rsidRDefault="00B65558" w:rsidP="006601BA">
            <w:pPr>
              <w:widowControl w:val="0"/>
              <w:pBdr>
                <w:top w:val="nil"/>
                <w:left w:val="nil"/>
                <w:bottom w:val="nil"/>
                <w:right w:val="nil"/>
                <w:between w:val="nil"/>
              </w:pBdr>
              <w:rPr>
                <w:rFonts w:ascii="Trebuchet MS" w:hAnsi="Trebuchet MS"/>
              </w:rPr>
            </w:pPr>
            <w:r>
              <w:rPr>
                <w:rFonts w:ascii="Trebuchet MS" w:hAnsi="Trebuchet MS"/>
              </w:rPr>
              <w:t>Low</w:t>
            </w:r>
          </w:p>
        </w:tc>
      </w:tr>
      <w:tr w:rsidR="006601BA" w:rsidRPr="00D62395" w14:paraId="1C507940" w14:textId="77777777" w:rsidTr="007E3804">
        <w:trPr>
          <w:trHeight w:val="3420"/>
        </w:trPr>
        <w:tc>
          <w:tcPr>
            <w:tcW w:w="1419" w:type="dxa"/>
            <w:tcMar>
              <w:top w:w="56" w:type="dxa"/>
              <w:left w:w="56" w:type="dxa"/>
              <w:bottom w:w="56" w:type="dxa"/>
              <w:right w:w="56" w:type="dxa"/>
            </w:tcMar>
          </w:tcPr>
          <w:p w14:paraId="645C703B" w14:textId="44E065B2" w:rsidR="006601BA" w:rsidRPr="00D62395" w:rsidRDefault="006601BA" w:rsidP="006601BA">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lastRenderedPageBreak/>
              <w:t>Water based activities.</w:t>
            </w:r>
          </w:p>
        </w:tc>
        <w:tc>
          <w:tcPr>
            <w:tcW w:w="3260" w:type="dxa"/>
          </w:tcPr>
          <w:p w14:paraId="494A76A0" w14:textId="3E888A28" w:rsidR="006601BA" w:rsidRPr="00D62395" w:rsidRDefault="006601BA" w:rsidP="006601BA">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Transmission of water borne infections during water-based activities (in rivers, ponds, canals, freshwater docks etc).</w:t>
            </w:r>
          </w:p>
        </w:tc>
        <w:tc>
          <w:tcPr>
            <w:tcW w:w="1134" w:type="dxa"/>
            <w:tcMar>
              <w:top w:w="56" w:type="dxa"/>
              <w:left w:w="56" w:type="dxa"/>
              <w:bottom w:w="56" w:type="dxa"/>
              <w:right w:w="56" w:type="dxa"/>
            </w:tcMar>
          </w:tcPr>
          <w:p w14:paraId="48B5C73E" w14:textId="462D3847" w:rsidR="006601BA" w:rsidRPr="00D62395" w:rsidRDefault="006601BA" w:rsidP="006601BA">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Pupils and staff</w:t>
            </w:r>
          </w:p>
        </w:tc>
        <w:tc>
          <w:tcPr>
            <w:tcW w:w="1417" w:type="dxa"/>
            <w:tcMar>
              <w:top w:w="56" w:type="dxa"/>
              <w:left w:w="56" w:type="dxa"/>
              <w:bottom w:w="56" w:type="dxa"/>
              <w:right w:w="56" w:type="dxa"/>
            </w:tcMar>
          </w:tcPr>
          <w:p w14:paraId="00A97DAE" w14:textId="104FD86D" w:rsidR="006601BA" w:rsidRPr="00D62395" w:rsidRDefault="006601BA" w:rsidP="006601BA">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Serious</w:t>
            </w:r>
          </w:p>
        </w:tc>
        <w:tc>
          <w:tcPr>
            <w:tcW w:w="5103" w:type="dxa"/>
            <w:tcMar>
              <w:top w:w="56" w:type="dxa"/>
              <w:left w:w="56" w:type="dxa"/>
              <w:bottom w:w="56" w:type="dxa"/>
              <w:right w:w="56" w:type="dxa"/>
            </w:tcMar>
          </w:tcPr>
          <w:p w14:paraId="2F93A08F" w14:textId="194A6AEA" w:rsidR="006601BA" w:rsidRPr="00D62395" w:rsidRDefault="006601BA" w:rsidP="006601BA">
            <w:pPr>
              <w:rPr>
                <w:rFonts w:ascii="Trebuchet MS" w:eastAsia="Times New Roman" w:hAnsi="Trebuchet MS" w:cstheme="minorHAnsi"/>
                <w:color w:val="0B0C0C"/>
                <w:sz w:val="20"/>
                <w:szCs w:val="20"/>
              </w:rPr>
            </w:pPr>
            <w:r w:rsidRPr="00D62395">
              <w:rPr>
                <w:rFonts w:ascii="Trebuchet MS" w:eastAsia="Times New Roman" w:hAnsi="Trebuchet MS" w:cstheme="minorHAnsi"/>
                <w:color w:val="0B0C0C"/>
                <w:sz w:val="20"/>
                <w:szCs w:val="20"/>
              </w:rPr>
              <w:t>We will refer to health considerations and actions to take before, during and after the activity set out in in the </w:t>
            </w:r>
            <w:hyperlink r:id="rId45" w:history="1">
              <w:r w:rsidRPr="00D62395">
                <w:rPr>
                  <w:rFonts w:ascii="Trebuchet MS" w:eastAsia="Times New Roman" w:hAnsi="Trebuchet MS" w:cstheme="minorHAnsi"/>
                  <w:color w:val="1D70B8"/>
                  <w:sz w:val="20"/>
                  <w:szCs w:val="20"/>
                  <w:u w:val="single"/>
                </w:rPr>
                <w:t>OEAP guidance</w:t>
              </w:r>
            </w:hyperlink>
            <w:r w:rsidRPr="00D62395">
              <w:rPr>
                <w:rFonts w:ascii="Trebuchet MS" w:eastAsia="Times New Roman" w:hAnsi="Trebuchet MS" w:cstheme="minorHAnsi"/>
                <w:color w:val="0B0C0C"/>
                <w:sz w:val="20"/>
                <w:szCs w:val="20"/>
              </w:rPr>
              <w:t>.</w:t>
            </w:r>
          </w:p>
          <w:p w14:paraId="4D836637" w14:textId="568DD961" w:rsidR="006601BA" w:rsidRPr="00D62395" w:rsidRDefault="006601BA" w:rsidP="006601BA">
            <w:pPr>
              <w:shd w:val="clear" w:color="auto" w:fill="FFFFFF"/>
              <w:spacing w:before="300" w:after="300"/>
              <w:rPr>
                <w:rFonts w:ascii="Trebuchet MS" w:eastAsia="Times New Roman" w:hAnsi="Trebuchet MS" w:cstheme="minorHAnsi"/>
                <w:color w:val="0B0C0C"/>
                <w:sz w:val="20"/>
                <w:szCs w:val="20"/>
              </w:rPr>
            </w:pPr>
            <w:r w:rsidRPr="00D62395">
              <w:rPr>
                <w:rFonts w:ascii="Trebuchet MS" w:eastAsia="Times New Roman" w:hAnsi="Trebuchet MS" w:cstheme="minorHAnsi"/>
                <w:color w:val="0B0C0C"/>
                <w:sz w:val="20"/>
                <w:szCs w:val="20"/>
              </w:rPr>
              <w:t>It will be made clear to parents and carers that if their child becomes ill following participation in outdoor or water-based activities, the treating doctor should be made aware of the child’s participation in these activities.</w:t>
            </w:r>
          </w:p>
          <w:p w14:paraId="01471BC3" w14:textId="060766BE" w:rsidR="006601BA" w:rsidRPr="00D62395" w:rsidRDefault="006601BA" w:rsidP="006601BA">
            <w:pPr>
              <w:shd w:val="clear" w:color="auto" w:fill="FFFFFF"/>
              <w:spacing w:before="300" w:after="300"/>
              <w:rPr>
                <w:rFonts w:ascii="Trebuchet MS" w:eastAsia="Times New Roman" w:hAnsi="Trebuchet MS" w:cs="Arial"/>
                <w:color w:val="0B0C0C"/>
                <w:sz w:val="29"/>
                <w:szCs w:val="29"/>
              </w:rPr>
            </w:pPr>
            <w:r w:rsidRPr="00D62395">
              <w:rPr>
                <w:rFonts w:ascii="Trebuchet MS" w:eastAsia="Times New Roman" w:hAnsi="Trebuchet MS" w:cstheme="minorHAnsi"/>
                <w:color w:val="0B0C0C"/>
                <w:sz w:val="20"/>
                <w:szCs w:val="20"/>
              </w:rPr>
              <w:t>Babies or </w:t>
            </w:r>
            <w:hyperlink r:id="rId46" w:history="1">
              <w:r w:rsidRPr="00D62395">
                <w:rPr>
                  <w:rFonts w:ascii="Trebuchet MS" w:eastAsia="Times New Roman" w:hAnsi="Trebuchet MS" w:cstheme="minorHAnsi"/>
                  <w:color w:val="1D70B8"/>
                  <w:sz w:val="20"/>
                  <w:szCs w:val="20"/>
                  <w:u w:val="single"/>
                </w:rPr>
                <w:t>children should not swim</w:t>
              </w:r>
            </w:hyperlink>
            <w:r w:rsidRPr="00D62395">
              <w:rPr>
                <w:rFonts w:ascii="Trebuchet MS" w:eastAsia="Times New Roman" w:hAnsi="Trebuchet MS" w:cstheme="minorHAnsi"/>
                <w:color w:val="0B0C0C"/>
                <w:sz w:val="20"/>
                <w:szCs w:val="20"/>
              </w:rPr>
              <w:t> in public swimming pools or participate in school swimming lessons for 2 weeks after diarrhoea and vomiting has stopped.</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2000A703" w14:textId="22030757" w:rsidR="006601BA" w:rsidRPr="00D62395" w:rsidRDefault="00B65558" w:rsidP="006601BA">
            <w:pPr>
              <w:widowControl w:val="0"/>
              <w:pBdr>
                <w:top w:val="nil"/>
                <w:left w:val="nil"/>
                <w:bottom w:val="nil"/>
                <w:right w:val="nil"/>
                <w:between w:val="nil"/>
              </w:pBdr>
              <w:rPr>
                <w:rFonts w:ascii="Trebuchet MS" w:hAnsi="Trebuchet MS"/>
              </w:rPr>
            </w:pPr>
            <w:r>
              <w:rPr>
                <w:rFonts w:ascii="Trebuchet MS" w:hAnsi="Trebuchet MS"/>
              </w:rPr>
              <w:t>Low</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5413F2A5" w14:textId="01657B26" w:rsidR="006601BA" w:rsidRPr="00D62395" w:rsidRDefault="00B65558" w:rsidP="006601BA">
            <w:pPr>
              <w:widowControl w:val="0"/>
              <w:pBdr>
                <w:top w:val="nil"/>
                <w:left w:val="nil"/>
                <w:bottom w:val="nil"/>
                <w:right w:val="nil"/>
                <w:between w:val="nil"/>
              </w:pBdr>
              <w:rPr>
                <w:rFonts w:ascii="Trebuchet MS" w:hAnsi="Trebuchet MS"/>
              </w:rPr>
            </w:pPr>
            <w:r>
              <w:rPr>
                <w:rFonts w:ascii="Trebuchet MS" w:hAnsi="Trebuchet MS"/>
              </w:rPr>
              <w:t>Low</w:t>
            </w:r>
          </w:p>
        </w:tc>
      </w:tr>
      <w:tr w:rsidR="006601BA" w:rsidRPr="00D62395" w14:paraId="288989A1" w14:textId="77777777" w:rsidTr="006828B0">
        <w:tc>
          <w:tcPr>
            <w:tcW w:w="1419" w:type="dxa"/>
            <w:tcMar>
              <w:top w:w="56" w:type="dxa"/>
              <w:left w:w="56" w:type="dxa"/>
              <w:bottom w:w="56" w:type="dxa"/>
              <w:right w:w="56" w:type="dxa"/>
            </w:tcMar>
          </w:tcPr>
          <w:p w14:paraId="4DD6FEDA" w14:textId="04BF381F" w:rsidR="006601BA" w:rsidRPr="00D62395" w:rsidRDefault="006601BA" w:rsidP="006601BA">
            <w:pPr>
              <w:widowControl w:val="0"/>
              <w:pBdr>
                <w:top w:val="nil"/>
                <w:left w:val="nil"/>
                <w:bottom w:val="nil"/>
                <w:right w:val="nil"/>
                <w:between w:val="nil"/>
              </w:pBdr>
              <w:rPr>
                <w:rFonts w:ascii="Trebuchet MS" w:hAnsi="Trebuchet MS"/>
                <w:sz w:val="20"/>
                <w:szCs w:val="20"/>
              </w:rPr>
            </w:pPr>
            <w:r w:rsidRPr="006601BA">
              <w:rPr>
                <w:rFonts w:ascii="Trebuchet MS" w:hAnsi="Trebuchet MS"/>
                <w:sz w:val="20"/>
                <w:szCs w:val="20"/>
              </w:rPr>
              <w:t xml:space="preserve">Contact </w:t>
            </w:r>
            <w:r>
              <w:rPr>
                <w:rFonts w:ascii="Trebuchet MS" w:hAnsi="Trebuchet MS"/>
                <w:sz w:val="20"/>
                <w:szCs w:val="20"/>
              </w:rPr>
              <w:t>with</w:t>
            </w:r>
            <w:r w:rsidRPr="006601BA">
              <w:rPr>
                <w:rFonts w:ascii="Trebuchet MS" w:hAnsi="Trebuchet MS"/>
                <w:sz w:val="20"/>
                <w:szCs w:val="20"/>
              </w:rPr>
              <w:t xml:space="preserve"> infected animals</w:t>
            </w:r>
          </w:p>
        </w:tc>
        <w:tc>
          <w:tcPr>
            <w:tcW w:w="3260" w:type="dxa"/>
          </w:tcPr>
          <w:p w14:paraId="4BFBD958" w14:textId="0ABE5EE1" w:rsidR="006601BA" w:rsidRPr="00D62395" w:rsidRDefault="006601BA" w:rsidP="006601BA">
            <w:pPr>
              <w:widowControl w:val="0"/>
              <w:pBdr>
                <w:top w:val="nil"/>
                <w:left w:val="nil"/>
                <w:bottom w:val="nil"/>
                <w:right w:val="nil"/>
                <w:between w:val="nil"/>
              </w:pBdr>
              <w:rPr>
                <w:rFonts w:ascii="Trebuchet MS" w:hAnsi="Trebuchet MS"/>
                <w:sz w:val="20"/>
                <w:szCs w:val="20"/>
              </w:rPr>
            </w:pPr>
            <w:r w:rsidRPr="00D62395">
              <w:rPr>
                <w:rFonts w:ascii="Trebuchet MS" w:hAnsi="Trebuchet MS" w:cstheme="minorHAnsi"/>
                <w:sz w:val="20"/>
                <w:szCs w:val="20"/>
              </w:rPr>
              <w:t xml:space="preserve">Contact </w:t>
            </w:r>
            <w:r w:rsidRPr="00D62395">
              <w:rPr>
                <w:rFonts w:ascii="Trebuchet MS" w:eastAsia="Times New Roman" w:hAnsi="Trebuchet MS" w:cstheme="minorHAnsi"/>
                <w:color w:val="0B0C0C"/>
                <w:sz w:val="20"/>
                <w:szCs w:val="20"/>
              </w:rPr>
              <w:t>from infected farm animals such as Shiga Toxin-producing Escherichia Coli (STEC) (including E. coli 0157), campylobacter, salmonella and cryptosporidium. These can cause serious illness, particularly in young children.</w:t>
            </w:r>
          </w:p>
        </w:tc>
        <w:tc>
          <w:tcPr>
            <w:tcW w:w="1134" w:type="dxa"/>
            <w:tcMar>
              <w:top w:w="56" w:type="dxa"/>
              <w:left w:w="56" w:type="dxa"/>
              <w:bottom w:w="56" w:type="dxa"/>
              <w:right w:w="56" w:type="dxa"/>
            </w:tcMar>
          </w:tcPr>
          <w:p w14:paraId="17CDF13E" w14:textId="38A8AB20" w:rsidR="006601BA" w:rsidRPr="00D62395" w:rsidRDefault="006601BA" w:rsidP="006601BA">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Pupils and staff</w:t>
            </w:r>
          </w:p>
        </w:tc>
        <w:tc>
          <w:tcPr>
            <w:tcW w:w="1417" w:type="dxa"/>
            <w:tcMar>
              <w:top w:w="56" w:type="dxa"/>
              <w:left w:w="56" w:type="dxa"/>
              <w:bottom w:w="56" w:type="dxa"/>
              <w:right w:w="56" w:type="dxa"/>
            </w:tcMar>
          </w:tcPr>
          <w:p w14:paraId="52AC9D0E" w14:textId="096A29FF" w:rsidR="006601BA" w:rsidRPr="00D62395" w:rsidRDefault="006601BA" w:rsidP="006601BA">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Serious</w:t>
            </w:r>
          </w:p>
        </w:tc>
        <w:tc>
          <w:tcPr>
            <w:tcW w:w="5103" w:type="dxa"/>
            <w:tcMar>
              <w:top w:w="56" w:type="dxa"/>
              <w:left w:w="56" w:type="dxa"/>
              <w:bottom w:w="56" w:type="dxa"/>
              <w:right w:w="56" w:type="dxa"/>
            </w:tcMar>
          </w:tcPr>
          <w:p w14:paraId="7AB80070" w14:textId="77777777" w:rsidR="006601BA" w:rsidRPr="00D62395" w:rsidRDefault="006601BA" w:rsidP="006601BA">
            <w:pPr>
              <w:rPr>
                <w:rFonts w:ascii="Trebuchet MS" w:hAnsi="Trebuchet MS"/>
                <w:sz w:val="20"/>
                <w:szCs w:val="20"/>
              </w:rPr>
            </w:pPr>
            <w:r w:rsidRPr="00D62395">
              <w:rPr>
                <w:rFonts w:ascii="Trebuchet MS" w:hAnsi="Trebuchet MS"/>
                <w:sz w:val="20"/>
                <w:szCs w:val="20"/>
              </w:rPr>
              <w:t xml:space="preserve">We will ensure that the following hygiene precautions are in place: </w:t>
            </w:r>
          </w:p>
          <w:p w14:paraId="7FF5C8BD" w14:textId="77777777" w:rsidR="006601BA" w:rsidRPr="00D62395" w:rsidRDefault="006601BA" w:rsidP="007A7D3C">
            <w:pPr>
              <w:numPr>
                <w:ilvl w:val="0"/>
                <w:numId w:val="34"/>
              </w:numPr>
              <w:shd w:val="clear" w:color="auto" w:fill="FFFFFF"/>
              <w:spacing w:after="75"/>
              <w:ind w:left="376"/>
              <w:rPr>
                <w:rFonts w:ascii="Trebuchet MS" w:eastAsia="Times New Roman" w:hAnsi="Trebuchet MS"/>
                <w:color w:val="0B0C0C"/>
                <w:sz w:val="20"/>
                <w:szCs w:val="20"/>
              </w:rPr>
            </w:pPr>
            <w:r w:rsidRPr="00D62395">
              <w:rPr>
                <w:rFonts w:ascii="Trebuchet MS" w:eastAsia="Times New Roman" w:hAnsi="Trebuchet MS"/>
                <w:color w:val="0B0C0C"/>
                <w:sz w:val="20"/>
                <w:szCs w:val="20"/>
              </w:rPr>
              <w:t>washing hands thoroughly with soap and water immediately after contact with animals. Younger children should be supervised for hand washing</w:t>
            </w:r>
          </w:p>
          <w:p w14:paraId="1322E4D6" w14:textId="77777777" w:rsidR="006601BA" w:rsidRPr="00D62395" w:rsidRDefault="006601BA" w:rsidP="007A7D3C">
            <w:pPr>
              <w:numPr>
                <w:ilvl w:val="0"/>
                <w:numId w:val="34"/>
              </w:numPr>
              <w:shd w:val="clear" w:color="auto" w:fill="FFFFFF"/>
              <w:spacing w:after="75"/>
              <w:ind w:left="376"/>
              <w:rPr>
                <w:rFonts w:ascii="Trebuchet MS" w:eastAsia="Times New Roman" w:hAnsi="Trebuchet MS"/>
                <w:color w:val="0B0C0C"/>
                <w:sz w:val="20"/>
                <w:szCs w:val="20"/>
              </w:rPr>
            </w:pPr>
            <w:r w:rsidRPr="00D62395">
              <w:rPr>
                <w:rFonts w:ascii="Trebuchet MS" w:eastAsia="Times New Roman" w:hAnsi="Trebuchet MS"/>
                <w:color w:val="0B0C0C"/>
                <w:sz w:val="20"/>
                <w:szCs w:val="20"/>
              </w:rPr>
              <w:t>reminding children not to eat, drink or put fingers in their mouths except when in designated eating areas and after they have washed and dried their hands thoroughly</w:t>
            </w:r>
          </w:p>
          <w:p w14:paraId="3CB1A80E" w14:textId="15B5D6E4" w:rsidR="006601BA" w:rsidRPr="00D62395" w:rsidRDefault="006601BA" w:rsidP="007A7D3C">
            <w:pPr>
              <w:numPr>
                <w:ilvl w:val="0"/>
                <w:numId w:val="34"/>
              </w:numPr>
              <w:shd w:val="clear" w:color="auto" w:fill="FFFFFF"/>
              <w:spacing w:after="75"/>
              <w:ind w:left="376"/>
              <w:rPr>
                <w:rFonts w:ascii="Trebuchet MS" w:eastAsia="Times New Roman" w:hAnsi="Trebuchet MS"/>
                <w:color w:val="0B0C0C"/>
                <w:sz w:val="20"/>
                <w:szCs w:val="20"/>
              </w:rPr>
            </w:pPr>
            <w:r w:rsidRPr="00D62395">
              <w:rPr>
                <w:rFonts w:ascii="Trebuchet MS" w:eastAsia="Times New Roman" w:hAnsi="Trebuchet MS"/>
                <w:color w:val="0B0C0C"/>
                <w:sz w:val="20"/>
                <w:szCs w:val="20"/>
              </w:rPr>
              <w:t>not using hand sanitiser as a substitute for handwashing with soap and water.</w:t>
            </w:r>
          </w:p>
          <w:p w14:paraId="43121181" w14:textId="0688F16A" w:rsidR="006601BA" w:rsidRPr="00D62395" w:rsidRDefault="006601BA" w:rsidP="006601BA">
            <w:pPr>
              <w:shd w:val="clear" w:color="auto" w:fill="FFFFFF"/>
              <w:spacing w:before="300" w:after="300"/>
              <w:rPr>
                <w:rFonts w:ascii="Trebuchet MS" w:eastAsia="Times New Roman" w:hAnsi="Trebuchet MS" w:cstheme="minorHAnsi"/>
                <w:color w:val="0B0C0C"/>
                <w:sz w:val="20"/>
                <w:szCs w:val="20"/>
              </w:rPr>
            </w:pPr>
            <w:r w:rsidRPr="00D62395">
              <w:rPr>
                <w:rFonts w:ascii="Trebuchet MS" w:eastAsia="Times New Roman" w:hAnsi="Trebuchet MS"/>
                <w:color w:val="0B0C0C"/>
                <w:sz w:val="20"/>
                <w:szCs w:val="20"/>
              </w:rPr>
              <w:t>Further information relating to visiting farms is available on the </w:t>
            </w:r>
            <w:hyperlink r:id="rId47" w:history="1">
              <w:r w:rsidRPr="00D62395">
                <w:rPr>
                  <w:rFonts w:ascii="Trebuchet MS" w:eastAsia="Times New Roman" w:hAnsi="Trebuchet MS"/>
                  <w:color w:val="1D70B8"/>
                  <w:sz w:val="20"/>
                  <w:szCs w:val="20"/>
                  <w:u w:val="single"/>
                </w:rPr>
                <w:t>Access to Farms</w:t>
              </w:r>
            </w:hyperlink>
            <w:r w:rsidRPr="00D62395">
              <w:rPr>
                <w:rFonts w:ascii="Trebuchet MS" w:eastAsia="Times New Roman" w:hAnsi="Trebuchet MS"/>
                <w:color w:val="0B0C0C"/>
                <w:sz w:val="20"/>
                <w:szCs w:val="20"/>
              </w:rPr>
              <w:t> website.</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27365F87" w14:textId="19621DA9" w:rsidR="006601BA" w:rsidRPr="00D62395" w:rsidRDefault="00B65558" w:rsidP="006601BA">
            <w:pPr>
              <w:widowControl w:val="0"/>
              <w:pBdr>
                <w:top w:val="nil"/>
                <w:left w:val="nil"/>
                <w:bottom w:val="nil"/>
                <w:right w:val="nil"/>
                <w:between w:val="nil"/>
              </w:pBdr>
              <w:rPr>
                <w:rFonts w:ascii="Trebuchet MS" w:hAnsi="Trebuchet MS"/>
              </w:rPr>
            </w:pPr>
            <w:r>
              <w:rPr>
                <w:rFonts w:ascii="Trebuchet MS" w:hAnsi="Trebuchet MS"/>
              </w:rPr>
              <w:t>Low</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6BFB7377" w14:textId="147266C8" w:rsidR="006601BA" w:rsidRPr="00D62395" w:rsidRDefault="00B65558" w:rsidP="006601BA">
            <w:pPr>
              <w:widowControl w:val="0"/>
              <w:pBdr>
                <w:top w:val="nil"/>
                <w:left w:val="nil"/>
                <w:bottom w:val="nil"/>
                <w:right w:val="nil"/>
                <w:between w:val="nil"/>
              </w:pBdr>
              <w:rPr>
                <w:rFonts w:ascii="Trebuchet MS" w:hAnsi="Trebuchet MS"/>
              </w:rPr>
            </w:pPr>
            <w:r>
              <w:rPr>
                <w:rFonts w:ascii="Trebuchet MS" w:hAnsi="Trebuchet MS"/>
              </w:rPr>
              <w:t>Low</w:t>
            </w:r>
          </w:p>
        </w:tc>
      </w:tr>
    </w:tbl>
    <w:p w14:paraId="419D1D56" w14:textId="437B53B8" w:rsidR="00785125" w:rsidRPr="00D62395" w:rsidRDefault="00785125">
      <w:pPr>
        <w:rPr>
          <w:rFonts w:ascii="Trebuchet MS" w:hAnsi="Trebuchet MS"/>
        </w:rPr>
      </w:pPr>
    </w:p>
    <w:p w14:paraId="6D478DC3" w14:textId="6D165C76" w:rsidR="00785125" w:rsidRPr="00D62395" w:rsidRDefault="00785125">
      <w:pPr>
        <w:rPr>
          <w:rFonts w:ascii="Trebuchet MS" w:hAnsi="Trebuchet MS"/>
        </w:rPr>
      </w:pPr>
    </w:p>
    <w:p w14:paraId="666BD6A4" w14:textId="5E4121B6" w:rsidR="00785125" w:rsidRPr="007A7D3C" w:rsidRDefault="00785125">
      <w:pPr>
        <w:rPr>
          <w:rFonts w:ascii="Trebuchet MS" w:hAnsi="Trebuchet MS"/>
          <w:b/>
          <w:color w:val="000000"/>
          <w:sz w:val="28"/>
          <w:szCs w:val="28"/>
          <w:u w:val="single"/>
        </w:rPr>
      </w:pPr>
      <w:r w:rsidRPr="007A7D3C">
        <w:rPr>
          <w:rFonts w:ascii="Trebuchet MS" w:hAnsi="Trebuchet MS"/>
          <w:b/>
          <w:color w:val="000000"/>
          <w:sz w:val="28"/>
          <w:szCs w:val="28"/>
          <w:u w:val="single"/>
        </w:rPr>
        <w:lastRenderedPageBreak/>
        <w:t>Part F</w:t>
      </w:r>
      <w:r w:rsidR="00B3395A" w:rsidRPr="007A7D3C">
        <w:rPr>
          <w:rFonts w:ascii="Trebuchet MS" w:hAnsi="Trebuchet MS"/>
          <w:b/>
          <w:color w:val="000000"/>
          <w:sz w:val="28"/>
          <w:szCs w:val="28"/>
          <w:u w:val="single"/>
        </w:rPr>
        <w:t>:</w:t>
      </w:r>
      <w:r w:rsidRPr="007A7D3C">
        <w:rPr>
          <w:rFonts w:ascii="Trebuchet MS" w:hAnsi="Trebuchet MS"/>
          <w:b/>
          <w:color w:val="000000"/>
          <w:sz w:val="28"/>
          <w:szCs w:val="28"/>
          <w:u w:val="single"/>
        </w:rPr>
        <w:t xml:space="preserve"> </w:t>
      </w:r>
      <w:r w:rsidR="002166E8" w:rsidRPr="007A7D3C">
        <w:rPr>
          <w:rFonts w:ascii="Trebuchet MS" w:hAnsi="Trebuchet MS"/>
          <w:b/>
          <w:color w:val="000000"/>
          <w:sz w:val="28"/>
          <w:szCs w:val="28"/>
          <w:u w:val="single"/>
        </w:rPr>
        <w:t>Animals in school</w:t>
      </w:r>
    </w:p>
    <w:tbl>
      <w:tblPr>
        <w:tblStyle w:val="aff"/>
        <w:tblW w:w="14885"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9"/>
        <w:gridCol w:w="3260"/>
        <w:gridCol w:w="1134"/>
        <w:gridCol w:w="1417"/>
        <w:gridCol w:w="5103"/>
        <w:gridCol w:w="1560"/>
        <w:gridCol w:w="992"/>
      </w:tblGrid>
      <w:tr w:rsidR="007A7D3C" w:rsidRPr="007A7D3C" w14:paraId="7298F029" w14:textId="77777777" w:rsidTr="006828B0">
        <w:tc>
          <w:tcPr>
            <w:tcW w:w="1419" w:type="dxa"/>
            <w:tcBorders>
              <w:bottom w:val="single" w:sz="8" w:space="0" w:color="000000"/>
            </w:tcBorders>
            <w:shd w:val="clear" w:color="auto" w:fill="4472C4" w:themeFill="accent1"/>
            <w:tcMar>
              <w:top w:w="56" w:type="dxa"/>
              <w:left w:w="56" w:type="dxa"/>
              <w:bottom w:w="56" w:type="dxa"/>
              <w:right w:w="56" w:type="dxa"/>
            </w:tcMar>
          </w:tcPr>
          <w:p w14:paraId="6C7A88E0" w14:textId="6D680B58" w:rsidR="007A7D3C" w:rsidRPr="007A7D3C" w:rsidRDefault="007A7D3C" w:rsidP="007A7D3C">
            <w:pPr>
              <w:widowControl w:val="0"/>
              <w:pBdr>
                <w:top w:val="nil"/>
                <w:left w:val="nil"/>
                <w:bottom w:val="nil"/>
                <w:right w:val="nil"/>
                <w:between w:val="nil"/>
              </w:pBdr>
              <w:rPr>
                <w:rFonts w:ascii="Trebuchet MS" w:hAnsi="Trebuchet MS"/>
                <w:sz w:val="20"/>
                <w:szCs w:val="20"/>
              </w:rPr>
            </w:pPr>
            <w:r w:rsidRPr="007A7D3C">
              <w:rPr>
                <w:rFonts w:ascii="Trebuchet MS" w:hAnsi="Trebuchet MS"/>
                <w:color w:val="FFFFFF" w:themeColor="background1"/>
                <w:sz w:val="18"/>
                <w:szCs w:val="18"/>
              </w:rPr>
              <w:t xml:space="preserve">What is the </w:t>
            </w:r>
            <w:r w:rsidRPr="007A7D3C">
              <w:rPr>
                <w:rFonts w:ascii="Trebuchet MS" w:hAnsi="Trebuchet MS"/>
                <w:b/>
                <w:color w:val="FFFFFF" w:themeColor="background1"/>
                <w:sz w:val="18"/>
                <w:szCs w:val="18"/>
              </w:rPr>
              <w:t xml:space="preserve">Task/Activity </w:t>
            </w:r>
            <w:r w:rsidRPr="007A7D3C">
              <w:rPr>
                <w:rFonts w:ascii="Trebuchet MS" w:hAnsi="Trebuchet MS"/>
                <w:color w:val="FFFFFF" w:themeColor="background1"/>
                <w:sz w:val="18"/>
                <w:szCs w:val="18"/>
              </w:rPr>
              <w:t xml:space="preserve">or </w:t>
            </w:r>
            <w:r w:rsidRPr="007A7D3C">
              <w:rPr>
                <w:rFonts w:ascii="Trebuchet MS" w:hAnsi="Trebuchet MS"/>
                <w:b/>
                <w:color w:val="FFFFFF" w:themeColor="background1"/>
                <w:sz w:val="18"/>
                <w:szCs w:val="18"/>
              </w:rPr>
              <w:t xml:space="preserve">Environment </w:t>
            </w:r>
            <w:r w:rsidRPr="007A7D3C">
              <w:rPr>
                <w:rFonts w:ascii="Trebuchet MS" w:hAnsi="Trebuchet MS"/>
                <w:color w:val="FFFFFF" w:themeColor="background1"/>
                <w:sz w:val="18"/>
                <w:szCs w:val="18"/>
              </w:rPr>
              <w:t>you are assessing?</w:t>
            </w:r>
          </w:p>
        </w:tc>
        <w:tc>
          <w:tcPr>
            <w:tcW w:w="3260" w:type="dxa"/>
            <w:tcBorders>
              <w:bottom w:val="single" w:sz="8" w:space="0" w:color="000000"/>
            </w:tcBorders>
            <w:shd w:val="clear" w:color="auto" w:fill="4472C4" w:themeFill="accent1"/>
          </w:tcPr>
          <w:p w14:paraId="4B88129F" w14:textId="77777777" w:rsidR="007A7D3C" w:rsidRPr="007A7D3C" w:rsidRDefault="007A7D3C" w:rsidP="007A7D3C">
            <w:pPr>
              <w:jc w:val="center"/>
              <w:rPr>
                <w:rFonts w:ascii="Trebuchet MS" w:hAnsi="Trebuchet MS"/>
                <w:color w:val="FFFFFF" w:themeColor="background1"/>
              </w:rPr>
            </w:pPr>
            <w:r w:rsidRPr="007A7D3C">
              <w:rPr>
                <w:rFonts w:ascii="Trebuchet MS" w:hAnsi="Trebuchet MS"/>
                <w:color w:val="FFFFFF" w:themeColor="background1"/>
              </w:rPr>
              <w:t xml:space="preserve">What </w:t>
            </w:r>
            <w:r w:rsidRPr="007A7D3C">
              <w:rPr>
                <w:rFonts w:ascii="Trebuchet MS" w:hAnsi="Trebuchet MS"/>
                <w:b/>
                <w:color w:val="FFFFFF" w:themeColor="background1"/>
              </w:rPr>
              <w:t>Hazards</w:t>
            </w:r>
            <w:r w:rsidRPr="007A7D3C">
              <w:rPr>
                <w:rFonts w:ascii="Trebuchet MS" w:hAnsi="Trebuchet MS"/>
                <w:color w:val="FFFFFF" w:themeColor="background1"/>
              </w:rPr>
              <w:t xml:space="preserve"> are present or may be generated?</w:t>
            </w:r>
          </w:p>
          <w:p w14:paraId="33E1EDF7" w14:textId="3E3F4E14" w:rsidR="007A7D3C" w:rsidRPr="007A7D3C" w:rsidRDefault="007A7D3C" w:rsidP="007A7D3C">
            <w:pPr>
              <w:widowControl w:val="0"/>
              <w:pBdr>
                <w:top w:val="nil"/>
                <w:left w:val="nil"/>
                <w:bottom w:val="nil"/>
                <w:right w:val="nil"/>
                <w:between w:val="nil"/>
              </w:pBdr>
              <w:rPr>
                <w:rFonts w:ascii="Trebuchet MS" w:hAnsi="Trebuchet MS" w:cstheme="minorHAnsi"/>
                <w:sz w:val="20"/>
                <w:szCs w:val="20"/>
              </w:rPr>
            </w:pPr>
            <w:r w:rsidRPr="007A7D3C">
              <w:rPr>
                <w:rFonts w:ascii="Trebuchet MS" w:hAnsi="Trebuchet MS"/>
                <w:color w:val="FFFFFF" w:themeColor="background1"/>
                <w:sz w:val="20"/>
                <w:szCs w:val="20"/>
              </w:rPr>
              <w:t>(Use a row for each one identified)</w:t>
            </w:r>
          </w:p>
        </w:tc>
        <w:tc>
          <w:tcPr>
            <w:tcW w:w="1134" w:type="dxa"/>
            <w:tcBorders>
              <w:bottom w:val="single" w:sz="8" w:space="0" w:color="000000"/>
            </w:tcBorders>
            <w:shd w:val="clear" w:color="auto" w:fill="4472C4" w:themeFill="accent1"/>
            <w:tcMar>
              <w:top w:w="56" w:type="dxa"/>
              <w:left w:w="56" w:type="dxa"/>
              <w:bottom w:w="56" w:type="dxa"/>
              <w:right w:w="56" w:type="dxa"/>
            </w:tcMar>
          </w:tcPr>
          <w:p w14:paraId="1DA339D2" w14:textId="77777777" w:rsidR="007A7D3C" w:rsidRPr="007A7D3C" w:rsidRDefault="007A7D3C" w:rsidP="007A7D3C">
            <w:pPr>
              <w:jc w:val="center"/>
              <w:rPr>
                <w:rFonts w:ascii="Trebuchet MS" w:hAnsi="Trebuchet MS"/>
                <w:color w:val="FFFFFF" w:themeColor="background1"/>
              </w:rPr>
            </w:pPr>
            <w:r w:rsidRPr="007A7D3C">
              <w:rPr>
                <w:rFonts w:ascii="Trebuchet MS" w:hAnsi="Trebuchet MS"/>
                <w:b/>
                <w:color w:val="FFFFFF" w:themeColor="background1"/>
              </w:rPr>
              <w:t>Who</w:t>
            </w:r>
            <w:r w:rsidRPr="007A7D3C">
              <w:rPr>
                <w:rFonts w:ascii="Trebuchet MS" w:hAnsi="Trebuchet MS"/>
                <w:color w:val="FFFFFF" w:themeColor="background1"/>
              </w:rPr>
              <w:t xml:space="preserve"> is affected or exposed to hazards?</w:t>
            </w:r>
          </w:p>
          <w:p w14:paraId="7D72E87B" w14:textId="77777777" w:rsidR="007A7D3C" w:rsidRPr="007A7D3C" w:rsidRDefault="007A7D3C" w:rsidP="007A7D3C">
            <w:pPr>
              <w:widowControl w:val="0"/>
              <w:pBdr>
                <w:top w:val="nil"/>
                <w:left w:val="nil"/>
                <w:bottom w:val="nil"/>
                <w:right w:val="nil"/>
                <w:between w:val="nil"/>
              </w:pBdr>
              <w:rPr>
                <w:rFonts w:ascii="Trebuchet MS" w:hAnsi="Trebuchet MS"/>
                <w:sz w:val="20"/>
                <w:szCs w:val="20"/>
              </w:rPr>
            </w:pPr>
          </w:p>
        </w:tc>
        <w:tc>
          <w:tcPr>
            <w:tcW w:w="1417" w:type="dxa"/>
            <w:tcBorders>
              <w:bottom w:val="single" w:sz="8" w:space="0" w:color="000000"/>
            </w:tcBorders>
            <w:shd w:val="clear" w:color="auto" w:fill="4472C4" w:themeFill="accent1"/>
            <w:tcMar>
              <w:top w:w="56" w:type="dxa"/>
              <w:left w:w="56" w:type="dxa"/>
              <w:bottom w:w="56" w:type="dxa"/>
              <w:right w:w="56" w:type="dxa"/>
            </w:tcMar>
          </w:tcPr>
          <w:p w14:paraId="19EDFDFD" w14:textId="77777777" w:rsidR="007A7D3C" w:rsidRPr="007A7D3C" w:rsidRDefault="007A7D3C" w:rsidP="007A7D3C">
            <w:pPr>
              <w:jc w:val="center"/>
              <w:rPr>
                <w:rFonts w:ascii="Trebuchet MS" w:hAnsi="Trebuchet MS"/>
                <w:color w:val="FFFFFF" w:themeColor="background1"/>
              </w:rPr>
            </w:pPr>
            <w:r w:rsidRPr="007A7D3C">
              <w:rPr>
                <w:rFonts w:ascii="Trebuchet MS" w:hAnsi="Trebuchet MS"/>
                <w:color w:val="FFFFFF" w:themeColor="background1"/>
              </w:rPr>
              <w:t xml:space="preserve">What </w:t>
            </w:r>
            <w:r w:rsidRPr="007A7D3C">
              <w:rPr>
                <w:rFonts w:ascii="Trebuchet MS" w:hAnsi="Trebuchet MS"/>
                <w:b/>
                <w:color w:val="FFFFFF" w:themeColor="background1"/>
              </w:rPr>
              <w:t xml:space="preserve">Severity of Harm </w:t>
            </w:r>
            <w:r w:rsidRPr="007A7D3C">
              <w:rPr>
                <w:rFonts w:ascii="Trebuchet MS" w:hAnsi="Trebuchet MS"/>
                <w:color w:val="FFFFFF" w:themeColor="background1"/>
              </w:rPr>
              <w:t>can reasonably be expected?</w:t>
            </w:r>
          </w:p>
          <w:p w14:paraId="3C4DA906" w14:textId="5A359E70" w:rsidR="007A7D3C" w:rsidRPr="007A7D3C" w:rsidRDefault="007A7D3C" w:rsidP="007A7D3C">
            <w:pPr>
              <w:widowControl w:val="0"/>
              <w:pBdr>
                <w:top w:val="nil"/>
                <w:left w:val="nil"/>
                <w:bottom w:val="nil"/>
                <w:right w:val="nil"/>
                <w:between w:val="nil"/>
              </w:pBdr>
              <w:rPr>
                <w:rFonts w:ascii="Trebuchet MS" w:hAnsi="Trebuchet MS"/>
                <w:sz w:val="20"/>
                <w:szCs w:val="20"/>
              </w:rPr>
            </w:pPr>
            <w:r w:rsidRPr="007A7D3C">
              <w:rPr>
                <w:rFonts w:ascii="Trebuchet MS" w:hAnsi="Trebuchet MS"/>
                <w:color w:val="FFFFFF" w:themeColor="background1"/>
                <w:sz w:val="18"/>
                <w:szCs w:val="18"/>
              </w:rPr>
              <w:t>(See Table 1)</w:t>
            </w:r>
          </w:p>
        </w:tc>
        <w:tc>
          <w:tcPr>
            <w:tcW w:w="5103" w:type="dxa"/>
            <w:tcBorders>
              <w:bottom w:val="single" w:sz="8" w:space="0" w:color="000000"/>
            </w:tcBorders>
            <w:shd w:val="clear" w:color="auto" w:fill="4472C4" w:themeFill="accent1"/>
            <w:tcMar>
              <w:top w:w="56" w:type="dxa"/>
              <w:left w:w="56" w:type="dxa"/>
              <w:bottom w:w="56" w:type="dxa"/>
              <w:right w:w="56" w:type="dxa"/>
            </w:tcMar>
          </w:tcPr>
          <w:p w14:paraId="0A5A2C37" w14:textId="560C0C1F" w:rsidR="007A7D3C" w:rsidRPr="007A7D3C" w:rsidRDefault="007A7D3C" w:rsidP="007A7D3C">
            <w:pPr>
              <w:rPr>
                <w:rFonts w:ascii="Trebuchet MS" w:hAnsi="Trebuchet MS"/>
                <w:sz w:val="20"/>
                <w:szCs w:val="20"/>
                <w:shd w:val="clear" w:color="auto" w:fill="FFFF00"/>
              </w:rPr>
            </w:pPr>
            <w:r w:rsidRPr="007A7D3C">
              <w:rPr>
                <w:rFonts w:ascii="Trebuchet MS" w:hAnsi="Trebuchet MS"/>
                <w:color w:val="FFFFFF" w:themeColor="background1"/>
                <w:sz w:val="20"/>
                <w:szCs w:val="20"/>
              </w:rPr>
              <w:t xml:space="preserve">What </w:t>
            </w:r>
            <w:r w:rsidRPr="007A7D3C">
              <w:rPr>
                <w:rFonts w:ascii="Trebuchet MS" w:hAnsi="Trebuchet MS"/>
                <w:b/>
                <w:color w:val="FFFFFF" w:themeColor="background1"/>
                <w:sz w:val="20"/>
                <w:szCs w:val="20"/>
              </w:rPr>
              <w:t>Precautions (Existing Controls)</w:t>
            </w:r>
            <w:r w:rsidRPr="007A7D3C">
              <w:rPr>
                <w:rFonts w:ascii="Trebuchet MS" w:hAnsi="Trebuchet MS"/>
                <w:color w:val="FFFFFF" w:themeColor="background1"/>
                <w:sz w:val="20"/>
                <w:szCs w:val="20"/>
              </w:rPr>
              <w:t xml:space="preserve"> are already in place to either eliminate or reduce the risk of an accident happening?</w:t>
            </w:r>
          </w:p>
        </w:tc>
        <w:tc>
          <w:tcPr>
            <w:tcW w:w="1560" w:type="dxa"/>
            <w:tcBorders>
              <w:bottom w:val="single" w:sz="8" w:space="0" w:color="000000"/>
            </w:tcBorders>
            <w:shd w:val="clear" w:color="auto" w:fill="4472C4" w:themeFill="accent1"/>
            <w:tcMar>
              <w:top w:w="56" w:type="dxa"/>
              <w:left w:w="56" w:type="dxa"/>
              <w:bottom w:w="56" w:type="dxa"/>
              <w:right w:w="56" w:type="dxa"/>
            </w:tcMar>
          </w:tcPr>
          <w:p w14:paraId="2739EE82" w14:textId="77777777" w:rsidR="007A7D3C" w:rsidRPr="007A7D3C" w:rsidRDefault="007A7D3C" w:rsidP="007A7D3C">
            <w:pPr>
              <w:jc w:val="center"/>
              <w:rPr>
                <w:rFonts w:ascii="Trebuchet MS" w:hAnsi="Trebuchet MS"/>
                <w:color w:val="FFFFFF" w:themeColor="background1"/>
              </w:rPr>
            </w:pPr>
            <w:r w:rsidRPr="007A7D3C">
              <w:rPr>
                <w:rFonts w:ascii="Trebuchet MS" w:hAnsi="Trebuchet MS"/>
                <w:color w:val="FFFFFF" w:themeColor="background1"/>
              </w:rPr>
              <w:t xml:space="preserve">What </w:t>
            </w:r>
            <w:r w:rsidRPr="007A7D3C">
              <w:rPr>
                <w:rFonts w:ascii="Trebuchet MS" w:hAnsi="Trebuchet MS"/>
                <w:b/>
                <w:color w:val="FFFFFF" w:themeColor="background1"/>
              </w:rPr>
              <w:t>Likelihood</w:t>
            </w:r>
            <w:r w:rsidRPr="007A7D3C">
              <w:rPr>
                <w:rFonts w:ascii="Trebuchet MS" w:hAnsi="Trebuchet MS"/>
                <w:color w:val="FFFFFF" w:themeColor="background1"/>
              </w:rPr>
              <w:t xml:space="preserve"> is there of an accident occurring?</w:t>
            </w:r>
          </w:p>
          <w:p w14:paraId="405EF613" w14:textId="747FC49E" w:rsidR="007A7D3C" w:rsidRPr="007A7D3C" w:rsidRDefault="007A7D3C" w:rsidP="007A7D3C">
            <w:pPr>
              <w:widowControl w:val="0"/>
              <w:pBdr>
                <w:top w:val="nil"/>
                <w:left w:val="nil"/>
                <w:bottom w:val="nil"/>
                <w:right w:val="nil"/>
                <w:between w:val="nil"/>
              </w:pBdr>
              <w:rPr>
                <w:rFonts w:ascii="Trebuchet MS" w:hAnsi="Trebuchet MS"/>
              </w:rPr>
            </w:pPr>
            <w:r w:rsidRPr="007A7D3C">
              <w:rPr>
                <w:rFonts w:ascii="Trebuchet MS" w:hAnsi="Trebuchet MS"/>
                <w:color w:val="FFFFFF" w:themeColor="background1"/>
                <w:sz w:val="18"/>
                <w:szCs w:val="18"/>
              </w:rPr>
              <w:t>(See Table 1)</w:t>
            </w:r>
          </w:p>
        </w:tc>
        <w:tc>
          <w:tcPr>
            <w:tcW w:w="992" w:type="dxa"/>
            <w:tcBorders>
              <w:bottom w:val="single" w:sz="8" w:space="0" w:color="000000"/>
            </w:tcBorders>
            <w:shd w:val="clear" w:color="auto" w:fill="4472C4" w:themeFill="accent1"/>
            <w:tcMar>
              <w:top w:w="56" w:type="dxa"/>
              <w:left w:w="56" w:type="dxa"/>
              <w:bottom w:w="56" w:type="dxa"/>
              <w:right w:w="56" w:type="dxa"/>
            </w:tcMar>
          </w:tcPr>
          <w:p w14:paraId="64A6E7F8" w14:textId="77777777" w:rsidR="007A7D3C" w:rsidRPr="007A7D3C" w:rsidRDefault="007A7D3C" w:rsidP="007A7D3C">
            <w:pPr>
              <w:jc w:val="center"/>
              <w:rPr>
                <w:rFonts w:ascii="Trebuchet MS" w:hAnsi="Trebuchet MS"/>
                <w:color w:val="FFFFFF" w:themeColor="background1"/>
              </w:rPr>
            </w:pPr>
            <w:r w:rsidRPr="007A7D3C">
              <w:rPr>
                <w:rFonts w:ascii="Trebuchet MS" w:hAnsi="Trebuchet MS"/>
                <w:color w:val="FFFFFF" w:themeColor="background1"/>
              </w:rPr>
              <w:t xml:space="preserve">What is the </w:t>
            </w:r>
            <w:r w:rsidRPr="007A7D3C">
              <w:rPr>
                <w:rFonts w:ascii="Trebuchet MS" w:hAnsi="Trebuchet MS"/>
                <w:b/>
                <w:color w:val="FFFFFF" w:themeColor="background1"/>
              </w:rPr>
              <w:t>Risk Rating</w:t>
            </w:r>
            <w:r w:rsidRPr="007A7D3C">
              <w:rPr>
                <w:rFonts w:ascii="Trebuchet MS" w:hAnsi="Trebuchet MS"/>
                <w:color w:val="FFFFFF" w:themeColor="background1"/>
              </w:rPr>
              <w:t>?</w:t>
            </w:r>
          </w:p>
          <w:p w14:paraId="1613044E" w14:textId="721DF79F" w:rsidR="007A7D3C" w:rsidRPr="007A7D3C" w:rsidRDefault="007A7D3C" w:rsidP="007A7D3C">
            <w:pPr>
              <w:widowControl w:val="0"/>
              <w:pBdr>
                <w:top w:val="nil"/>
                <w:left w:val="nil"/>
                <w:bottom w:val="nil"/>
                <w:right w:val="nil"/>
                <w:between w:val="nil"/>
              </w:pBdr>
              <w:rPr>
                <w:rFonts w:ascii="Trebuchet MS" w:hAnsi="Trebuchet MS"/>
              </w:rPr>
            </w:pPr>
            <w:r w:rsidRPr="007A7D3C">
              <w:rPr>
                <w:rFonts w:ascii="Trebuchet MS" w:hAnsi="Trebuchet MS"/>
                <w:color w:val="FFFFFF" w:themeColor="background1"/>
                <w:sz w:val="18"/>
                <w:szCs w:val="18"/>
              </w:rPr>
              <w:t>(See Table 2 and 3)</w:t>
            </w:r>
          </w:p>
        </w:tc>
      </w:tr>
      <w:tr w:rsidR="007A7D3C" w:rsidRPr="00D62395" w14:paraId="164C2A92" w14:textId="77777777" w:rsidTr="006828B0">
        <w:tc>
          <w:tcPr>
            <w:tcW w:w="1419" w:type="dxa"/>
            <w:tcMar>
              <w:top w:w="56" w:type="dxa"/>
              <w:left w:w="56" w:type="dxa"/>
              <w:bottom w:w="56" w:type="dxa"/>
              <w:right w:w="56" w:type="dxa"/>
            </w:tcMar>
          </w:tcPr>
          <w:p w14:paraId="24A99816" w14:textId="2626FFFB" w:rsidR="007A7D3C" w:rsidRPr="00D62395" w:rsidRDefault="007A7D3C" w:rsidP="007A7D3C">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Animals in school.</w:t>
            </w:r>
          </w:p>
        </w:tc>
        <w:tc>
          <w:tcPr>
            <w:tcW w:w="3260" w:type="dxa"/>
          </w:tcPr>
          <w:p w14:paraId="193C5272" w14:textId="1C1FEFDE" w:rsidR="007A7D3C" w:rsidRPr="00D62395" w:rsidRDefault="007A7D3C" w:rsidP="007A7D3C">
            <w:pPr>
              <w:widowControl w:val="0"/>
              <w:pBdr>
                <w:top w:val="nil"/>
                <w:left w:val="nil"/>
                <w:bottom w:val="nil"/>
                <w:right w:val="nil"/>
                <w:between w:val="nil"/>
              </w:pBdr>
              <w:rPr>
                <w:rFonts w:ascii="Trebuchet MS" w:hAnsi="Trebuchet MS"/>
                <w:sz w:val="20"/>
                <w:szCs w:val="20"/>
              </w:rPr>
            </w:pPr>
            <w:r w:rsidRPr="00D62395">
              <w:rPr>
                <w:rFonts w:ascii="Trebuchet MS" w:hAnsi="Trebuchet MS" w:cstheme="minorHAnsi"/>
                <w:sz w:val="20"/>
                <w:szCs w:val="20"/>
              </w:rPr>
              <w:t xml:space="preserve">Contact </w:t>
            </w:r>
            <w:r w:rsidRPr="00D62395">
              <w:rPr>
                <w:rFonts w:ascii="Trebuchet MS" w:eastAsia="Times New Roman" w:hAnsi="Trebuchet MS" w:cstheme="minorHAnsi"/>
                <w:color w:val="0B0C0C"/>
                <w:sz w:val="20"/>
                <w:szCs w:val="20"/>
              </w:rPr>
              <w:t>from infected animals such as Shiga Toxin-producing Escherichia Coli (STEC) (including E. coli 0157), campylobacter, salmonella and cryptosporidium. These can cause serious illness, particularly in young children.</w:t>
            </w:r>
          </w:p>
        </w:tc>
        <w:tc>
          <w:tcPr>
            <w:tcW w:w="1134" w:type="dxa"/>
            <w:tcMar>
              <w:top w:w="56" w:type="dxa"/>
              <w:left w:w="56" w:type="dxa"/>
              <w:bottom w:w="56" w:type="dxa"/>
              <w:right w:w="56" w:type="dxa"/>
            </w:tcMar>
          </w:tcPr>
          <w:p w14:paraId="3A3399B5" w14:textId="4F4C35AC" w:rsidR="007A7D3C" w:rsidRPr="00D62395" w:rsidRDefault="007A7D3C" w:rsidP="007A7D3C">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Pupils and staff</w:t>
            </w:r>
          </w:p>
        </w:tc>
        <w:tc>
          <w:tcPr>
            <w:tcW w:w="1417" w:type="dxa"/>
            <w:tcMar>
              <w:top w:w="56" w:type="dxa"/>
              <w:left w:w="56" w:type="dxa"/>
              <w:bottom w:w="56" w:type="dxa"/>
              <w:right w:w="56" w:type="dxa"/>
            </w:tcMar>
          </w:tcPr>
          <w:p w14:paraId="689C9ABB" w14:textId="116C55B1" w:rsidR="007A7D3C" w:rsidRPr="00D62395" w:rsidRDefault="007A7D3C" w:rsidP="007A7D3C">
            <w:pPr>
              <w:widowControl w:val="0"/>
              <w:pBdr>
                <w:top w:val="nil"/>
                <w:left w:val="nil"/>
                <w:bottom w:val="nil"/>
                <w:right w:val="nil"/>
                <w:between w:val="nil"/>
              </w:pBdr>
              <w:rPr>
                <w:rFonts w:ascii="Trebuchet MS" w:hAnsi="Trebuchet MS"/>
                <w:sz w:val="20"/>
                <w:szCs w:val="20"/>
              </w:rPr>
            </w:pPr>
            <w:r w:rsidRPr="00D62395">
              <w:rPr>
                <w:rFonts w:ascii="Trebuchet MS" w:hAnsi="Trebuchet MS"/>
                <w:sz w:val="20"/>
                <w:szCs w:val="20"/>
              </w:rPr>
              <w:t>Serious</w:t>
            </w:r>
          </w:p>
        </w:tc>
        <w:tc>
          <w:tcPr>
            <w:tcW w:w="5103" w:type="dxa"/>
            <w:tcMar>
              <w:top w:w="56" w:type="dxa"/>
              <w:left w:w="56" w:type="dxa"/>
              <w:bottom w:w="56" w:type="dxa"/>
              <w:right w:w="56" w:type="dxa"/>
            </w:tcMar>
          </w:tcPr>
          <w:p w14:paraId="56386CE1" w14:textId="09A66F70" w:rsidR="007A7D3C" w:rsidRDefault="007A7D3C" w:rsidP="007A7D3C">
            <w:pPr>
              <w:rPr>
                <w:rFonts w:ascii="Trebuchet MS" w:hAnsi="Trebuchet MS"/>
                <w:sz w:val="20"/>
                <w:szCs w:val="20"/>
              </w:rPr>
            </w:pPr>
            <w:r w:rsidRPr="00FD52CF">
              <w:rPr>
                <w:rFonts w:ascii="Trebuchet MS" w:hAnsi="Trebuchet MS"/>
                <w:sz w:val="20"/>
                <w:szCs w:val="20"/>
              </w:rPr>
              <w:t>In allowing an animal or animals to our setting, we will only consider those that are</w:t>
            </w:r>
            <w:r w:rsidRPr="00FD52CF">
              <w:rPr>
                <w:rFonts w:ascii="Trebuchet MS" w:hAnsi="Trebuchet MS"/>
                <w:b/>
                <w:bCs/>
                <w:sz w:val="20"/>
                <w:szCs w:val="20"/>
              </w:rPr>
              <w:t xml:space="preserve"> </w:t>
            </w:r>
            <w:r w:rsidRPr="00FD52CF">
              <w:rPr>
                <w:rFonts w:ascii="Trebuchet MS" w:hAnsi="Trebuchet MS"/>
                <w:sz w:val="20"/>
                <w:szCs w:val="20"/>
              </w:rPr>
              <w:t>mature, and toilet trained.</w:t>
            </w:r>
            <w:r w:rsidRPr="00D62395">
              <w:rPr>
                <w:rFonts w:ascii="Trebuchet MS" w:hAnsi="Trebuchet MS"/>
                <w:sz w:val="20"/>
                <w:szCs w:val="20"/>
              </w:rPr>
              <w:t xml:space="preserve"> A knowledgeable person will be responsible for the animal or animals and will abide by the Animal Welfare Act 2006, which places a duty on animal owners to ensure their animal’s welfare needs are met. </w:t>
            </w:r>
          </w:p>
          <w:p w14:paraId="510DD4DB" w14:textId="77777777" w:rsidR="007A7D3C" w:rsidRPr="00D62395" w:rsidRDefault="007A7D3C" w:rsidP="007A7D3C">
            <w:pPr>
              <w:rPr>
                <w:rFonts w:ascii="Trebuchet MS" w:hAnsi="Trebuchet MS"/>
                <w:sz w:val="20"/>
                <w:szCs w:val="20"/>
              </w:rPr>
            </w:pPr>
          </w:p>
          <w:p w14:paraId="4DB5DD9D" w14:textId="3B37A9BE" w:rsidR="007A7D3C" w:rsidRPr="00D62395" w:rsidRDefault="007A7D3C" w:rsidP="007A7D3C">
            <w:pPr>
              <w:rPr>
                <w:rFonts w:ascii="Trebuchet MS" w:eastAsia="Times New Roman" w:hAnsi="Trebuchet MS"/>
                <w:color w:val="0B0C0C"/>
                <w:sz w:val="20"/>
                <w:szCs w:val="20"/>
              </w:rPr>
            </w:pPr>
            <w:r w:rsidRPr="00D62395">
              <w:rPr>
                <w:rFonts w:ascii="Trebuchet MS" w:eastAsia="Times New Roman" w:hAnsi="Trebuchet MS"/>
                <w:color w:val="0B0C0C"/>
                <w:sz w:val="20"/>
                <w:szCs w:val="20"/>
              </w:rPr>
              <w:t xml:space="preserve">There will be a written agreement </w:t>
            </w:r>
            <w:r>
              <w:rPr>
                <w:rFonts w:ascii="Trebuchet MS" w:eastAsia="Times New Roman" w:hAnsi="Trebuchet MS"/>
                <w:color w:val="0B0C0C"/>
                <w:sz w:val="20"/>
                <w:szCs w:val="20"/>
              </w:rPr>
              <w:t xml:space="preserve">and risk assessment </w:t>
            </w:r>
            <w:r w:rsidRPr="00D62395">
              <w:rPr>
                <w:rFonts w:ascii="Trebuchet MS" w:eastAsia="Times New Roman" w:hAnsi="Trebuchet MS"/>
                <w:color w:val="0B0C0C"/>
                <w:sz w:val="20"/>
                <w:szCs w:val="20"/>
              </w:rPr>
              <w:t xml:space="preserve">within our </w:t>
            </w:r>
            <w:r>
              <w:rPr>
                <w:rFonts w:ascii="Trebuchet MS" w:eastAsia="Times New Roman" w:hAnsi="Trebuchet MS"/>
                <w:color w:val="0B0C0C"/>
                <w:sz w:val="20"/>
                <w:szCs w:val="20"/>
              </w:rPr>
              <w:t>school</w:t>
            </w:r>
            <w:r w:rsidRPr="00D62395">
              <w:rPr>
                <w:rFonts w:ascii="Trebuchet MS" w:eastAsia="Times New Roman" w:hAnsi="Trebuchet MS"/>
                <w:color w:val="0B0C0C"/>
                <w:sz w:val="20"/>
                <w:szCs w:val="20"/>
              </w:rPr>
              <w:t xml:space="preserve"> detailing:</w:t>
            </w:r>
          </w:p>
          <w:p w14:paraId="55039CC3" w14:textId="22FAF097" w:rsidR="007A7D3C" w:rsidRPr="00D62395" w:rsidRDefault="007A7D3C" w:rsidP="007A7D3C">
            <w:pPr>
              <w:numPr>
                <w:ilvl w:val="0"/>
                <w:numId w:val="35"/>
              </w:numPr>
              <w:tabs>
                <w:tab w:val="clear" w:pos="720"/>
              </w:tabs>
              <w:ind w:left="376"/>
              <w:rPr>
                <w:rFonts w:ascii="Trebuchet MS" w:eastAsia="Times New Roman" w:hAnsi="Trebuchet MS"/>
                <w:color w:val="0B0C0C"/>
                <w:sz w:val="20"/>
                <w:szCs w:val="20"/>
              </w:rPr>
            </w:pPr>
            <w:r w:rsidRPr="00D62395">
              <w:rPr>
                <w:rFonts w:ascii="Trebuchet MS" w:eastAsia="Times New Roman" w:hAnsi="Trebuchet MS"/>
                <w:color w:val="0B0C0C"/>
                <w:sz w:val="20"/>
                <w:szCs w:val="20"/>
              </w:rPr>
              <w:t xml:space="preserve">the types of animals allowed in the setting and their purpose, for example, to support elements of the curriculum or assist in deescalating behaviour and anxiety </w:t>
            </w:r>
          </w:p>
          <w:p w14:paraId="06A1BEAF" w14:textId="77777777" w:rsidR="007A7D3C" w:rsidRPr="00D62395" w:rsidRDefault="007A7D3C" w:rsidP="007A7D3C">
            <w:pPr>
              <w:numPr>
                <w:ilvl w:val="0"/>
                <w:numId w:val="35"/>
              </w:numPr>
              <w:tabs>
                <w:tab w:val="clear" w:pos="720"/>
              </w:tabs>
              <w:ind w:left="376"/>
              <w:rPr>
                <w:rFonts w:ascii="Trebuchet MS" w:eastAsia="Times New Roman" w:hAnsi="Trebuchet MS"/>
                <w:color w:val="0B0C0C"/>
                <w:sz w:val="20"/>
                <w:szCs w:val="20"/>
              </w:rPr>
            </w:pPr>
            <w:r w:rsidRPr="00D62395">
              <w:rPr>
                <w:rFonts w:ascii="Trebuchet MS" w:eastAsia="Times New Roman" w:hAnsi="Trebuchet MS"/>
                <w:color w:val="0B0C0C"/>
                <w:sz w:val="20"/>
                <w:szCs w:val="20"/>
              </w:rPr>
              <w:t>how to manage them and permitted behaviour whilst on the premises</w:t>
            </w:r>
          </w:p>
          <w:p w14:paraId="061CEAE3" w14:textId="77777777" w:rsidR="007A7D3C" w:rsidRPr="00D62395" w:rsidRDefault="007A7D3C" w:rsidP="007A7D3C">
            <w:pPr>
              <w:numPr>
                <w:ilvl w:val="0"/>
                <w:numId w:val="35"/>
              </w:numPr>
              <w:tabs>
                <w:tab w:val="clear" w:pos="720"/>
              </w:tabs>
              <w:ind w:left="376"/>
              <w:rPr>
                <w:rFonts w:ascii="Trebuchet MS" w:eastAsia="Times New Roman" w:hAnsi="Trebuchet MS"/>
                <w:color w:val="0B0C0C"/>
                <w:sz w:val="20"/>
                <w:szCs w:val="20"/>
              </w:rPr>
            </w:pPr>
            <w:r w:rsidRPr="00D62395">
              <w:rPr>
                <w:rFonts w:ascii="Trebuchet MS" w:eastAsia="Times New Roman" w:hAnsi="Trebuchet MS"/>
                <w:color w:val="0B0C0C"/>
                <w:sz w:val="20"/>
                <w:szCs w:val="20"/>
              </w:rPr>
              <w:t>where they can go and where they cannot go when in the setting</w:t>
            </w:r>
          </w:p>
          <w:p w14:paraId="1E6BB97E" w14:textId="6177A91A" w:rsidR="007A7D3C" w:rsidRDefault="007A7D3C" w:rsidP="007A7D3C">
            <w:pPr>
              <w:numPr>
                <w:ilvl w:val="0"/>
                <w:numId w:val="35"/>
              </w:numPr>
              <w:tabs>
                <w:tab w:val="clear" w:pos="720"/>
              </w:tabs>
              <w:ind w:left="376"/>
              <w:rPr>
                <w:rFonts w:ascii="Trebuchet MS" w:eastAsia="Times New Roman" w:hAnsi="Trebuchet MS"/>
                <w:color w:val="0B0C0C"/>
                <w:sz w:val="20"/>
                <w:szCs w:val="20"/>
              </w:rPr>
            </w:pPr>
            <w:r w:rsidRPr="00D62395">
              <w:rPr>
                <w:rFonts w:ascii="Trebuchet MS" w:eastAsia="Times New Roman" w:hAnsi="Trebuchet MS"/>
                <w:color w:val="0B0C0C"/>
                <w:sz w:val="20"/>
                <w:szCs w:val="20"/>
              </w:rPr>
              <w:t>any insurance liability of owners and handlers.</w:t>
            </w:r>
          </w:p>
          <w:p w14:paraId="469F246F" w14:textId="36BECF65" w:rsidR="007A7D3C" w:rsidRPr="00D62395" w:rsidRDefault="007A7D3C" w:rsidP="007A7D3C">
            <w:pPr>
              <w:numPr>
                <w:ilvl w:val="0"/>
                <w:numId w:val="35"/>
              </w:numPr>
              <w:tabs>
                <w:tab w:val="clear" w:pos="720"/>
              </w:tabs>
              <w:ind w:left="376"/>
              <w:rPr>
                <w:rFonts w:ascii="Trebuchet MS" w:eastAsia="Times New Roman" w:hAnsi="Trebuchet MS"/>
                <w:color w:val="0B0C0C"/>
                <w:sz w:val="20"/>
                <w:szCs w:val="20"/>
              </w:rPr>
            </w:pPr>
            <w:r>
              <w:rPr>
                <w:rFonts w:ascii="Trebuchet MS" w:eastAsia="Times New Roman" w:hAnsi="Trebuchet MS"/>
                <w:color w:val="0B0C0C"/>
                <w:sz w:val="20"/>
                <w:szCs w:val="20"/>
              </w:rPr>
              <w:t>Any associated risks and the control measures in place</w:t>
            </w:r>
          </w:p>
          <w:p w14:paraId="4ADBA68A" w14:textId="77777777" w:rsidR="007A7D3C" w:rsidRDefault="007A7D3C" w:rsidP="007A7D3C">
            <w:pPr>
              <w:rPr>
                <w:rFonts w:ascii="Trebuchet MS" w:eastAsia="Times New Roman" w:hAnsi="Trebuchet MS"/>
                <w:color w:val="0B0C0C"/>
                <w:sz w:val="20"/>
                <w:szCs w:val="20"/>
              </w:rPr>
            </w:pPr>
          </w:p>
          <w:p w14:paraId="25B7E500" w14:textId="1AABC61A" w:rsidR="007A7D3C" w:rsidRPr="00D62395" w:rsidRDefault="007A7D3C" w:rsidP="007A7D3C">
            <w:pPr>
              <w:rPr>
                <w:rFonts w:ascii="Trebuchet MS" w:eastAsia="Times New Roman" w:hAnsi="Trebuchet MS"/>
                <w:color w:val="0B0C0C"/>
                <w:sz w:val="20"/>
                <w:szCs w:val="20"/>
              </w:rPr>
            </w:pPr>
            <w:r w:rsidRPr="007A7D3C">
              <w:rPr>
                <w:rFonts w:ascii="Trebuchet MS" w:eastAsia="Times New Roman" w:hAnsi="Trebuchet MS"/>
                <w:color w:val="0B0C0C"/>
                <w:sz w:val="20"/>
                <w:szCs w:val="20"/>
              </w:rPr>
              <w:t>We will follow</w:t>
            </w:r>
            <w:r w:rsidRPr="00D62395">
              <w:rPr>
                <w:rFonts w:ascii="Trebuchet MS" w:eastAsia="Times New Roman" w:hAnsi="Trebuchet MS"/>
                <w:b/>
                <w:bCs/>
                <w:color w:val="0B0C0C"/>
                <w:sz w:val="20"/>
                <w:szCs w:val="20"/>
              </w:rPr>
              <w:t xml:space="preserve"> </w:t>
            </w:r>
            <w:r w:rsidRPr="00D62395">
              <w:rPr>
                <w:rFonts w:ascii="Trebuchet MS" w:eastAsia="Times New Roman" w:hAnsi="Trebuchet MS"/>
                <w:color w:val="0B0C0C"/>
                <w:sz w:val="20"/>
                <w:szCs w:val="20"/>
              </w:rPr>
              <w:t xml:space="preserve">specific advice for all pets on site, (for example chickens where government advice may be </w:t>
            </w:r>
            <w:r w:rsidRPr="00D62395">
              <w:rPr>
                <w:rFonts w:ascii="Trebuchet MS" w:eastAsia="Times New Roman" w:hAnsi="Trebuchet MS"/>
                <w:color w:val="0B0C0C"/>
                <w:sz w:val="20"/>
                <w:szCs w:val="20"/>
              </w:rPr>
              <w:lastRenderedPageBreak/>
              <w:t>issued to isolate them indoors due to an illness such as bird influenza) ensuring:</w:t>
            </w:r>
          </w:p>
          <w:p w14:paraId="1AD8FCC1" w14:textId="77777777" w:rsidR="007A7D3C" w:rsidRPr="00D62395" w:rsidRDefault="007A7D3C" w:rsidP="007A7D3C">
            <w:pPr>
              <w:numPr>
                <w:ilvl w:val="0"/>
                <w:numId w:val="36"/>
              </w:numPr>
              <w:tabs>
                <w:tab w:val="clear" w:pos="720"/>
                <w:tab w:val="num" w:pos="517"/>
              </w:tabs>
              <w:ind w:left="376"/>
              <w:rPr>
                <w:rFonts w:ascii="Trebuchet MS" w:eastAsia="Times New Roman" w:hAnsi="Trebuchet MS"/>
                <w:color w:val="0B0C0C"/>
                <w:sz w:val="20"/>
                <w:szCs w:val="20"/>
              </w:rPr>
            </w:pPr>
            <w:r w:rsidRPr="00D62395">
              <w:rPr>
                <w:rFonts w:ascii="Trebuchet MS" w:eastAsia="Times New Roman" w:hAnsi="Trebuchet MS"/>
                <w:color w:val="0B0C0C"/>
                <w:sz w:val="20"/>
                <w:szCs w:val="20"/>
              </w:rPr>
              <w:t>animals are always supervised when in contact with students</w:t>
            </w:r>
          </w:p>
          <w:p w14:paraId="11654418" w14:textId="77777777" w:rsidR="007A7D3C" w:rsidRPr="00D62395" w:rsidRDefault="007A7D3C" w:rsidP="007A7D3C">
            <w:pPr>
              <w:numPr>
                <w:ilvl w:val="0"/>
                <w:numId w:val="36"/>
              </w:numPr>
              <w:tabs>
                <w:tab w:val="clear" w:pos="720"/>
                <w:tab w:val="num" w:pos="517"/>
              </w:tabs>
              <w:ind w:left="376"/>
              <w:rPr>
                <w:rFonts w:ascii="Trebuchet MS" w:eastAsia="Times New Roman" w:hAnsi="Trebuchet MS"/>
                <w:color w:val="0B0C0C"/>
                <w:sz w:val="20"/>
                <w:szCs w:val="20"/>
              </w:rPr>
            </w:pPr>
            <w:r w:rsidRPr="00D62395">
              <w:rPr>
                <w:rFonts w:ascii="Trebuchet MS" w:eastAsia="Times New Roman" w:hAnsi="Trebuchet MS"/>
                <w:color w:val="0B0C0C"/>
                <w:sz w:val="20"/>
                <w:szCs w:val="20"/>
              </w:rPr>
              <w:t>students and staff are advised to wash their hands immediately after handling animals</w:t>
            </w:r>
          </w:p>
          <w:p w14:paraId="74F2073C" w14:textId="77777777" w:rsidR="007A7D3C" w:rsidRPr="00D62395" w:rsidRDefault="007A7D3C" w:rsidP="007A7D3C">
            <w:pPr>
              <w:numPr>
                <w:ilvl w:val="0"/>
                <w:numId w:val="36"/>
              </w:numPr>
              <w:tabs>
                <w:tab w:val="clear" w:pos="720"/>
                <w:tab w:val="num" w:pos="517"/>
              </w:tabs>
              <w:ind w:left="376"/>
              <w:rPr>
                <w:rFonts w:ascii="Trebuchet MS" w:eastAsia="Times New Roman" w:hAnsi="Trebuchet MS"/>
                <w:color w:val="0B0C0C"/>
                <w:sz w:val="20"/>
                <w:szCs w:val="20"/>
              </w:rPr>
            </w:pPr>
            <w:r w:rsidRPr="00D62395">
              <w:rPr>
                <w:rFonts w:ascii="Trebuchet MS" w:eastAsia="Times New Roman" w:hAnsi="Trebuchet MS"/>
                <w:color w:val="0B0C0C"/>
                <w:sz w:val="20"/>
                <w:szCs w:val="20"/>
              </w:rPr>
              <w:t>animals have recommended treatments and immunisations, are regularly groomed (including claws trimmed) and checked for signs of infection</w:t>
            </w:r>
          </w:p>
          <w:p w14:paraId="040C83AF" w14:textId="77777777" w:rsidR="007A7D3C" w:rsidRPr="00D62395" w:rsidRDefault="007A7D3C" w:rsidP="007A7D3C">
            <w:pPr>
              <w:numPr>
                <w:ilvl w:val="0"/>
                <w:numId w:val="36"/>
              </w:numPr>
              <w:tabs>
                <w:tab w:val="clear" w:pos="720"/>
                <w:tab w:val="num" w:pos="517"/>
              </w:tabs>
              <w:ind w:left="376"/>
              <w:rPr>
                <w:rFonts w:ascii="Trebuchet MS" w:eastAsia="Times New Roman" w:hAnsi="Trebuchet MS"/>
                <w:color w:val="0B0C0C"/>
                <w:sz w:val="20"/>
                <w:szCs w:val="20"/>
              </w:rPr>
            </w:pPr>
            <w:r w:rsidRPr="00D62395">
              <w:rPr>
                <w:rFonts w:ascii="Trebuchet MS" w:eastAsia="Times New Roman" w:hAnsi="Trebuchet MS"/>
                <w:color w:val="0B0C0C"/>
                <w:sz w:val="20"/>
                <w:szCs w:val="20"/>
              </w:rPr>
              <w:t>bedding is laundered regularly</w:t>
            </w:r>
          </w:p>
          <w:p w14:paraId="6F247FDA" w14:textId="77777777" w:rsidR="007A7D3C" w:rsidRPr="00D62395" w:rsidRDefault="007A7D3C" w:rsidP="007A7D3C">
            <w:pPr>
              <w:numPr>
                <w:ilvl w:val="0"/>
                <w:numId w:val="36"/>
              </w:numPr>
              <w:tabs>
                <w:tab w:val="clear" w:pos="720"/>
                <w:tab w:val="num" w:pos="517"/>
              </w:tabs>
              <w:ind w:left="376"/>
              <w:rPr>
                <w:rFonts w:ascii="Trebuchet MS" w:eastAsia="Times New Roman" w:hAnsi="Trebuchet MS"/>
                <w:color w:val="0B0C0C"/>
                <w:sz w:val="20"/>
                <w:szCs w:val="20"/>
              </w:rPr>
            </w:pPr>
            <w:r w:rsidRPr="00D62395">
              <w:rPr>
                <w:rFonts w:ascii="Trebuchet MS" w:eastAsia="Times New Roman" w:hAnsi="Trebuchet MS"/>
                <w:color w:val="0B0C0C"/>
                <w:sz w:val="20"/>
                <w:szCs w:val="20"/>
              </w:rPr>
              <w:t>feeding areas are kept clean and their food stored away from human food</w:t>
            </w:r>
          </w:p>
          <w:p w14:paraId="6649BFA2" w14:textId="3DE1787C" w:rsidR="007A7D3C" w:rsidRDefault="007A7D3C" w:rsidP="007A7D3C">
            <w:pPr>
              <w:numPr>
                <w:ilvl w:val="0"/>
                <w:numId w:val="36"/>
              </w:numPr>
              <w:tabs>
                <w:tab w:val="clear" w:pos="720"/>
                <w:tab w:val="num" w:pos="517"/>
              </w:tabs>
              <w:ind w:left="376"/>
              <w:rPr>
                <w:rFonts w:ascii="Trebuchet MS" w:eastAsia="Times New Roman" w:hAnsi="Trebuchet MS"/>
                <w:color w:val="0B0C0C"/>
                <w:sz w:val="20"/>
                <w:szCs w:val="20"/>
              </w:rPr>
            </w:pPr>
            <w:r w:rsidRPr="00D62395">
              <w:rPr>
                <w:rFonts w:ascii="Trebuchet MS" w:eastAsia="Times New Roman" w:hAnsi="Trebuchet MS"/>
                <w:color w:val="0B0C0C"/>
                <w:sz w:val="20"/>
                <w:szCs w:val="20"/>
              </w:rPr>
              <w:t>food is not consumed within 20 minutes and is taken away or covered to prevent attracting pests.</w:t>
            </w:r>
          </w:p>
          <w:p w14:paraId="0DD7F3DC" w14:textId="77777777" w:rsidR="007A7D3C" w:rsidRPr="00D62395" w:rsidRDefault="007A7D3C" w:rsidP="007A7D3C">
            <w:pPr>
              <w:ind w:left="376"/>
              <w:rPr>
                <w:rFonts w:ascii="Trebuchet MS" w:eastAsia="Times New Roman" w:hAnsi="Trebuchet MS"/>
                <w:color w:val="0B0C0C"/>
                <w:sz w:val="20"/>
                <w:szCs w:val="20"/>
              </w:rPr>
            </w:pPr>
          </w:p>
          <w:p w14:paraId="3649AA5B" w14:textId="77777777" w:rsidR="007A7D3C" w:rsidRPr="00D62395" w:rsidRDefault="007A7D3C" w:rsidP="007A7D3C">
            <w:pPr>
              <w:rPr>
                <w:rFonts w:ascii="Trebuchet MS" w:eastAsia="Times New Roman" w:hAnsi="Trebuchet MS"/>
                <w:color w:val="0B0C0C"/>
                <w:sz w:val="20"/>
                <w:szCs w:val="20"/>
              </w:rPr>
            </w:pPr>
            <w:r w:rsidRPr="00D62395">
              <w:rPr>
                <w:rFonts w:ascii="Trebuchet MS" w:eastAsia="Times New Roman" w:hAnsi="Trebuchet MS"/>
                <w:color w:val="0B0C0C"/>
                <w:sz w:val="20"/>
                <w:szCs w:val="20"/>
              </w:rPr>
              <w:t>There are some additional considerations for cats in education and childcare settings, such as:</w:t>
            </w:r>
          </w:p>
          <w:p w14:paraId="43192C3E" w14:textId="77777777" w:rsidR="007A7D3C" w:rsidRPr="00D62395" w:rsidRDefault="007A7D3C" w:rsidP="007A7D3C">
            <w:pPr>
              <w:numPr>
                <w:ilvl w:val="0"/>
                <w:numId w:val="37"/>
              </w:numPr>
              <w:tabs>
                <w:tab w:val="clear" w:pos="720"/>
              </w:tabs>
              <w:ind w:left="376"/>
              <w:rPr>
                <w:rFonts w:ascii="Trebuchet MS" w:eastAsia="Times New Roman" w:hAnsi="Trebuchet MS"/>
                <w:color w:val="0B0C0C"/>
                <w:sz w:val="20"/>
                <w:szCs w:val="20"/>
              </w:rPr>
            </w:pPr>
            <w:r w:rsidRPr="00D62395">
              <w:rPr>
                <w:rFonts w:ascii="Trebuchet MS" w:eastAsia="Times New Roman" w:hAnsi="Trebuchet MS"/>
                <w:color w:val="0B0C0C"/>
                <w:sz w:val="20"/>
                <w:szCs w:val="20"/>
              </w:rPr>
              <w:t>cat litter trays should be cleaned daily wearing disposable gloves</w:t>
            </w:r>
          </w:p>
          <w:p w14:paraId="37C30F6E" w14:textId="77777777" w:rsidR="007A7D3C" w:rsidRPr="00D62395" w:rsidRDefault="007A7D3C" w:rsidP="007A7D3C">
            <w:pPr>
              <w:numPr>
                <w:ilvl w:val="0"/>
                <w:numId w:val="37"/>
              </w:numPr>
              <w:tabs>
                <w:tab w:val="clear" w:pos="720"/>
              </w:tabs>
              <w:ind w:left="376"/>
              <w:rPr>
                <w:rFonts w:ascii="Trebuchet MS" w:eastAsia="Times New Roman" w:hAnsi="Trebuchet MS"/>
                <w:color w:val="0B0C0C"/>
                <w:sz w:val="20"/>
                <w:szCs w:val="20"/>
              </w:rPr>
            </w:pPr>
            <w:r w:rsidRPr="00D62395">
              <w:rPr>
                <w:rFonts w:ascii="Trebuchet MS" w:eastAsia="Times New Roman" w:hAnsi="Trebuchet MS"/>
                <w:color w:val="0B0C0C"/>
                <w:sz w:val="20"/>
                <w:szCs w:val="20"/>
              </w:rPr>
              <w:t>litter trays should not be placed near food preparation, storage or eating areas</w:t>
            </w:r>
          </w:p>
          <w:p w14:paraId="5133BEAF" w14:textId="77777777" w:rsidR="007A7D3C" w:rsidRPr="00D62395" w:rsidRDefault="007A7D3C" w:rsidP="007A7D3C">
            <w:pPr>
              <w:numPr>
                <w:ilvl w:val="0"/>
                <w:numId w:val="37"/>
              </w:numPr>
              <w:tabs>
                <w:tab w:val="clear" w:pos="720"/>
              </w:tabs>
              <w:ind w:left="376"/>
              <w:rPr>
                <w:rFonts w:ascii="Trebuchet MS" w:eastAsia="Times New Roman" w:hAnsi="Trebuchet MS"/>
                <w:color w:val="0B0C0C"/>
                <w:sz w:val="20"/>
                <w:szCs w:val="20"/>
              </w:rPr>
            </w:pPr>
            <w:r w:rsidRPr="00D62395">
              <w:rPr>
                <w:rFonts w:ascii="Trebuchet MS" w:eastAsia="Times New Roman" w:hAnsi="Trebuchet MS"/>
                <w:color w:val="0B0C0C"/>
                <w:sz w:val="20"/>
                <w:szCs w:val="20"/>
              </w:rPr>
              <w:t>hands should be washed immediately after cleaning litter trays</w:t>
            </w:r>
          </w:p>
          <w:p w14:paraId="4927239A" w14:textId="2B39C7FD" w:rsidR="007A7D3C" w:rsidRPr="00D62395" w:rsidRDefault="007A7D3C" w:rsidP="007A7D3C">
            <w:pPr>
              <w:numPr>
                <w:ilvl w:val="0"/>
                <w:numId w:val="37"/>
              </w:numPr>
              <w:tabs>
                <w:tab w:val="clear" w:pos="720"/>
              </w:tabs>
              <w:ind w:left="376"/>
              <w:rPr>
                <w:rFonts w:ascii="Trebuchet MS" w:eastAsia="Times New Roman" w:hAnsi="Trebuchet MS"/>
                <w:color w:val="0B0C0C"/>
                <w:sz w:val="20"/>
                <w:szCs w:val="20"/>
              </w:rPr>
            </w:pPr>
            <w:r w:rsidRPr="00D62395">
              <w:rPr>
                <w:rFonts w:ascii="Trebuchet MS" w:eastAsia="Times New Roman" w:hAnsi="Trebuchet MS"/>
                <w:color w:val="0B0C0C"/>
                <w:sz w:val="20"/>
                <w:szCs w:val="20"/>
              </w:rPr>
              <w:t>pregnant staff should not clean litter trays due to a risk of toxoplasmosis.</w:t>
            </w:r>
          </w:p>
          <w:p w14:paraId="7D8DB797" w14:textId="77777777" w:rsidR="007A7D3C" w:rsidRPr="00D62395" w:rsidRDefault="007A7D3C" w:rsidP="007A7D3C">
            <w:pPr>
              <w:spacing w:before="300" w:after="300"/>
              <w:rPr>
                <w:rFonts w:ascii="Trebuchet MS" w:eastAsia="Times New Roman" w:hAnsi="Trebuchet MS"/>
                <w:color w:val="0B0C0C"/>
                <w:sz w:val="20"/>
                <w:szCs w:val="20"/>
              </w:rPr>
            </w:pPr>
            <w:r w:rsidRPr="00D62395">
              <w:rPr>
                <w:rFonts w:ascii="Trebuchet MS" w:eastAsia="Times New Roman" w:hAnsi="Trebuchet MS"/>
                <w:color w:val="0B0C0C"/>
                <w:sz w:val="20"/>
                <w:szCs w:val="20"/>
              </w:rPr>
              <w:t>Reptiles are not suitable as pets in education and childcare settings as all species can carry salmonella which can cause serious illness.</w:t>
            </w:r>
          </w:p>
          <w:p w14:paraId="5AE8D9F0" w14:textId="50791400" w:rsidR="007A7D3C" w:rsidRPr="00D62395" w:rsidRDefault="007A7D3C" w:rsidP="007A7D3C">
            <w:pPr>
              <w:shd w:val="clear" w:color="auto" w:fill="FFFFFF"/>
              <w:spacing w:before="300" w:after="300"/>
              <w:rPr>
                <w:rFonts w:ascii="Trebuchet MS" w:eastAsia="Times New Roman" w:hAnsi="Trebuchet MS"/>
                <w:color w:val="0B0C0C"/>
                <w:sz w:val="20"/>
                <w:szCs w:val="20"/>
              </w:rPr>
            </w:pPr>
            <w:r w:rsidRPr="00D62395">
              <w:rPr>
                <w:rFonts w:ascii="Trebuchet MS" w:eastAsia="Times New Roman" w:hAnsi="Trebuchet MS"/>
                <w:color w:val="0B0C0C"/>
                <w:sz w:val="20"/>
                <w:szCs w:val="20"/>
              </w:rPr>
              <w:t xml:space="preserve">(Further information is available from </w:t>
            </w:r>
            <w:hyperlink r:id="rId48" w:history="1">
              <w:r w:rsidRPr="00D62395">
                <w:rPr>
                  <w:rFonts w:ascii="Trebuchet MS" w:hAnsi="Trebuchet MS"/>
                  <w:color w:val="0000FF"/>
                  <w:u w:val="single"/>
                </w:rPr>
                <w:t>CLEAPSS Home page</w:t>
              </w:r>
            </w:hyperlink>
            <w:r w:rsidRPr="00D62395">
              <w:rPr>
                <w:rFonts w:ascii="Trebuchet MS" w:hAnsi="Trebuchet MS"/>
              </w:rPr>
              <w:t>)</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31FDBC82" w14:textId="57B45AA7" w:rsidR="007A7D3C" w:rsidRPr="00D62395" w:rsidRDefault="00B65558" w:rsidP="007A7D3C">
            <w:pPr>
              <w:widowControl w:val="0"/>
              <w:pBdr>
                <w:top w:val="nil"/>
                <w:left w:val="nil"/>
                <w:bottom w:val="nil"/>
                <w:right w:val="nil"/>
                <w:between w:val="nil"/>
              </w:pBdr>
              <w:rPr>
                <w:rFonts w:ascii="Trebuchet MS" w:hAnsi="Trebuchet MS"/>
              </w:rPr>
            </w:pPr>
            <w:r>
              <w:rPr>
                <w:rFonts w:ascii="Trebuchet MS" w:hAnsi="Trebuchet MS"/>
              </w:rPr>
              <w:lastRenderedPageBreak/>
              <w:t>Low</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6E35856A" w14:textId="0D9D9F85" w:rsidR="007A7D3C" w:rsidRPr="00D62395" w:rsidRDefault="00B65558" w:rsidP="007A7D3C">
            <w:pPr>
              <w:widowControl w:val="0"/>
              <w:pBdr>
                <w:top w:val="nil"/>
                <w:left w:val="nil"/>
                <w:bottom w:val="nil"/>
                <w:right w:val="nil"/>
                <w:between w:val="nil"/>
              </w:pBdr>
              <w:rPr>
                <w:rFonts w:ascii="Trebuchet MS" w:hAnsi="Trebuchet MS"/>
              </w:rPr>
            </w:pPr>
            <w:r>
              <w:rPr>
                <w:rFonts w:ascii="Trebuchet MS" w:hAnsi="Trebuchet MS"/>
              </w:rPr>
              <w:t>Low</w:t>
            </w:r>
          </w:p>
        </w:tc>
      </w:tr>
    </w:tbl>
    <w:p w14:paraId="0E6531F3" w14:textId="0EF39403" w:rsidR="00567CC1" w:rsidRPr="00D62395" w:rsidRDefault="00567CC1" w:rsidP="00304671">
      <w:pPr>
        <w:shd w:val="clear" w:color="auto" w:fill="FFFFFF"/>
        <w:spacing w:after="300" w:line="240" w:lineRule="auto"/>
        <w:rPr>
          <w:rFonts w:ascii="Trebuchet MS" w:eastAsia="Times New Roman" w:hAnsi="Trebuchet MS" w:cs="Arial"/>
          <w:color w:val="0B0C0C"/>
          <w:sz w:val="29"/>
          <w:szCs w:val="29"/>
        </w:rPr>
      </w:pPr>
    </w:p>
    <w:p w14:paraId="57AAC2E3" w14:textId="0A1E0E5C" w:rsidR="00567CC1" w:rsidRPr="00D62395" w:rsidRDefault="00567CC1" w:rsidP="00304671">
      <w:pPr>
        <w:shd w:val="clear" w:color="auto" w:fill="FFFFFF"/>
        <w:spacing w:after="300" w:line="240" w:lineRule="auto"/>
        <w:rPr>
          <w:rFonts w:ascii="Trebuchet MS" w:eastAsia="Times New Roman" w:hAnsi="Trebuchet MS" w:cs="Arial"/>
          <w:color w:val="0B0C0C"/>
          <w:sz w:val="29"/>
          <w:szCs w:val="29"/>
        </w:rPr>
      </w:pPr>
      <w:r w:rsidRPr="00FF5CCD">
        <w:rPr>
          <w:rFonts w:ascii="Trebuchet MS" w:hAnsi="Trebuchet MS"/>
          <w:b/>
          <w:color w:val="000000"/>
          <w:sz w:val="28"/>
          <w:szCs w:val="28"/>
          <w:u w:val="single"/>
        </w:rPr>
        <w:lastRenderedPageBreak/>
        <w:t xml:space="preserve">Appendix A: Exclusion </w:t>
      </w:r>
      <w:r w:rsidR="00DE033D" w:rsidRPr="00FF5CCD">
        <w:rPr>
          <w:rFonts w:ascii="Trebuchet MS" w:hAnsi="Trebuchet MS"/>
          <w:b/>
          <w:color w:val="000000"/>
          <w:sz w:val="28"/>
          <w:szCs w:val="28"/>
          <w:u w:val="single"/>
        </w:rPr>
        <w:t>Table (last updated in this RA 11 April 2022) See</w:t>
      </w:r>
      <w:r w:rsidR="00DE033D" w:rsidRPr="00D62395">
        <w:rPr>
          <w:rFonts w:ascii="Trebuchet MS" w:eastAsia="Times New Roman" w:hAnsi="Trebuchet MS" w:cs="Arial"/>
          <w:color w:val="0B0C0C"/>
          <w:sz w:val="29"/>
          <w:szCs w:val="29"/>
        </w:rPr>
        <w:t xml:space="preserve"> </w:t>
      </w:r>
      <w:hyperlink r:id="rId49" w:history="1">
        <w:r w:rsidR="00DE033D" w:rsidRPr="00D62395">
          <w:rPr>
            <w:rFonts w:ascii="Trebuchet MS" w:hAnsi="Trebuchet MS"/>
            <w:color w:val="0000FF"/>
            <w:u w:val="single"/>
          </w:rPr>
          <w:t>Exclusion table - GOV.UK (www.gov.uk)</w:t>
        </w:r>
      </w:hyperlink>
    </w:p>
    <w:p w14:paraId="77DB8719" w14:textId="5B39E8F4" w:rsidR="00304671" w:rsidRPr="00D62395" w:rsidRDefault="00304671" w:rsidP="00304671">
      <w:pPr>
        <w:shd w:val="clear" w:color="auto" w:fill="FFFFFF"/>
        <w:spacing w:after="30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This guidance refers to public health exclusions to indicate the time period an individual should not attend a setting to reduce the risk of transmission during the infectious stage. This is different to ‘exclusion’ as used in an educational sense.</w:t>
      </w:r>
    </w:p>
    <w:tbl>
      <w:tblPr>
        <w:tblW w:w="14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603"/>
        <w:gridCol w:w="5325"/>
        <w:gridCol w:w="6096"/>
      </w:tblGrid>
      <w:tr w:rsidR="00304671" w:rsidRPr="00D62395" w14:paraId="229786B3" w14:textId="77777777" w:rsidTr="00FF5CCD">
        <w:trPr>
          <w:tblHeader/>
        </w:trPr>
        <w:tc>
          <w:tcPr>
            <w:tcW w:w="0" w:type="auto"/>
            <w:shd w:val="clear" w:color="auto" w:fill="FFFFFF"/>
            <w:tcMar>
              <w:top w:w="150" w:type="dxa"/>
              <w:left w:w="0" w:type="dxa"/>
              <w:bottom w:w="150" w:type="dxa"/>
              <w:right w:w="300" w:type="dxa"/>
            </w:tcMar>
            <w:hideMark/>
          </w:tcPr>
          <w:p w14:paraId="3BDAB707" w14:textId="77777777" w:rsidR="00304671" w:rsidRPr="00D62395" w:rsidRDefault="00304671" w:rsidP="00FF5CCD">
            <w:pPr>
              <w:spacing w:after="0" w:line="240" w:lineRule="auto"/>
              <w:rPr>
                <w:rFonts w:ascii="Trebuchet MS" w:eastAsia="Times New Roman" w:hAnsi="Trebuchet MS" w:cs="Arial"/>
                <w:b/>
                <w:bCs/>
                <w:color w:val="0B0C0C"/>
                <w:sz w:val="20"/>
                <w:szCs w:val="20"/>
              </w:rPr>
            </w:pPr>
            <w:r w:rsidRPr="00D62395">
              <w:rPr>
                <w:rFonts w:ascii="Trebuchet MS" w:eastAsia="Times New Roman" w:hAnsi="Trebuchet MS" w:cs="Arial"/>
                <w:b/>
                <w:bCs/>
                <w:color w:val="0B0C0C"/>
                <w:sz w:val="20"/>
                <w:szCs w:val="20"/>
              </w:rPr>
              <w:t>Infection</w:t>
            </w:r>
          </w:p>
        </w:tc>
        <w:tc>
          <w:tcPr>
            <w:tcW w:w="5325" w:type="dxa"/>
            <w:shd w:val="clear" w:color="auto" w:fill="FFFFFF"/>
            <w:tcMar>
              <w:top w:w="150" w:type="dxa"/>
              <w:left w:w="0" w:type="dxa"/>
              <w:bottom w:w="150" w:type="dxa"/>
              <w:right w:w="300" w:type="dxa"/>
            </w:tcMar>
            <w:hideMark/>
          </w:tcPr>
          <w:p w14:paraId="50AC6594" w14:textId="77777777" w:rsidR="00304671" w:rsidRPr="00D62395" w:rsidRDefault="00304671" w:rsidP="00FF5CCD">
            <w:pPr>
              <w:spacing w:after="0" w:line="240" w:lineRule="auto"/>
              <w:rPr>
                <w:rFonts w:ascii="Trebuchet MS" w:eastAsia="Times New Roman" w:hAnsi="Trebuchet MS" w:cs="Arial"/>
                <w:b/>
                <w:bCs/>
                <w:color w:val="0B0C0C"/>
                <w:sz w:val="20"/>
                <w:szCs w:val="20"/>
              </w:rPr>
            </w:pPr>
            <w:r w:rsidRPr="00D62395">
              <w:rPr>
                <w:rFonts w:ascii="Trebuchet MS" w:eastAsia="Times New Roman" w:hAnsi="Trebuchet MS" w:cs="Arial"/>
                <w:b/>
                <w:bCs/>
                <w:color w:val="0B0C0C"/>
                <w:sz w:val="20"/>
                <w:szCs w:val="20"/>
              </w:rPr>
              <w:t>Exclusion period</w:t>
            </w:r>
          </w:p>
        </w:tc>
        <w:tc>
          <w:tcPr>
            <w:tcW w:w="6096" w:type="dxa"/>
            <w:shd w:val="clear" w:color="auto" w:fill="FFFFFF"/>
            <w:tcMar>
              <w:top w:w="150" w:type="dxa"/>
              <w:left w:w="0" w:type="dxa"/>
              <w:bottom w:w="150" w:type="dxa"/>
              <w:right w:w="0" w:type="dxa"/>
            </w:tcMar>
            <w:hideMark/>
          </w:tcPr>
          <w:p w14:paraId="00C1B709" w14:textId="77777777" w:rsidR="00304671" w:rsidRPr="00D62395" w:rsidRDefault="00304671" w:rsidP="00FF5CCD">
            <w:pPr>
              <w:spacing w:after="0" w:line="240" w:lineRule="auto"/>
              <w:rPr>
                <w:rFonts w:ascii="Trebuchet MS" w:eastAsia="Times New Roman" w:hAnsi="Trebuchet MS" w:cs="Arial"/>
                <w:b/>
                <w:bCs/>
                <w:color w:val="0B0C0C"/>
                <w:sz w:val="20"/>
                <w:szCs w:val="20"/>
              </w:rPr>
            </w:pPr>
            <w:r w:rsidRPr="00D62395">
              <w:rPr>
                <w:rFonts w:ascii="Trebuchet MS" w:eastAsia="Times New Roman" w:hAnsi="Trebuchet MS" w:cs="Arial"/>
                <w:b/>
                <w:bCs/>
                <w:color w:val="0B0C0C"/>
                <w:sz w:val="20"/>
                <w:szCs w:val="20"/>
              </w:rPr>
              <w:t>Comments</w:t>
            </w:r>
          </w:p>
        </w:tc>
      </w:tr>
      <w:tr w:rsidR="00304671" w:rsidRPr="00D62395" w14:paraId="5774B1A5" w14:textId="77777777" w:rsidTr="00FF5CCD">
        <w:tc>
          <w:tcPr>
            <w:tcW w:w="0" w:type="auto"/>
            <w:shd w:val="clear" w:color="auto" w:fill="FFFFFF"/>
            <w:tcMar>
              <w:top w:w="150" w:type="dxa"/>
              <w:left w:w="0" w:type="dxa"/>
              <w:bottom w:w="150" w:type="dxa"/>
              <w:right w:w="300" w:type="dxa"/>
            </w:tcMar>
            <w:hideMark/>
          </w:tcPr>
          <w:p w14:paraId="2A173DDF"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Athlete’s foot</w:t>
            </w:r>
          </w:p>
        </w:tc>
        <w:tc>
          <w:tcPr>
            <w:tcW w:w="5325" w:type="dxa"/>
            <w:shd w:val="clear" w:color="auto" w:fill="FFFFFF"/>
            <w:tcMar>
              <w:top w:w="150" w:type="dxa"/>
              <w:left w:w="0" w:type="dxa"/>
              <w:bottom w:w="150" w:type="dxa"/>
              <w:right w:w="300" w:type="dxa"/>
            </w:tcMar>
            <w:hideMark/>
          </w:tcPr>
          <w:p w14:paraId="58AD65DF"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None</w:t>
            </w:r>
          </w:p>
        </w:tc>
        <w:tc>
          <w:tcPr>
            <w:tcW w:w="6096" w:type="dxa"/>
            <w:shd w:val="clear" w:color="auto" w:fill="FFFFFF"/>
            <w:tcMar>
              <w:top w:w="150" w:type="dxa"/>
              <w:left w:w="0" w:type="dxa"/>
              <w:bottom w:w="150" w:type="dxa"/>
              <w:right w:w="0" w:type="dxa"/>
            </w:tcMar>
            <w:hideMark/>
          </w:tcPr>
          <w:p w14:paraId="0F29F3A5"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Children should not be barefoot at school (for example in changing areas) and should not share towels, socks or shoes with others.</w:t>
            </w:r>
          </w:p>
        </w:tc>
      </w:tr>
      <w:tr w:rsidR="00304671" w:rsidRPr="00D62395" w14:paraId="50D3867A" w14:textId="77777777" w:rsidTr="00FF5CCD">
        <w:tc>
          <w:tcPr>
            <w:tcW w:w="0" w:type="auto"/>
            <w:shd w:val="clear" w:color="auto" w:fill="FFFFFF"/>
            <w:tcMar>
              <w:top w:w="150" w:type="dxa"/>
              <w:left w:w="0" w:type="dxa"/>
              <w:bottom w:w="150" w:type="dxa"/>
              <w:right w:w="300" w:type="dxa"/>
            </w:tcMar>
            <w:hideMark/>
          </w:tcPr>
          <w:p w14:paraId="32CFE354"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Chickenpox</w:t>
            </w:r>
          </w:p>
        </w:tc>
        <w:tc>
          <w:tcPr>
            <w:tcW w:w="5325" w:type="dxa"/>
            <w:shd w:val="clear" w:color="auto" w:fill="FFFFFF"/>
            <w:tcMar>
              <w:top w:w="150" w:type="dxa"/>
              <w:left w:w="0" w:type="dxa"/>
              <w:bottom w:w="150" w:type="dxa"/>
              <w:right w:w="300" w:type="dxa"/>
            </w:tcMar>
            <w:hideMark/>
          </w:tcPr>
          <w:p w14:paraId="6C50E5EE"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At least 5 days from onset of rash and until all blisters have crusted over</w:t>
            </w:r>
          </w:p>
        </w:tc>
        <w:tc>
          <w:tcPr>
            <w:tcW w:w="6096" w:type="dxa"/>
            <w:shd w:val="clear" w:color="auto" w:fill="FFFFFF"/>
            <w:tcMar>
              <w:top w:w="150" w:type="dxa"/>
              <w:left w:w="0" w:type="dxa"/>
              <w:bottom w:w="150" w:type="dxa"/>
              <w:right w:w="0" w:type="dxa"/>
            </w:tcMar>
            <w:hideMark/>
          </w:tcPr>
          <w:p w14:paraId="7691C22F"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Pregnant staff contacts should consult with their GP or midwife</w:t>
            </w:r>
          </w:p>
        </w:tc>
      </w:tr>
      <w:tr w:rsidR="00304671" w:rsidRPr="00D62395" w14:paraId="195D74C6" w14:textId="77777777" w:rsidTr="00FF5CCD">
        <w:tc>
          <w:tcPr>
            <w:tcW w:w="0" w:type="auto"/>
            <w:shd w:val="clear" w:color="auto" w:fill="FFFFFF"/>
            <w:tcMar>
              <w:top w:w="150" w:type="dxa"/>
              <w:left w:w="0" w:type="dxa"/>
              <w:bottom w:w="150" w:type="dxa"/>
              <w:right w:w="300" w:type="dxa"/>
            </w:tcMar>
            <w:hideMark/>
          </w:tcPr>
          <w:p w14:paraId="5DDAC478"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Cold sores (herpes simplex)</w:t>
            </w:r>
          </w:p>
        </w:tc>
        <w:tc>
          <w:tcPr>
            <w:tcW w:w="5325" w:type="dxa"/>
            <w:shd w:val="clear" w:color="auto" w:fill="FFFFFF"/>
            <w:tcMar>
              <w:top w:w="150" w:type="dxa"/>
              <w:left w:w="0" w:type="dxa"/>
              <w:bottom w:w="150" w:type="dxa"/>
              <w:right w:w="300" w:type="dxa"/>
            </w:tcMar>
            <w:hideMark/>
          </w:tcPr>
          <w:p w14:paraId="2CB01ABE"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None</w:t>
            </w:r>
          </w:p>
        </w:tc>
        <w:tc>
          <w:tcPr>
            <w:tcW w:w="6096" w:type="dxa"/>
            <w:shd w:val="clear" w:color="auto" w:fill="FFFFFF"/>
            <w:tcMar>
              <w:top w:w="150" w:type="dxa"/>
              <w:left w:w="0" w:type="dxa"/>
              <w:bottom w:w="150" w:type="dxa"/>
              <w:right w:w="0" w:type="dxa"/>
            </w:tcMar>
            <w:hideMark/>
          </w:tcPr>
          <w:p w14:paraId="7AFEBB1E"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Avoid kissing and contact with the sores</w:t>
            </w:r>
          </w:p>
        </w:tc>
      </w:tr>
      <w:tr w:rsidR="00304671" w:rsidRPr="00D62395" w14:paraId="7B1287C3" w14:textId="77777777" w:rsidTr="00FF5CCD">
        <w:tc>
          <w:tcPr>
            <w:tcW w:w="0" w:type="auto"/>
            <w:shd w:val="clear" w:color="auto" w:fill="FFFFFF"/>
            <w:tcMar>
              <w:top w:w="150" w:type="dxa"/>
              <w:left w:w="0" w:type="dxa"/>
              <w:bottom w:w="150" w:type="dxa"/>
              <w:right w:w="300" w:type="dxa"/>
            </w:tcMar>
            <w:hideMark/>
          </w:tcPr>
          <w:p w14:paraId="3155819C"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Conjunctivitis</w:t>
            </w:r>
          </w:p>
        </w:tc>
        <w:tc>
          <w:tcPr>
            <w:tcW w:w="5325" w:type="dxa"/>
            <w:shd w:val="clear" w:color="auto" w:fill="FFFFFF"/>
            <w:tcMar>
              <w:top w:w="150" w:type="dxa"/>
              <w:left w:w="0" w:type="dxa"/>
              <w:bottom w:w="150" w:type="dxa"/>
              <w:right w:w="300" w:type="dxa"/>
            </w:tcMar>
            <w:hideMark/>
          </w:tcPr>
          <w:p w14:paraId="385A018F"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None</w:t>
            </w:r>
          </w:p>
        </w:tc>
        <w:tc>
          <w:tcPr>
            <w:tcW w:w="6096" w:type="dxa"/>
            <w:shd w:val="clear" w:color="auto" w:fill="FFFFFF"/>
            <w:tcMar>
              <w:top w:w="150" w:type="dxa"/>
              <w:left w:w="0" w:type="dxa"/>
              <w:bottom w:w="150" w:type="dxa"/>
              <w:right w:w="0" w:type="dxa"/>
            </w:tcMar>
            <w:hideMark/>
          </w:tcPr>
          <w:p w14:paraId="6FFA9427"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If an outbreak or cluster occurs, consult your local health protection team (HPT)</w:t>
            </w:r>
          </w:p>
        </w:tc>
      </w:tr>
      <w:tr w:rsidR="00304671" w:rsidRPr="00D62395" w14:paraId="0A4F40AD" w14:textId="77777777" w:rsidTr="00FF5CCD">
        <w:tc>
          <w:tcPr>
            <w:tcW w:w="0" w:type="auto"/>
            <w:shd w:val="clear" w:color="auto" w:fill="FFFFFF"/>
            <w:tcMar>
              <w:top w:w="150" w:type="dxa"/>
              <w:left w:w="0" w:type="dxa"/>
              <w:bottom w:w="150" w:type="dxa"/>
              <w:right w:w="300" w:type="dxa"/>
            </w:tcMar>
            <w:hideMark/>
          </w:tcPr>
          <w:p w14:paraId="10EF3DC0"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Respiratory infections including coronavirus (COVID-19)</w:t>
            </w:r>
          </w:p>
        </w:tc>
        <w:tc>
          <w:tcPr>
            <w:tcW w:w="5325" w:type="dxa"/>
            <w:shd w:val="clear" w:color="auto" w:fill="FFFFFF"/>
            <w:tcMar>
              <w:top w:w="150" w:type="dxa"/>
              <w:left w:w="0" w:type="dxa"/>
              <w:bottom w:w="150" w:type="dxa"/>
              <w:right w:w="300" w:type="dxa"/>
            </w:tcMar>
            <w:hideMark/>
          </w:tcPr>
          <w:p w14:paraId="4520B69B"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Children and young people should not attend if they have a high temperature and are unwell</w:t>
            </w:r>
            <w:r w:rsidRPr="00D62395">
              <w:rPr>
                <w:rFonts w:ascii="Trebuchet MS" w:eastAsia="Times New Roman" w:hAnsi="Trebuchet MS" w:cs="Arial"/>
                <w:color w:val="0B0C0C"/>
                <w:sz w:val="20"/>
                <w:szCs w:val="20"/>
              </w:rPr>
              <w:br/>
              <w:t>Children and young people who have a positive test result for COVID-19 should not attend the setting for 3 days after the day of the test</w:t>
            </w:r>
          </w:p>
        </w:tc>
        <w:tc>
          <w:tcPr>
            <w:tcW w:w="6096" w:type="dxa"/>
            <w:shd w:val="clear" w:color="auto" w:fill="FFFFFF"/>
            <w:tcMar>
              <w:top w:w="150" w:type="dxa"/>
              <w:left w:w="0" w:type="dxa"/>
              <w:bottom w:w="150" w:type="dxa"/>
              <w:right w:w="0" w:type="dxa"/>
            </w:tcMar>
            <w:hideMark/>
          </w:tcPr>
          <w:p w14:paraId="130A3992"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Children with mild symptoms such as runny nose, and headache who are otherwise well can continue to attend school.</w:t>
            </w:r>
          </w:p>
        </w:tc>
      </w:tr>
      <w:tr w:rsidR="00304671" w:rsidRPr="00D62395" w14:paraId="360029EC" w14:textId="77777777" w:rsidTr="00FF5CCD">
        <w:tc>
          <w:tcPr>
            <w:tcW w:w="0" w:type="auto"/>
            <w:shd w:val="clear" w:color="auto" w:fill="FFFFFF"/>
            <w:tcMar>
              <w:top w:w="150" w:type="dxa"/>
              <w:left w:w="0" w:type="dxa"/>
              <w:bottom w:w="150" w:type="dxa"/>
              <w:right w:w="300" w:type="dxa"/>
            </w:tcMar>
            <w:hideMark/>
          </w:tcPr>
          <w:p w14:paraId="1D70EDE3"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Diarrhoea and vomiting</w:t>
            </w:r>
          </w:p>
        </w:tc>
        <w:tc>
          <w:tcPr>
            <w:tcW w:w="5325" w:type="dxa"/>
            <w:shd w:val="clear" w:color="auto" w:fill="FFFFFF"/>
            <w:tcMar>
              <w:top w:w="150" w:type="dxa"/>
              <w:left w:w="0" w:type="dxa"/>
              <w:bottom w:w="150" w:type="dxa"/>
              <w:right w:w="300" w:type="dxa"/>
            </w:tcMar>
            <w:hideMark/>
          </w:tcPr>
          <w:p w14:paraId="1062EA6B"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Staff and students can return 48 hours after diarrhoea and vomiting have stopped</w:t>
            </w:r>
          </w:p>
        </w:tc>
        <w:tc>
          <w:tcPr>
            <w:tcW w:w="6096" w:type="dxa"/>
            <w:shd w:val="clear" w:color="auto" w:fill="FFFFFF"/>
            <w:tcMar>
              <w:top w:w="150" w:type="dxa"/>
              <w:left w:w="0" w:type="dxa"/>
              <w:bottom w:w="150" w:type="dxa"/>
              <w:right w:w="0" w:type="dxa"/>
            </w:tcMar>
            <w:hideMark/>
          </w:tcPr>
          <w:p w14:paraId="3DC7D341"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If a particular cause of the diarrhoea and vomiting is identified there may be additional exclusion advice for example E. coli STEC and hep A</w:t>
            </w:r>
            <w:r w:rsidRPr="00D62395">
              <w:rPr>
                <w:rFonts w:ascii="Trebuchet MS" w:eastAsia="Times New Roman" w:hAnsi="Trebuchet MS" w:cs="Arial"/>
                <w:color w:val="0B0C0C"/>
                <w:sz w:val="20"/>
                <w:szCs w:val="20"/>
              </w:rPr>
              <w:br/>
              <w:t>For more information see chapter 3</w:t>
            </w:r>
          </w:p>
        </w:tc>
      </w:tr>
      <w:tr w:rsidR="00304671" w:rsidRPr="00D62395" w14:paraId="2001744C" w14:textId="77777777" w:rsidTr="00FF5CCD">
        <w:tc>
          <w:tcPr>
            <w:tcW w:w="0" w:type="auto"/>
            <w:shd w:val="clear" w:color="auto" w:fill="FFFFFF"/>
            <w:tcMar>
              <w:top w:w="150" w:type="dxa"/>
              <w:left w:w="0" w:type="dxa"/>
              <w:bottom w:w="150" w:type="dxa"/>
              <w:right w:w="300" w:type="dxa"/>
            </w:tcMar>
            <w:hideMark/>
          </w:tcPr>
          <w:p w14:paraId="3F551D40" w14:textId="18378593" w:rsidR="00304671" w:rsidRPr="00D62395" w:rsidRDefault="009425D2"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Diphtheria</w:t>
            </w:r>
            <w:r w:rsidR="00304671" w:rsidRPr="00D62395">
              <w:rPr>
                <w:rFonts w:ascii="Trebuchet MS" w:eastAsia="Times New Roman" w:hAnsi="Trebuchet MS" w:cs="Arial"/>
                <w:color w:val="0B0C0C"/>
                <w:sz w:val="20"/>
                <w:szCs w:val="20"/>
              </w:rPr>
              <w:t>*</w:t>
            </w:r>
          </w:p>
        </w:tc>
        <w:tc>
          <w:tcPr>
            <w:tcW w:w="5325" w:type="dxa"/>
            <w:shd w:val="clear" w:color="auto" w:fill="FFFFFF"/>
            <w:tcMar>
              <w:top w:w="150" w:type="dxa"/>
              <w:left w:w="0" w:type="dxa"/>
              <w:bottom w:w="150" w:type="dxa"/>
              <w:right w:w="300" w:type="dxa"/>
            </w:tcMar>
            <w:hideMark/>
          </w:tcPr>
          <w:p w14:paraId="3F4FE3E9"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Exclusion is essential.</w:t>
            </w:r>
            <w:r w:rsidRPr="00D62395">
              <w:rPr>
                <w:rFonts w:ascii="Trebuchet MS" w:eastAsia="Times New Roman" w:hAnsi="Trebuchet MS" w:cs="Arial"/>
                <w:color w:val="0B0C0C"/>
                <w:sz w:val="20"/>
                <w:szCs w:val="20"/>
              </w:rPr>
              <w:br/>
              <w:t>Always consult with your </w:t>
            </w:r>
            <w:hyperlink r:id="rId50" w:history="1">
              <w:r w:rsidRPr="00D62395">
                <w:rPr>
                  <w:rFonts w:ascii="Trebuchet MS" w:eastAsia="Times New Roman" w:hAnsi="Trebuchet MS" w:cs="Arial"/>
                  <w:color w:val="1D70B8"/>
                  <w:sz w:val="20"/>
                  <w:szCs w:val="20"/>
                  <w:u w:val="single"/>
                </w:rPr>
                <w:t>UKHSA HPT</w:t>
              </w:r>
            </w:hyperlink>
          </w:p>
        </w:tc>
        <w:tc>
          <w:tcPr>
            <w:tcW w:w="6096" w:type="dxa"/>
            <w:shd w:val="clear" w:color="auto" w:fill="FFFFFF"/>
            <w:tcMar>
              <w:top w:w="150" w:type="dxa"/>
              <w:left w:w="0" w:type="dxa"/>
              <w:bottom w:w="150" w:type="dxa"/>
              <w:right w:w="0" w:type="dxa"/>
            </w:tcMar>
            <w:hideMark/>
          </w:tcPr>
          <w:p w14:paraId="76E73C4E"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Preventable by vaccination. Family contacts must be excluded until cleared to return by your local HPT</w:t>
            </w:r>
          </w:p>
        </w:tc>
      </w:tr>
      <w:tr w:rsidR="00304671" w:rsidRPr="00D62395" w14:paraId="4B1646FA" w14:textId="77777777" w:rsidTr="00FF5CCD">
        <w:tc>
          <w:tcPr>
            <w:tcW w:w="0" w:type="auto"/>
            <w:shd w:val="clear" w:color="auto" w:fill="FFFFFF"/>
            <w:tcMar>
              <w:top w:w="150" w:type="dxa"/>
              <w:left w:w="0" w:type="dxa"/>
              <w:bottom w:w="150" w:type="dxa"/>
              <w:right w:w="300" w:type="dxa"/>
            </w:tcMar>
            <w:hideMark/>
          </w:tcPr>
          <w:p w14:paraId="72D75A1A"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lastRenderedPageBreak/>
              <w:t>Flu (influenza) or influenza like illness</w:t>
            </w:r>
          </w:p>
        </w:tc>
        <w:tc>
          <w:tcPr>
            <w:tcW w:w="5325" w:type="dxa"/>
            <w:shd w:val="clear" w:color="auto" w:fill="FFFFFF"/>
            <w:tcMar>
              <w:top w:w="150" w:type="dxa"/>
              <w:left w:w="0" w:type="dxa"/>
              <w:bottom w:w="150" w:type="dxa"/>
              <w:right w:w="300" w:type="dxa"/>
            </w:tcMar>
            <w:hideMark/>
          </w:tcPr>
          <w:p w14:paraId="4AA8971F"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Until recovered</w:t>
            </w:r>
          </w:p>
        </w:tc>
        <w:tc>
          <w:tcPr>
            <w:tcW w:w="6096" w:type="dxa"/>
            <w:shd w:val="clear" w:color="auto" w:fill="FFFFFF"/>
            <w:tcMar>
              <w:top w:w="150" w:type="dxa"/>
              <w:left w:w="0" w:type="dxa"/>
              <w:bottom w:w="150" w:type="dxa"/>
              <w:right w:w="0" w:type="dxa"/>
            </w:tcMar>
            <w:hideMark/>
          </w:tcPr>
          <w:p w14:paraId="40BA6DE2"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Report outbreaks to your local HPT</w:t>
            </w:r>
            <w:r w:rsidRPr="00D62395">
              <w:rPr>
                <w:rFonts w:ascii="Trebuchet MS" w:eastAsia="Times New Roman" w:hAnsi="Trebuchet MS" w:cs="Arial"/>
                <w:color w:val="0B0C0C"/>
                <w:sz w:val="20"/>
                <w:szCs w:val="20"/>
              </w:rPr>
              <w:br/>
              <w:t>For more information see chapter 3</w:t>
            </w:r>
          </w:p>
        </w:tc>
      </w:tr>
      <w:tr w:rsidR="00304671" w:rsidRPr="00D62395" w14:paraId="252D7661" w14:textId="77777777" w:rsidTr="00FF5CCD">
        <w:tc>
          <w:tcPr>
            <w:tcW w:w="0" w:type="auto"/>
            <w:shd w:val="clear" w:color="auto" w:fill="FFFFFF"/>
            <w:tcMar>
              <w:top w:w="150" w:type="dxa"/>
              <w:left w:w="0" w:type="dxa"/>
              <w:bottom w:w="150" w:type="dxa"/>
              <w:right w:w="300" w:type="dxa"/>
            </w:tcMar>
            <w:hideMark/>
          </w:tcPr>
          <w:p w14:paraId="30ADB06D"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Glandular fever</w:t>
            </w:r>
          </w:p>
        </w:tc>
        <w:tc>
          <w:tcPr>
            <w:tcW w:w="5325" w:type="dxa"/>
            <w:shd w:val="clear" w:color="auto" w:fill="FFFFFF"/>
            <w:tcMar>
              <w:top w:w="150" w:type="dxa"/>
              <w:left w:w="0" w:type="dxa"/>
              <w:bottom w:w="150" w:type="dxa"/>
              <w:right w:w="300" w:type="dxa"/>
            </w:tcMar>
            <w:hideMark/>
          </w:tcPr>
          <w:p w14:paraId="125603A4"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None</w:t>
            </w:r>
          </w:p>
        </w:tc>
        <w:tc>
          <w:tcPr>
            <w:tcW w:w="6096" w:type="dxa"/>
            <w:shd w:val="clear" w:color="auto" w:fill="FFFFFF"/>
            <w:tcMar>
              <w:top w:w="150" w:type="dxa"/>
              <w:left w:w="0" w:type="dxa"/>
              <w:bottom w:w="150" w:type="dxa"/>
              <w:right w:w="0" w:type="dxa"/>
            </w:tcMar>
            <w:hideMark/>
          </w:tcPr>
          <w:p w14:paraId="08D66D58"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 </w:t>
            </w:r>
          </w:p>
        </w:tc>
      </w:tr>
      <w:tr w:rsidR="00304671" w:rsidRPr="00D62395" w14:paraId="25E4A0E2" w14:textId="77777777" w:rsidTr="00FF5CCD">
        <w:tc>
          <w:tcPr>
            <w:tcW w:w="0" w:type="auto"/>
            <w:shd w:val="clear" w:color="auto" w:fill="FFFFFF"/>
            <w:tcMar>
              <w:top w:w="150" w:type="dxa"/>
              <w:left w:w="0" w:type="dxa"/>
              <w:bottom w:w="150" w:type="dxa"/>
              <w:right w:w="300" w:type="dxa"/>
            </w:tcMar>
            <w:hideMark/>
          </w:tcPr>
          <w:p w14:paraId="5C231D8F"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Hand foot and mouth</w:t>
            </w:r>
          </w:p>
        </w:tc>
        <w:tc>
          <w:tcPr>
            <w:tcW w:w="5325" w:type="dxa"/>
            <w:shd w:val="clear" w:color="auto" w:fill="FFFFFF"/>
            <w:tcMar>
              <w:top w:w="150" w:type="dxa"/>
              <w:left w:w="0" w:type="dxa"/>
              <w:bottom w:w="150" w:type="dxa"/>
              <w:right w:w="300" w:type="dxa"/>
            </w:tcMar>
            <w:hideMark/>
          </w:tcPr>
          <w:p w14:paraId="4A31EB3D"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None</w:t>
            </w:r>
          </w:p>
        </w:tc>
        <w:tc>
          <w:tcPr>
            <w:tcW w:w="6096" w:type="dxa"/>
            <w:shd w:val="clear" w:color="auto" w:fill="FFFFFF"/>
            <w:tcMar>
              <w:top w:w="150" w:type="dxa"/>
              <w:left w:w="0" w:type="dxa"/>
              <w:bottom w:w="150" w:type="dxa"/>
              <w:right w:w="0" w:type="dxa"/>
            </w:tcMar>
            <w:hideMark/>
          </w:tcPr>
          <w:p w14:paraId="781A5966"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Contact your local HPT if a large number of children are affected. Exclusion may be considered in some circumstances</w:t>
            </w:r>
          </w:p>
        </w:tc>
      </w:tr>
      <w:tr w:rsidR="00304671" w:rsidRPr="00D62395" w14:paraId="137C22E7" w14:textId="77777777" w:rsidTr="00FF5CCD">
        <w:tc>
          <w:tcPr>
            <w:tcW w:w="0" w:type="auto"/>
            <w:shd w:val="clear" w:color="auto" w:fill="FFFFFF"/>
            <w:tcMar>
              <w:top w:w="150" w:type="dxa"/>
              <w:left w:w="0" w:type="dxa"/>
              <w:bottom w:w="150" w:type="dxa"/>
              <w:right w:w="300" w:type="dxa"/>
            </w:tcMar>
            <w:hideMark/>
          </w:tcPr>
          <w:p w14:paraId="4EFCB745"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Head lice</w:t>
            </w:r>
          </w:p>
        </w:tc>
        <w:tc>
          <w:tcPr>
            <w:tcW w:w="5325" w:type="dxa"/>
            <w:shd w:val="clear" w:color="auto" w:fill="FFFFFF"/>
            <w:tcMar>
              <w:top w:w="150" w:type="dxa"/>
              <w:left w:w="0" w:type="dxa"/>
              <w:bottom w:w="150" w:type="dxa"/>
              <w:right w:w="300" w:type="dxa"/>
            </w:tcMar>
            <w:hideMark/>
          </w:tcPr>
          <w:p w14:paraId="500FC29C"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None</w:t>
            </w:r>
          </w:p>
        </w:tc>
        <w:tc>
          <w:tcPr>
            <w:tcW w:w="6096" w:type="dxa"/>
            <w:shd w:val="clear" w:color="auto" w:fill="FFFFFF"/>
            <w:tcMar>
              <w:top w:w="150" w:type="dxa"/>
              <w:left w:w="0" w:type="dxa"/>
              <w:bottom w:w="150" w:type="dxa"/>
              <w:right w:w="0" w:type="dxa"/>
            </w:tcMar>
            <w:hideMark/>
          </w:tcPr>
          <w:p w14:paraId="07A9ADC5"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 </w:t>
            </w:r>
          </w:p>
        </w:tc>
      </w:tr>
      <w:tr w:rsidR="00304671" w:rsidRPr="00D62395" w14:paraId="161EC0B5" w14:textId="77777777" w:rsidTr="00FF5CCD">
        <w:tc>
          <w:tcPr>
            <w:tcW w:w="0" w:type="auto"/>
            <w:shd w:val="clear" w:color="auto" w:fill="FFFFFF"/>
            <w:tcMar>
              <w:top w:w="150" w:type="dxa"/>
              <w:left w:w="0" w:type="dxa"/>
              <w:bottom w:w="150" w:type="dxa"/>
              <w:right w:w="300" w:type="dxa"/>
            </w:tcMar>
            <w:hideMark/>
          </w:tcPr>
          <w:p w14:paraId="1C53C492" w14:textId="59E8ABA4" w:rsidR="00304671" w:rsidRPr="00D62395" w:rsidRDefault="009425D2"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Hepatitis</w:t>
            </w:r>
            <w:r w:rsidR="00304671" w:rsidRPr="00D62395">
              <w:rPr>
                <w:rFonts w:ascii="Trebuchet MS" w:eastAsia="Times New Roman" w:hAnsi="Trebuchet MS" w:cs="Arial"/>
                <w:color w:val="0B0C0C"/>
                <w:sz w:val="20"/>
                <w:szCs w:val="20"/>
              </w:rPr>
              <w:t xml:space="preserve"> A</w:t>
            </w:r>
          </w:p>
        </w:tc>
        <w:tc>
          <w:tcPr>
            <w:tcW w:w="5325" w:type="dxa"/>
            <w:shd w:val="clear" w:color="auto" w:fill="FFFFFF"/>
            <w:tcMar>
              <w:top w:w="150" w:type="dxa"/>
              <w:left w:w="0" w:type="dxa"/>
              <w:bottom w:w="150" w:type="dxa"/>
              <w:right w:w="300" w:type="dxa"/>
            </w:tcMar>
            <w:hideMark/>
          </w:tcPr>
          <w:p w14:paraId="54A8E7E9"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Exclude until 7 days after onset of jaundice (or 7 days after symptom onset if no jaundice)</w:t>
            </w:r>
          </w:p>
        </w:tc>
        <w:tc>
          <w:tcPr>
            <w:tcW w:w="6096" w:type="dxa"/>
            <w:shd w:val="clear" w:color="auto" w:fill="FFFFFF"/>
            <w:tcMar>
              <w:top w:w="150" w:type="dxa"/>
              <w:left w:w="0" w:type="dxa"/>
              <w:bottom w:w="150" w:type="dxa"/>
              <w:right w:w="0" w:type="dxa"/>
            </w:tcMar>
            <w:hideMark/>
          </w:tcPr>
          <w:p w14:paraId="6ED5AB6F"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In an outbreak of Hepatitis A, your local HPT will advise on control measures</w:t>
            </w:r>
          </w:p>
        </w:tc>
      </w:tr>
      <w:tr w:rsidR="00304671" w:rsidRPr="00D62395" w14:paraId="62C45DDA" w14:textId="77777777" w:rsidTr="00FF5CCD">
        <w:tc>
          <w:tcPr>
            <w:tcW w:w="0" w:type="auto"/>
            <w:shd w:val="clear" w:color="auto" w:fill="FFFFFF"/>
            <w:tcMar>
              <w:top w:w="150" w:type="dxa"/>
              <w:left w:w="0" w:type="dxa"/>
              <w:bottom w:w="150" w:type="dxa"/>
              <w:right w:w="300" w:type="dxa"/>
            </w:tcMar>
            <w:hideMark/>
          </w:tcPr>
          <w:p w14:paraId="34D38B23"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Hepatitis B, C, HIV</w:t>
            </w:r>
          </w:p>
        </w:tc>
        <w:tc>
          <w:tcPr>
            <w:tcW w:w="5325" w:type="dxa"/>
            <w:shd w:val="clear" w:color="auto" w:fill="FFFFFF"/>
            <w:tcMar>
              <w:top w:w="150" w:type="dxa"/>
              <w:left w:w="0" w:type="dxa"/>
              <w:bottom w:w="150" w:type="dxa"/>
              <w:right w:w="300" w:type="dxa"/>
            </w:tcMar>
            <w:hideMark/>
          </w:tcPr>
          <w:p w14:paraId="328D9E13"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None</w:t>
            </w:r>
          </w:p>
        </w:tc>
        <w:tc>
          <w:tcPr>
            <w:tcW w:w="6096" w:type="dxa"/>
            <w:shd w:val="clear" w:color="auto" w:fill="FFFFFF"/>
            <w:tcMar>
              <w:top w:w="150" w:type="dxa"/>
              <w:left w:w="0" w:type="dxa"/>
              <w:bottom w:w="150" w:type="dxa"/>
              <w:right w:w="0" w:type="dxa"/>
            </w:tcMar>
            <w:hideMark/>
          </w:tcPr>
          <w:p w14:paraId="7DF60901"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Hepatitis B and C and HIV are blood borne viruses that are not infectious through casual contact. Contact your </w:t>
            </w:r>
            <w:hyperlink r:id="rId51" w:history="1">
              <w:r w:rsidRPr="00D62395">
                <w:rPr>
                  <w:rFonts w:ascii="Trebuchet MS" w:eastAsia="Times New Roman" w:hAnsi="Trebuchet MS" w:cs="Arial"/>
                  <w:color w:val="1D70B8"/>
                  <w:sz w:val="20"/>
                  <w:szCs w:val="20"/>
                  <w:u w:val="single"/>
                </w:rPr>
                <w:t>UKHSA HPT</w:t>
              </w:r>
            </w:hyperlink>
            <w:r w:rsidRPr="00D62395">
              <w:rPr>
                <w:rFonts w:ascii="Trebuchet MS" w:eastAsia="Times New Roman" w:hAnsi="Trebuchet MS" w:cs="Arial"/>
                <w:color w:val="0B0C0C"/>
                <w:sz w:val="20"/>
                <w:szCs w:val="20"/>
              </w:rPr>
              <w:t> for more advice</w:t>
            </w:r>
          </w:p>
        </w:tc>
      </w:tr>
      <w:tr w:rsidR="00304671" w:rsidRPr="00D62395" w14:paraId="5F9D828D" w14:textId="77777777" w:rsidTr="00FF5CCD">
        <w:tc>
          <w:tcPr>
            <w:tcW w:w="0" w:type="auto"/>
            <w:shd w:val="clear" w:color="auto" w:fill="FFFFFF"/>
            <w:tcMar>
              <w:top w:w="150" w:type="dxa"/>
              <w:left w:w="0" w:type="dxa"/>
              <w:bottom w:w="150" w:type="dxa"/>
              <w:right w:w="300" w:type="dxa"/>
            </w:tcMar>
            <w:hideMark/>
          </w:tcPr>
          <w:p w14:paraId="22516304"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Impetigo</w:t>
            </w:r>
          </w:p>
        </w:tc>
        <w:tc>
          <w:tcPr>
            <w:tcW w:w="5325" w:type="dxa"/>
            <w:shd w:val="clear" w:color="auto" w:fill="FFFFFF"/>
            <w:tcMar>
              <w:top w:w="150" w:type="dxa"/>
              <w:left w:w="0" w:type="dxa"/>
              <w:bottom w:w="150" w:type="dxa"/>
              <w:right w:w="300" w:type="dxa"/>
            </w:tcMar>
            <w:hideMark/>
          </w:tcPr>
          <w:p w14:paraId="27505CBB"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Until lesions are crusted or healed, or 48 hours after starting antibiotic treatment</w:t>
            </w:r>
          </w:p>
        </w:tc>
        <w:tc>
          <w:tcPr>
            <w:tcW w:w="6096" w:type="dxa"/>
            <w:shd w:val="clear" w:color="auto" w:fill="FFFFFF"/>
            <w:tcMar>
              <w:top w:w="150" w:type="dxa"/>
              <w:left w:w="0" w:type="dxa"/>
              <w:bottom w:w="150" w:type="dxa"/>
              <w:right w:w="0" w:type="dxa"/>
            </w:tcMar>
            <w:hideMark/>
          </w:tcPr>
          <w:p w14:paraId="51024853"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Antibiotic treatment speeds healing and reduces the infectious period</w:t>
            </w:r>
          </w:p>
        </w:tc>
      </w:tr>
      <w:tr w:rsidR="00304671" w:rsidRPr="00D62395" w14:paraId="50557D9D" w14:textId="77777777" w:rsidTr="00FF5CCD">
        <w:tc>
          <w:tcPr>
            <w:tcW w:w="0" w:type="auto"/>
            <w:shd w:val="clear" w:color="auto" w:fill="FFFFFF"/>
            <w:tcMar>
              <w:top w:w="150" w:type="dxa"/>
              <w:left w:w="0" w:type="dxa"/>
              <w:bottom w:w="150" w:type="dxa"/>
              <w:right w:w="300" w:type="dxa"/>
            </w:tcMar>
            <w:hideMark/>
          </w:tcPr>
          <w:p w14:paraId="38A6325D"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Measles</w:t>
            </w:r>
          </w:p>
        </w:tc>
        <w:tc>
          <w:tcPr>
            <w:tcW w:w="5325" w:type="dxa"/>
            <w:shd w:val="clear" w:color="auto" w:fill="FFFFFF"/>
            <w:tcMar>
              <w:top w:w="150" w:type="dxa"/>
              <w:left w:w="0" w:type="dxa"/>
              <w:bottom w:w="150" w:type="dxa"/>
              <w:right w:w="300" w:type="dxa"/>
            </w:tcMar>
            <w:hideMark/>
          </w:tcPr>
          <w:p w14:paraId="5AE6FD24"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4 days from onset of rash and well enough</w:t>
            </w:r>
          </w:p>
        </w:tc>
        <w:tc>
          <w:tcPr>
            <w:tcW w:w="6096" w:type="dxa"/>
            <w:shd w:val="clear" w:color="auto" w:fill="FFFFFF"/>
            <w:tcMar>
              <w:top w:w="150" w:type="dxa"/>
              <w:left w:w="0" w:type="dxa"/>
              <w:bottom w:w="150" w:type="dxa"/>
              <w:right w:w="0" w:type="dxa"/>
            </w:tcMar>
            <w:hideMark/>
          </w:tcPr>
          <w:p w14:paraId="6A8A225F"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Preventable by vaccination with 2 doses of MMR</w:t>
            </w:r>
            <w:r w:rsidRPr="00D62395">
              <w:rPr>
                <w:rFonts w:ascii="Trebuchet MS" w:eastAsia="Times New Roman" w:hAnsi="Trebuchet MS" w:cs="Arial"/>
                <w:color w:val="0B0C0C"/>
                <w:sz w:val="20"/>
                <w:szCs w:val="20"/>
              </w:rPr>
              <w:br/>
              <w:t>Promote MMR for all pupils and staff. Pregnant staff contacts should seek prompt advice from their GP or midwife</w:t>
            </w:r>
          </w:p>
        </w:tc>
      </w:tr>
      <w:tr w:rsidR="00304671" w:rsidRPr="00D62395" w14:paraId="53C3E63A" w14:textId="77777777" w:rsidTr="00FF5CCD">
        <w:tc>
          <w:tcPr>
            <w:tcW w:w="0" w:type="auto"/>
            <w:shd w:val="clear" w:color="auto" w:fill="FFFFFF"/>
            <w:tcMar>
              <w:top w:w="150" w:type="dxa"/>
              <w:left w:w="0" w:type="dxa"/>
              <w:bottom w:w="150" w:type="dxa"/>
              <w:right w:w="300" w:type="dxa"/>
            </w:tcMar>
            <w:hideMark/>
          </w:tcPr>
          <w:p w14:paraId="7AC0C779"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Meningococcal meningitis* or septicaemia*</w:t>
            </w:r>
          </w:p>
        </w:tc>
        <w:tc>
          <w:tcPr>
            <w:tcW w:w="5325" w:type="dxa"/>
            <w:shd w:val="clear" w:color="auto" w:fill="FFFFFF"/>
            <w:tcMar>
              <w:top w:w="150" w:type="dxa"/>
              <w:left w:w="0" w:type="dxa"/>
              <w:bottom w:w="150" w:type="dxa"/>
              <w:right w:w="300" w:type="dxa"/>
            </w:tcMar>
            <w:hideMark/>
          </w:tcPr>
          <w:p w14:paraId="50B16C2F"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Until recovered</w:t>
            </w:r>
          </w:p>
        </w:tc>
        <w:tc>
          <w:tcPr>
            <w:tcW w:w="6096" w:type="dxa"/>
            <w:shd w:val="clear" w:color="auto" w:fill="FFFFFF"/>
            <w:tcMar>
              <w:top w:w="150" w:type="dxa"/>
              <w:left w:w="0" w:type="dxa"/>
              <w:bottom w:w="150" w:type="dxa"/>
              <w:right w:w="0" w:type="dxa"/>
            </w:tcMar>
            <w:hideMark/>
          </w:tcPr>
          <w:p w14:paraId="41903166"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Meningitis ACWY and B are preventable by vaccination. Your local HPT will advise on any action needed</w:t>
            </w:r>
          </w:p>
        </w:tc>
      </w:tr>
      <w:tr w:rsidR="00304671" w:rsidRPr="00D62395" w14:paraId="68E3C50D" w14:textId="77777777" w:rsidTr="00FF5CCD">
        <w:tc>
          <w:tcPr>
            <w:tcW w:w="0" w:type="auto"/>
            <w:shd w:val="clear" w:color="auto" w:fill="FFFFFF"/>
            <w:tcMar>
              <w:top w:w="150" w:type="dxa"/>
              <w:left w:w="0" w:type="dxa"/>
              <w:bottom w:w="150" w:type="dxa"/>
              <w:right w:w="300" w:type="dxa"/>
            </w:tcMar>
            <w:hideMark/>
          </w:tcPr>
          <w:p w14:paraId="1D64268C"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Meningitis* due to other bacteria</w:t>
            </w:r>
          </w:p>
        </w:tc>
        <w:tc>
          <w:tcPr>
            <w:tcW w:w="5325" w:type="dxa"/>
            <w:shd w:val="clear" w:color="auto" w:fill="FFFFFF"/>
            <w:tcMar>
              <w:top w:w="150" w:type="dxa"/>
              <w:left w:w="0" w:type="dxa"/>
              <w:bottom w:w="150" w:type="dxa"/>
              <w:right w:w="300" w:type="dxa"/>
            </w:tcMar>
            <w:hideMark/>
          </w:tcPr>
          <w:p w14:paraId="26279CC8"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Until recovered</w:t>
            </w:r>
          </w:p>
        </w:tc>
        <w:tc>
          <w:tcPr>
            <w:tcW w:w="6096" w:type="dxa"/>
            <w:shd w:val="clear" w:color="auto" w:fill="FFFFFF"/>
            <w:tcMar>
              <w:top w:w="150" w:type="dxa"/>
              <w:left w:w="0" w:type="dxa"/>
              <w:bottom w:w="150" w:type="dxa"/>
              <w:right w:w="0" w:type="dxa"/>
            </w:tcMar>
            <w:hideMark/>
          </w:tcPr>
          <w:p w14:paraId="58B668EA"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Hib and pneumococcal meningitis are preventable by vaccination. Your </w:t>
            </w:r>
            <w:hyperlink r:id="rId52" w:history="1">
              <w:r w:rsidRPr="00D62395">
                <w:rPr>
                  <w:rFonts w:ascii="Trebuchet MS" w:eastAsia="Times New Roman" w:hAnsi="Trebuchet MS" w:cs="Arial"/>
                  <w:color w:val="1D70B8"/>
                  <w:sz w:val="20"/>
                  <w:szCs w:val="20"/>
                  <w:u w:val="single"/>
                </w:rPr>
                <w:t>UKHSA HPT</w:t>
              </w:r>
            </w:hyperlink>
            <w:r w:rsidRPr="00D62395">
              <w:rPr>
                <w:rFonts w:ascii="Trebuchet MS" w:eastAsia="Times New Roman" w:hAnsi="Trebuchet MS" w:cs="Arial"/>
                <w:color w:val="0B0C0C"/>
                <w:sz w:val="20"/>
                <w:szCs w:val="20"/>
              </w:rPr>
              <w:t> will advise on any action needed</w:t>
            </w:r>
          </w:p>
        </w:tc>
      </w:tr>
      <w:tr w:rsidR="00304671" w:rsidRPr="00D62395" w14:paraId="497B0F86" w14:textId="77777777" w:rsidTr="00FF5CCD">
        <w:tc>
          <w:tcPr>
            <w:tcW w:w="0" w:type="auto"/>
            <w:shd w:val="clear" w:color="auto" w:fill="FFFFFF"/>
            <w:tcMar>
              <w:top w:w="150" w:type="dxa"/>
              <w:left w:w="0" w:type="dxa"/>
              <w:bottom w:w="150" w:type="dxa"/>
              <w:right w:w="300" w:type="dxa"/>
            </w:tcMar>
            <w:hideMark/>
          </w:tcPr>
          <w:p w14:paraId="050B8115"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lastRenderedPageBreak/>
              <w:t>Meningitis viral</w:t>
            </w:r>
          </w:p>
        </w:tc>
        <w:tc>
          <w:tcPr>
            <w:tcW w:w="5325" w:type="dxa"/>
            <w:shd w:val="clear" w:color="auto" w:fill="FFFFFF"/>
            <w:tcMar>
              <w:top w:w="150" w:type="dxa"/>
              <w:left w:w="0" w:type="dxa"/>
              <w:bottom w:w="150" w:type="dxa"/>
              <w:right w:w="300" w:type="dxa"/>
            </w:tcMar>
            <w:hideMark/>
          </w:tcPr>
          <w:p w14:paraId="2563B1B0"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None</w:t>
            </w:r>
          </w:p>
        </w:tc>
        <w:tc>
          <w:tcPr>
            <w:tcW w:w="6096" w:type="dxa"/>
            <w:shd w:val="clear" w:color="auto" w:fill="FFFFFF"/>
            <w:tcMar>
              <w:top w:w="150" w:type="dxa"/>
              <w:left w:w="0" w:type="dxa"/>
              <w:bottom w:w="150" w:type="dxa"/>
              <w:right w:w="0" w:type="dxa"/>
            </w:tcMar>
            <w:hideMark/>
          </w:tcPr>
          <w:p w14:paraId="7CA4631B"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Milder illness than bacterial meningitis. Siblings and other close contacts of a case need not be excluded</w:t>
            </w:r>
          </w:p>
        </w:tc>
      </w:tr>
      <w:tr w:rsidR="00304671" w:rsidRPr="00D62395" w14:paraId="1F5D182D" w14:textId="77777777" w:rsidTr="00FF5CCD">
        <w:tc>
          <w:tcPr>
            <w:tcW w:w="0" w:type="auto"/>
            <w:shd w:val="clear" w:color="auto" w:fill="FFFFFF"/>
            <w:tcMar>
              <w:top w:w="150" w:type="dxa"/>
              <w:left w:w="0" w:type="dxa"/>
              <w:bottom w:w="150" w:type="dxa"/>
              <w:right w:w="300" w:type="dxa"/>
            </w:tcMar>
            <w:hideMark/>
          </w:tcPr>
          <w:p w14:paraId="110F6651"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MRSA</w:t>
            </w:r>
          </w:p>
        </w:tc>
        <w:tc>
          <w:tcPr>
            <w:tcW w:w="5325" w:type="dxa"/>
            <w:shd w:val="clear" w:color="auto" w:fill="FFFFFF"/>
            <w:tcMar>
              <w:top w:w="150" w:type="dxa"/>
              <w:left w:w="0" w:type="dxa"/>
              <w:bottom w:w="150" w:type="dxa"/>
              <w:right w:w="300" w:type="dxa"/>
            </w:tcMar>
            <w:hideMark/>
          </w:tcPr>
          <w:p w14:paraId="16D4F4B7"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None</w:t>
            </w:r>
          </w:p>
        </w:tc>
        <w:tc>
          <w:tcPr>
            <w:tcW w:w="6096" w:type="dxa"/>
            <w:shd w:val="clear" w:color="auto" w:fill="FFFFFF"/>
            <w:tcMar>
              <w:top w:w="150" w:type="dxa"/>
              <w:left w:w="0" w:type="dxa"/>
              <w:bottom w:w="150" w:type="dxa"/>
              <w:right w:w="0" w:type="dxa"/>
            </w:tcMar>
            <w:hideMark/>
          </w:tcPr>
          <w:p w14:paraId="02BCC84E"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Good hygiene, in particular handwashing and environmental cleaning, are important to minimise spread.</w:t>
            </w:r>
            <w:r w:rsidRPr="00D62395">
              <w:rPr>
                <w:rFonts w:ascii="Trebuchet MS" w:eastAsia="Times New Roman" w:hAnsi="Trebuchet MS" w:cs="Arial"/>
                <w:color w:val="0B0C0C"/>
                <w:sz w:val="20"/>
                <w:szCs w:val="20"/>
              </w:rPr>
              <w:br/>
              <w:t>Contact your </w:t>
            </w:r>
            <w:hyperlink r:id="rId53" w:history="1">
              <w:r w:rsidRPr="00D62395">
                <w:rPr>
                  <w:rFonts w:ascii="Trebuchet MS" w:eastAsia="Times New Roman" w:hAnsi="Trebuchet MS" w:cs="Arial"/>
                  <w:color w:val="1D70B8"/>
                  <w:sz w:val="20"/>
                  <w:szCs w:val="20"/>
                  <w:u w:val="single"/>
                </w:rPr>
                <w:t>UKHSA HPT</w:t>
              </w:r>
            </w:hyperlink>
            <w:r w:rsidRPr="00D62395">
              <w:rPr>
                <w:rFonts w:ascii="Trebuchet MS" w:eastAsia="Times New Roman" w:hAnsi="Trebuchet MS" w:cs="Arial"/>
                <w:color w:val="0B0C0C"/>
                <w:sz w:val="20"/>
                <w:szCs w:val="20"/>
              </w:rPr>
              <w:t> for more</w:t>
            </w:r>
          </w:p>
        </w:tc>
      </w:tr>
      <w:tr w:rsidR="00304671" w:rsidRPr="00D62395" w14:paraId="11276FD5" w14:textId="77777777" w:rsidTr="00FF5CCD">
        <w:tc>
          <w:tcPr>
            <w:tcW w:w="0" w:type="auto"/>
            <w:shd w:val="clear" w:color="auto" w:fill="FFFFFF"/>
            <w:tcMar>
              <w:top w:w="150" w:type="dxa"/>
              <w:left w:w="0" w:type="dxa"/>
              <w:bottom w:w="150" w:type="dxa"/>
              <w:right w:w="300" w:type="dxa"/>
            </w:tcMar>
            <w:hideMark/>
          </w:tcPr>
          <w:p w14:paraId="517546E6"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Mumps*</w:t>
            </w:r>
          </w:p>
        </w:tc>
        <w:tc>
          <w:tcPr>
            <w:tcW w:w="5325" w:type="dxa"/>
            <w:shd w:val="clear" w:color="auto" w:fill="FFFFFF"/>
            <w:tcMar>
              <w:top w:w="150" w:type="dxa"/>
              <w:left w:w="0" w:type="dxa"/>
              <w:bottom w:w="150" w:type="dxa"/>
              <w:right w:w="300" w:type="dxa"/>
            </w:tcMar>
            <w:hideMark/>
          </w:tcPr>
          <w:p w14:paraId="1B2DBA27"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5 days after onset of swelling</w:t>
            </w:r>
          </w:p>
        </w:tc>
        <w:tc>
          <w:tcPr>
            <w:tcW w:w="6096" w:type="dxa"/>
            <w:shd w:val="clear" w:color="auto" w:fill="FFFFFF"/>
            <w:tcMar>
              <w:top w:w="150" w:type="dxa"/>
              <w:left w:w="0" w:type="dxa"/>
              <w:bottom w:w="150" w:type="dxa"/>
              <w:right w:w="0" w:type="dxa"/>
            </w:tcMar>
            <w:hideMark/>
          </w:tcPr>
          <w:p w14:paraId="444B206B"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Preventable by vaccination with 2 doses of MMR. Promote MMR for all pupils and staff</w:t>
            </w:r>
          </w:p>
        </w:tc>
      </w:tr>
      <w:tr w:rsidR="00304671" w:rsidRPr="00D62395" w14:paraId="42993E4C" w14:textId="77777777" w:rsidTr="00FF5CCD">
        <w:tc>
          <w:tcPr>
            <w:tcW w:w="0" w:type="auto"/>
            <w:shd w:val="clear" w:color="auto" w:fill="FFFFFF"/>
            <w:tcMar>
              <w:top w:w="150" w:type="dxa"/>
              <w:left w:w="0" w:type="dxa"/>
              <w:bottom w:w="150" w:type="dxa"/>
              <w:right w:w="300" w:type="dxa"/>
            </w:tcMar>
            <w:hideMark/>
          </w:tcPr>
          <w:p w14:paraId="30F9F261"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Ringworm</w:t>
            </w:r>
          </w:p>
        </w:tc>
        <w:tc>
          <w:tcPr>
            <w:tcW w:w="5325" w:type="dxa"/>
            <w:shd w:val="clear" w:color="auto" w:fill="FFFFFF"/>
            <w:tcMar>
              <w:top w:w="150" w:type="dxa"/>
              <w:left w:w="0" w:type="dxa"/>
              <w:bottom w:w="150" w:type="dxa"/>
              <w:right w:w="300" w:type="dxa"/>
            </w:tcMar>
            <w:hideMark/>
          </w:tcPr>
          <w:p w14:paraId="7FD44F52"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Not usually required</w:t>
            </w:r>
          </w:p>
        </w:tc>
        <w:tc>
          <w:tcPr>
            <w:tcW w:w="6096" w:type="dxa"/>
            <w:shd w:val="clear" w:color="auto" w:fill="FFFFFF"/>
            <w:tcMar>
              <w:top w:w="150" w:type="dxa"/>
              <w:left w:w="0" w:type="dxa"/>
              <w:bottom w:w="150" w:type="dxa"/>
              <w:right w:w="0" w:type="dxa"/>
            </w:tcMar>
            <w:hideMark/>
          </w:tcPr>
          <w:p w14:paraId="0EF40610"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Treatment is needed</w:t>
            </w:r>
          </w:p>
        </w:tc>
      </w:tr>
      <w:tr w:rsidR="00304671" w:rsidRPr="00D62395" w14:paraId="0E0153D6" w14:textId="77777777" w:rsidTr="00FF5CCD">
        <w:tc>
          <w:tcPr>
            <w:tcW w:w="0" w:type="auto"/>
            <w:shd w:val="clear" w:color="auto" w:fill="FFFFFF"/>
            <w:tcMar>
              <w:top w:w="150" w:type="dxa"/>
              <w:left w:w="0" w:type="dxa"/>
              <w:bottom w:w="150" w:type="dxa"/>
              <w:right w:w="300" w:type="dxa"/>
            </w:tcMar>
            <w:hideMark/>
          </w:tcPr>
          <w:p w14:paraId="0BF7C314"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Rubella* (German measles)</w:t>
            </w:r>
          </w:p>
        </w:tc>
        <w:tc>
          <w:tcPr>
            <w:tcW w:w="5325" w:type="dxa"/>
            <w:shd w:val="clear" w:color="auto" w:fill="FFFFFF"/>
            <w:tcMar>
              <w:top w:w="150" w:type="dxa"/>
              <w:left w:w="0" w:type="dxa"/>
              <w:bottom w:w="150" w:type="dxa"/>
              <w:right w:w="300" w:type="dxa"/>
            </w:tcMar>
            <w:hideMark/>
          </w:tcPr>
          <w:p w14:paraId="3B038519"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5 days from onset of rash</w:t>
            </w:r>
          </w:p>
        </w:tc>
        <w:tc>
          <w:tcPr>
            <w:tcW w:w="6096" w:type="dxa"/>
            <w:shd w:val="clear" w:color="auto" w:fill="FFFFFF"/>
            <w:tcMar>
              <w:top w:w="150" w:type="dxa"/>
              <w:left w:w="0" w:type="dxa"/>
              <w:bottom w:w="150" w:type="dxa"/>
              <w:right w:w="0" w:type="dxa"/>
            </w:tcMar>
            <w:hideMark/>
          </w:tcPr>
          <w:p w14:paraId="1115D7B7"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Preventable by vaccination with 2 doses of MMR.</w:t>
            </w:r>
            <w:r w:rsidRPr="00D62395">
              <w:rPr>
                <w:rFonts w:ascii="Trebuchet MS" w:eastAsia="Times New Roman" w:hAnsi="Trebuchet MS" w:cs="Arial"/>
                <w:color w:val="0B0C0C"/>
                <w:sz w:val="20"/>
                <w:szCs w:val="20"/>
              </w:rPr>
              <w:br/>
              <w:t>Promote MMR for all pupils and staff. Pregnant staff contacts should seek prompt advice from their GP or midwife</w:t>
            </w:r>
          </w:p>
        </w:tc>
      </w:tr>
      <w:tr w:rsidR="00304671" w:rsidRPr="00D62395" w14:paraId="77C55239" w14:textId="77777777" w:rsidTr="00FF5CCD">
        <w:tc>
          <w:tcPr>
            <w:tcW w:w="0" w:type="auto"/>
            <w:shd w:val="clear" w:color="auto" w:fill="FFFFFF"/>
            <w:tcMar>
              <w:top w:w="150" w:type="dxa"/>
              <w:left w:w="0" w:type="dxa"/>
              <w:bottom w:w="150" w:type="dxa"/>
              <w:right w:w="300" w:type="dxa"/>
            </w:tcMar>
            <w:hideMark/>
          </w:tcPr>
          <w:p w14:paraId="63F9EFBD"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Scabies</w:t>
            </w:r>
          </w:p>
        </w:tc>
        <w:tc>
          <w:tcPr>
            <w:tcW w:w="5325" w:type="dxa"/>
            <w:shd w:val="clear" w:color="auto" w:fill="FFFFFF"/>
            <w:tcMar>
              <w:top w:w="150" w:type="dxa"/>
              <w:left w:w="0" w:type="dxa"/>
              <w:bottom w:w="150" w:type="dxa"/>
              <w:right w:w="300" w:type="dxa"/>
            </w:tcMar>
            <w:hideMark/>
          </w:tcPr>
          <w:p w14:paraId="066F0BF1"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Can return after first treatment</w:t>
            </w:r>
          </w:p>
        </w:tc>
        <w:tc>
          <w:tcPr>
            <w:tcW w:w="6096" w:type="dxa"/>
            <w:shd w:val="clear" w:color="auto" w:fill="FFFFFF"/>
            <w:tcMar>
              <w:top w:w="150" w:type="dxa"/>
              <w:left w:w="0" w:type="dxa"/>
              <w:bottom w:w="150" w:type="dxa"/>
              <w:right w:w="0" w:type="dxa"/>
            </w:tcMar>
            <w:hideMark/>
          </w:tcPr>
          <w:p w14:paraId="6D29CDB4"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Household and close contacts require treatment at the same time</w:t>
            </w:r>
          </w:p>
        </w:tc>
      </w:tr>
      <w:tr w:rsidR="00304671" w:rsidRPr="00D62395" w14:paraId="7AC94F7A" w14:textId="77777777" w:rsidTr="00FF5CCD">
        <w:tc>
          <w:tcPr>
            <w:tcW w:w="0" w:type="auto"/>
            <w:shd w:val="clear" w:color="auto" w:fill="FFFFFF"/>
            <w:tcMar>
              <w:top w:w="150" w:type="dxa"/>
              <w:left w:w="0" w:type="dxa"/>
              <w:bottom w:w="150" w:type="dxa"/>
              <w:right w:w="300" w:type="dxa"/>
            </w:tcMar>
            <w:hideMark/>
          </w:tcPr>
          <w:p w14:paraId="67F03AD5"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Scarlet fever*</w:t>
            </w:r>
          </w:p>
        </w:tc>
        <w:tc>
          <w:tcPr>
            <w:tcW w:w="5325" w:type="dxa"/>
            <w:shd w:val="clear" w:color="auto" w:fill="FFFFFF"/>
            <w:tcMar>
              <w:top w:w="150" w:type="dxa"/>
              <w:left w:w="0" w:type="dxa"/>
              <w:bottom w:w="150" w:type="dxa"/>
              <w:right w:w="300" w:type="dxa"/>
            </w:tcMar>
            <w:hideMark/>
          </w:tcPr>
          <w:p w14:paraId="060DED67"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Exclude until 24 hours after starting antibiotic treatment</w:t>
            </w:r>
          </w:p>
        </w:tc>
        <w:tc>
          <w:tcPr>
            <w:tcW w:w="6096" w:type="dxa"/>
            <w:shd w:val="clear" w:color="auto" w:fill="FFFFFF"/>
            <w:tcMar>
              <w:top w:w="150" w:type="dxa"/>
              <w:left w:w="0" w:type="dxa"/>
              <w:bottom w:w="150" w:type="dxa"/>
              <w:right w:w="0" w:type="dxa"/>
            </w:tcMar>
            <w:hideMark/>
          </w:tcPr>
          <w:p w14:paraId="5F592ABC"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A person is infectious for 2 to 3 weeks if antibiotics are not administered. In the event of 2 or more suspected cases, please contact your UKHSA HPT</w:t>
            </w:r>
          </w:p>
        </w:tc>
      </w:tr>
      <w:tr w:rsidR="00304671" w:rsidRPr="00D62395" w14:paraId="4220BA6F" w14:textId="77777777" w:rsidTr="00FF5CCD">
        <w:tc>
          <w:tcPr>
            <w:tcW w:w="0" w:type="auto"/>
            <w:shd w:val="clear" w:color="auto" w:fill="FFFFFF"/>
            <w:tcMar>
              <w:top w:w="150" w:type="dxa"/>
              <w:left w:w="0" w:type="dxa"/>
              <w:bottom w:w="150" w:type="dxa"/>
              <w:right w:w="300" w:type="dxa"/>
            </w:tcMar>
            <w:hideMark/>
          </w:tcPr>
          <w:p w14:paraId="17FAEBB7"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Slapped cheek/Fifth disease/Parvovirus B19</w:t>
            </w:r>
          </w:p>
        </w:tc>
        <w:tc>
          <w:tcPr>
            <w:tcW w:w="5325" w:type="dxa"/>
            <w:shd w:val="clear" w:color="auto" w:fill="FFFFFF"/>
            <w:tcMar>
              <w:top w:w="150" w:type="dxa"/>
              <w:left w:w="0" w:type="dxa"/>
              <w:bottom w:w="150" w:type="dxa"/>
              <w:right w:w="300" w:type="dxa"/>
            </w:tcMar>
            <w:hideMark/>
          </w:tcPr>
          <w:p w14:paraId="103190A4"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None (once rash has developed)</w:t>
            </w:r>
          </w:p>
        </w:tc>
        <w:tc>
          <w:tcPr>
            <w:tcW w:w="6096" w:type="dxa"/>
            <w:shd w:val="clear" w:color="auto" w:fill="FFFFFF"/>
            <w:tcMar>
              <w:top w:w="150" w:type="dxa"/>
              <w:left w:w="0" w:type="dxa"/>
              <w:bottom w:w="150" w:type="dxa"/>
              <w:right w:w="0" w:type="dxa"/>
            </w:tcMar>
            <w:hideMark/>
          </w:tcPr>
          <w:p w14:paraId="5886B027"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Pregnant contacts of case should consult with their GP or midwife</w:t>
            </w:r>
          </w:p>
        </w:tc>
      </w:tr>
      <w:tr w:rsidR="00304671" w:rsidRPr="00D62395" w14:paraId="203C827F" w14:textId="77777777" w:rsidTr="00FF5CCD">
        <w:tc>
          <w:tcPr>
            <w:tcW w:w="0" w:type="auto"/>
            <w:shd w:val="clear" w:color="auto" w:fill="FFFFFF"/>
            <w:tcMar>
              <w:top w:w="150" w:type="dxa"/>
              <w:left w:w="0" w:type="dxa"/>
              <w:bottom w:w="150" w:type="dxa"/>
              <w:right w:w="300" w:type="dxa"/>
            </w:tcMar>
            <w:hideMark/>
          </w:tcPr>
          <w:p w14:paraId="7C9D0E3C"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Threadworms</w:t>
            </w:r>
          </w:p>
        </w:tc>
        <w:tc>
          <w:tcPr>
            <w:tcW w:w="5325" w:type="dxa"/>
            <w:shd w:val="clear" w:color="auto" w:fill="FFFFFF"/>
            <w:tcMar>
              <w:top w:w="150" w:type="dxa"/>
              <w:left w:w="0" w:type="dxa"/>
              <w:bottom w:w="150" w:type="dxa"/>
              <w:right w:w="300" w:type="dxa"/>
            </w:tcMar>
            <w:hideMark/>
          </w:tcPr>
          <w:p w14:paraId="303812CD"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None</w:t>
            </w:r>
          </w:p>
        </w:tc>
        <w:tc>
          <w:tcPr>
            <w:tcW w:w="6096" w:type="dxa"/>
            <w:shd w:val="clear" w:color="auto" w:fill="FFFFFF"/>
            <w:tcMar>
              <w:top w:w="150" w:type="dxa"/>
              <w:left w:w="0" w:type="dxa"/>
              <w:bottom w:w="150" w:type="dxa"/>
              <w:right w:w="0" w:type="dxa"/>
            </w:tcMar>
            <w:hideMark/>
          </w:tcPr>
          <w:p w14:paraId="723617D0"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Treatment recommended for child and household</w:t>
            </w:r>
          </w:p>
        </w:tc>
      </w:tr>
      <w:tr w:rsidR="00304671" w:rsidRPr="00D62395" w14:paraId="733FDD15" w14:textId="77777777" w:rsidTr="00FF5CCD">
        <w:tc>
          <w:tcPr>
            <w:tcW w:w="0" w:type="auto"/>
            <w:shd w:val="clear" w:color="auto" w:fill="FFFFFF"/>
            <w:tcMar>
              <w:top w:w="150" w:type="dxa"/>
              <w:left w:w="0" w:type="dxa"/>
              <w:bottom w:w="150" w:type="dxa"/>
              <w:right w:w="300" w:type="dxa"/>
            </w:tcMar>
            <w:hideMark/>
          </w:tcPr>
          <w:p w14:paraId="4C670665"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Tonsillitis</w:t>
            </w:r>
          </w:p>
        </w:tc>
        <w:tc>
          <w:tcPr>
            <w:tcW w:w="5325" w:type="dxa"/>
            <w:shd w:val="clear" w:color="auto" w:fill="FFFFFF"/>
            <w:tcMar>
              <w:top w:w="150" w:type="dxa"/>
              <w:left w:w="0" w:type="dxa"/>
              <w:bottom w:w="150" w:type="dxa"/>
              <w:right w:w="300" w:type="dxa"/>
            </w:tcMar>
            <w:hideMark/>
          </w:tcPr>
          <w:p w14:paraId="276D3CBD"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None</w:t>
            </w:r>
          </w:p>
        </w:tc>
        <w:tc>
          <w:tcPr>
            <w:tcW w:w="6096" w:type="dxa"/>
            <w:shd w:val="clear" w:color="auto" w:fill="FFFFFF"/>
            <w:tcMar>
              <w:top w:w="150" w:type="dxa"/>
              <w:left w:w="0" w:type="dxa"/>
              <w:bottom w:w="150" w:type="dxa"/>
              <w:right w:w="0" w:type="dxa"/>
            </w:tcMar>
            <w:hideMark/>
          </w:tcPr>
          <w:p w14:paraId="24BFF5A7"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There are many causes, but most cases are due to viruses and do not need or respond to an antibiotic treatment</w:t>
            </w:r>
          </w:p>
        </w:tc>
      </w:tr>
      <w:tr w:rsidR="00304671" w:rsidRPr="00D62395" w14:paraId="73AE5ED2" w14:textId="77777777" w:rsidTr="00FF5CCD">
        <w:tc>
          <w:tcPr>
            <w:tcW w:w="0" w:type="auto"/>
            <w:shd w:val="clear" w:color="auto" w:fill="FFFFFF"/>
            <w:tcMar>
              <w:top w:w="150" w:type="dxa"/>
              <w:left w:w="0" w:type="dxa"/>
              <w:bottom w:w="150" w:type="dxa"/>
              <w:right w:w="300" w:type="dxa"/>
            </w:tcMar>
            <w:hideMark/>
          </w:tcPr>
          <w:p w14:paraId="74117187"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lastRenderedPageBreak/>
              <w:t>Tuberculosis* (TB)</w:t>
            </w:r>
          </w:p>
        </w:tc>
        <w:tc>
          <w:tcPr>
            <w:tcW w:w="5325" w:type="dxa"/>
            <w:shd w:val="clear" w:color="auto" w:fill="FFFFFF"/>
            <w:tcMar>
              <w:top w:w="150" w:type="dxa"/>
              <w:left w:w="0" w:type="dxa"/>
              <w:bottom w:w="150" w:type="dxa"/>
              <w:right w:w="300" w:type="dxa"/>
            </w:tcMar>
            <w:hideMark/>
          </w:tcPr>
          <w:p w14:paraId="5C3D2E78"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Until at least 2 weeks after the start of effective antibiotic treatment (if pulmonary TB</w:t>
            </w:r>
            <w:r w:rsidRPr="00D62395">
              <w:rPr>
                <w:rFonts w:ascii="Trebuchet MS" w:eastAsia="Times New Roman" w:hAnsi="Trebuchet MS" w:cs="Arial"/>
                <w:color w:val="0B0C0C"/>
                <w:sz w:val="20"/>
                <w:szCs w:val="20"/>
              </w:rPr>
              <w:br/>
              <w:t>Exclusion not required for non-pulmonary or latent TB infection</w:t>
            </w:r>
            <w:r w:rsidRPr="00D62395">
              <w:rPr>
                <w:rFonts w:ascii="Trebuchet MS" w:eastAsia="Times New Roman" w:hAnsi="Trebuchet MS" w:cs="Arial"/>
                <w:color w:val="0B0C0C"/>
                <w:sz w:val="20"/>
                <w:szCs w:val="20"/>
              </w:rPr>
              <w:br/>
              <w:t>Always consult your local HPT before disseminating information to staff, parents and carers</w:t>
            </w:r>
          </w:p>
        </w:tc>
        <w:tc>
          <w:tcPr>
            <w:tcW w:w="6096" w:type="dxa"/>
            <w:shd w:val="clear" w:color="auto" w:fill="FFFFFF"/>
            <w:tcMar>
              <w:top w:w="150" w:type="dxa"/>
              <w:left w:w="0" w:type="dxa"/>
              <w:bottom w:w="150" w:type="dxa"/>
              <w:right w:w="0" w:type="dxa"/>
            </w:tcMar>
            <w:hideMark/>
          </w:tcPr>
          <w:p w14:paraId="322C971F"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Only pulmonary (lung) TB is infectious to others, needs close, prolonged contact to spread</w:t>
            </w:r>
            <w:r w:rsidRPr="00D62395">
              <w:rPr>
                <w:rFonts w:ascii="Trebuchet MS" w:eastAsia="Times New Roman" w:hAnsi="Trebuchet MS" w:cs="Arial"/>
                <w:color w:val="0B0C0C"/>
                <w:sz w:val="20"/>
                <w:szCs w:val="20"/>
              </w:rPr>
              <w:br/>
              <w:t>Your local HPT will organise any contact tracing</w:t>
            </w:r>
          </w:p>
        </w:tc>
      </w:tr>
      <w:tr w:rsidR="00304671" w:rsidRPr="00D62395" w14:paraId="0807BE11" w14:textId="77777777" w:rsidTr="00FF5CCD">
        <w:tc>
          <w:tcPr>
            <w:tcW w:w="0" w:type="auto"/>
            <w:shd w:val="clear" w:color="auto" w:fill="FFFFFF"/>
            <w:tcMar>
              <w:top w:w="150" w:type="dxa"/>
              <w:left w:w="0" w:type="dxa"/>
              <w:bottom w:w="150" w:type="dxa"/>
              <w:right w:w="300" w:type="dxa"/>
            </w:tcMar>
            <w:hideMark/>
          </w:tcPr>
          <w:p w14:paraId="037880F9"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Warts and verrucae</w:t>
            </w:r>
          </w:p>
        </w:tc>
        <w:tc>
          <w:tcPr>
            <w:tcW w:w="5325" w:type="dxa"/>
            <w:shd w:val="clear" w:color="auto" w:fill="FFFFFF"/>
            <w:tcMar>
              <w:top w:w="150" w:type="dxa"/>
              <w:left w:w="0" w:type="dxa"/>
              <w:bottom w:w="150" w:type="dxa"/>
              <w:right w:w="300" w:type="dxa"/>
            </w:tcMar>
            <w:hideMark/>
          </w:tcPr>
          <w:p w14:paraId="40F88C7A"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None</w:t>
            </w:r>
          </w:p>
        </w:tc>
        <w:tc>
          <w:tcPr>
            <w:tcW w:w="6096" w:type="dxa"/>
            <w:shd w:val="clear" w:color="auto" w:fill="FFFFFF"/>
            <w:tcMar>
              <w:top w:w="150" w:type="dxa"/>
              <w:left w:w="0" w:type="dxa"/>
              <w:bottom w:w="150" w:type="dxa"/>
              <w:right w:w="0" w:type="dxa"/>
            </w:tcMar>
            <w:hideMark/>
          </w:tcPr>
          <w:p w14:paraId="1A31EAC1"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Verrucae should be covered in swimming pools, gyms and changing rooms</w:t>
            </w:r>
          </w:p>
        </w:tc>
      </w:tr>
      <w:tr w:rsidR="00304671" w:rsidRPr="00D62395" w14:paraId="3DB2AC32" w14:textId="77777777" w:rsidTr="00FF5CCD">
        <w:tc>
          <w:tcPr>
            <w:tcW w:w="0" w:type="auto"/>
            <w:shd w:val="clear" w:color="auto" w:fill="FFFFFF"/>
            <w:tcMar>
              <w:top w:w="150" w:type="dxa"/>
              <w:left w:w="0" w:type="dxa"/>
              <w:bottom w:w="150" w:type="dxa"/>
              <w:right w:w="300" w:type="dxa"/>
            </w:tcMar>
            <w:hideMark/>
          </w:tcPr>
          <w:p w14:paraId="2C133E63"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Whooping cough (pertussis)*</w:t>
            </w:r>
          </w:p>
        </w:tc>
        <w:tc>
          <w:tcPr>
            <w:tcW w:w="5325" w:type="dxa"/>
            <w:shd w:val="clear" w:color="auto" w:fill="FFFFFF"/>
            <w:tcMar>
              <w:top w:w="150" w:type="dxa"/>
              <w:left w:w="0" w:type="dxa"/>
              <w:bottom w:w="150" w:type="dxa"/>
              <w:right w:w="300" w:type="dxa"/>
            </w:tcMar>
            <w:hideMark/>
          </w:tcPr>
          <w:p w14:paraId="794D15E2"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2 days from starting antibiotic treatment, or 21 days from onset of symptoms if no antibiotics</w:t>
            </w:r>
          </w:p>
        </w:tc>
        <w:tc>
          <w:tcPr>
            <w:tcW w:w="6096" w:type="dxa"/>
            <w:shd w:val="clear" w:color="auto" w:fill="FFFFFF"/>
            <w:tcMar>
              <w:top w:w="150" w:type="dxa"/>
              <w:left w:w="0" w:type="dxa"/>
              <w:bottom w:w="150" w:type="dxa"/>
              <w:right w:w="0" w:type="dxa"/>
            </w:tcMar>
            <w:hideMark/>
          </w:tcPr>
          <w:p w14:paraId="1D4D689A" w14:textId="77777777" w:rsidR="00304671" w:rsidRPr="00D62395" w:rsidRDefault="00304671" w:rsidP="00FF5CCD">
            <w:pPr>
              <w:spacing w:after="0" w:line="240" w:lineRule="auto"/>
              <w:rPr>
                <w:rFonts w:ascii="Trebuchet MS" w:eastAsia="Times New Roman" w:hAnsi="Trebuchet MS" w:cs="Arial"/>
                <w:color w:val="0B0C0C"/>
                <w:sz w:val="20"/>
                <w:szCs w:val="20"/>
              </w:rPr>
            </w:pPr>
            <w:r w:rsidRPr="00D62395">
              <w:rPr>
                <w:rFonts w:ascii="Trebuchet MS" w:eastAsia="Times New Roman" w:hAnsi="Trebuchet MS" w:cs="Arial"/>
                <w:color w:val="0B0C0C"/>
                <w:sz w:val="20"/>
                <w:szCs w:val="20"/>
              </w:rPr>
              <w:t>Preventable by vaccination. After treatment, non- infectious coughing may continue for many weeks. Your local HPT will organise any contact tracing</w:t>
            </w:r>
          </w:p>
        </w:tc>
      </w:tr>
    </w:tbl>
    <w:p w14:paraId="487FF67C" w14:textId="77777777" w:rsidR="00216BFC" w:rsidRPr="0020691C" w:rsidRDefault="00216BFC" w:rsidP="00216BFC">
      <w:pPr>
        <w:widowControl w:val="0"/>
        <w:pBdr>
          <w:top w:val="nil"/>
          <w:left w:val="nil"/>
          <w:bottom w:val="nil"/>
          <w:right w:val="nil"/>
          <w:between w:val="nil"/>
        </w:pBdr>
        <w:rPr>
          <w:rFonts w:ascii="Trebuchet MS" w:hAnsi="Trebuchet MS"/>
          <w:sz w:val="20"/>
          <w:szCs w:val="20"/>
        </w:rPr>
      </w:pPr>
      <w:r w:rsidRPr="0020691C">
        <w:rPr>
          <w:rFonts w:ascii="Trebuchet MS" w:hAnsi="Trebuchet MS"/>
          <w:sz w:val="20"/>
          <w:szCs w:val="20"/>
        </w:rPr>
        <w:t>(*) NOTIFIABLE DISEASE</w:t>
      </w:r>
    </w:p>
    <w:p w14:paraId="4A3C132B" w14:textId="77777777" w:rsidR="00F05750" w:rsidRPr="00D62395" w:rsidRDefault="00F05750">
      <w:pPr>
        <w:spacing w:before="240" w:after="0"/>
        <w:rPr>
          <w:rFonts w:ascii="Trebuchet MS" w:hAnsi="Trebuchet MS"/>
          <w:b/>
          <w:sz w:val="36"/>
          <w:szCs w:val="36"/>
        </w:rPr>
      </w:pPr>
    </w:p>
    <w:p w14:paraId="01668DFE" w14:textId="7B63A39B" w:rsidR="00AE2D1B" w:rsidRDefault="00AE2D1B">
      <w:pPr>
        <w:spacing w:before="240" w:after="0"/>
        <w:rPr>
          <w:rFonts w:ascii="Trebuchet MS" w:hAnsi="Trebuchet MS"/>
          <w:b/>
          <w:sz w:val="36"/>
          <w:szCs w:val="36"/>
        </w:rPr>
      </w:pPr>
    </w:p>
    <w:p w14:paraId="388868BF" w14:textId="64272F8A" w:rsidR="00FF5CCD" w:rsidRDefault="00FF5CCD">
      <w:pPr>
        <w:spacing w:before="240" w:after="0"/>
        <w:rPr>
          <w:rFonts w:ascii="Trebuchet MS" w:hAnsi="Trebuchet MS"/>
          <w:b/>
          <w:sz w:val="36"/>
          <w:szCs w:val="36"/>
        </w:rPr>
      </w:pPr>
    </w:p>
    <w:p w14:paraId="4E57BE43" w14:textId="172AF738" w:rsidR="00FF5CCD" w:rsidRDefault="00FF5CCD">
      <w:pPr>
        <w:spacing w:before="240" w:after="0"/>
        <w:rPr>
          <w:rFonts w:ascii="Trebuchet MS" w:hAnsi="Trebuchet MS"/>
          <w:b/>
          <w:sz w:val="36"/>
          <w:szCs w:val="36"/>
        </w:rPr>
      </w:pPr>
    </w:p>
    <w:p w14:paraId="665AE1E1" w14:textId="479859F7" w:rsidR="00FF5CCD" w:rsidRDefault="00FF5CCD">
      <w:pPr>
        <w:spacing w:before="240" w:after="0"/>
        <w:rPr>
          <w:rFonts w:ascii="Trebuchet MS" w:hAnsi="Trebuchet MS"/>
          <w:b/>
          <w:sz w:val="36"/>
          <w:szCs w:val="36"/>
        </w:rPr>
      </w:pPr>
    </w:p>
    <w:p w14:paraId="3AC041C8" w14:textId="77777777" w:rsidR="00FF5CCD" w:rsidRPr="00D62395" w:rsidRDefault="00FF5CCD">
      <w:pPr>
        <w:spacing w:before="240" w:after="0"/>
        <w:rPr>
          <w:rFonts w:ascii="Trebuchet MS" w:hAnsi="Trebuchet MS"/>
          <w:b/>
          <w:sz w:val="36"/>
          <w:szCs w:val="36"/>
        </w:rPr>
      </w:pPr>
    </w:p>
    <w:p w14:paraId="59DBE163" w14:textId="4C15D9CF" w:rsidR="0088699A" w:rsidRPr="00FF5CCD" w:rsidRDefault="00494BE3">
      <w:pPr>
        <w:spacing w:before="240" w:after="0"/>
        <w:rPr>
          <w:rFonts w:ascii="Trebuchet MS" w:hAnsi="Trebuchet MS"/>
          <w:b/>
          <w:color w:val="000000"/>
          <w:sz w:val="28"/>
          <w:szCs w:val="28"/>
          <w:u w:val="single"/>
        </w:rPr>
      </w:pPr>
      <w:r w:rsidRPr="00FF5CCD">
        <w:rPr>
          <w:rFonts w:ascii="Trebuchet MS" w:hAnsi="Trebuchet MS"/>
          <w:b/>
          <w:color w:val="000000"/>
          <w:sz w:val="28"/>
          <w:szCs w:val="28"/>
          <w:u w:val="single"/>
        </w:rPr>
        <w:lastRenderedPageBreak/>
        <w:t>Action plan:</w:t>
      </w:r>
    </w:p>
    <w:p w14:paraId="13BA38D7" w14:textId="517DE100" w:rsidR="00642599" w:rsidRDefault="00642599" w:rsidP="00642599">
      <w:pPr>
        <w:pStyle w:val="NormalWeb"/>
        <w:spacing w:before="240" w:beforeAutospacing="0" w:after="0" w:afterAutospacing="0"/>
        <w:rPr>
          <w:rFonts w:ascii="Trebuchet MS" w:hAnsi="Trebuchet MS" w:cs="Calibri"/>
          <w:color w:val="000000"/>
        </w:rPr>
      </w:pPr>
      <w:r w:rsidRPr="00FF5CCD">
        <w:rPr>
          <w:rFonts w:ascii="Trebuchet MS" w:hAnsi="Trebuchet MS" w:cs="Calibri"/>
          <w:color w:val="000000"/>
        </w:rPr>
        <w:t xml:space="preserve">We note that where we have assessed the severity of an issue as ‘Fatal/Major’, that regardless of the extent and effect of our control measures, when applying the likelihood say ‘Low’ the outcome from the Table below will still flag a ‘Medium’ outcome. In such circumstances we will carry out a review to ensure no control measures have been missed and where that is the </w:t>
      </w:r>
      <w:r w:rsidR="00FF5CCD" w:rsidRPr="00FF5CCD">
        <w:rPr>
          <w:rFonts w:ascii="Trebuchet MS" w:hAnsi="Trebuchet MS" w:cs="Calibri"/>
          <w:color w:val="000000"/>
        </w:rPr>
        <w:t>case,</w:t>
      </w:r>
      <w:r w:rsidRPr="00FF5CCD">
        <w:rPr>
          <w:rFonts w:ascii="Trebuchet MS" w:hAnsi="Trebuchet MS" w:cs="Calibri"/>
          <w:color w:val="000000"/>
        </w:rPr>
        <w:t xml:space="preserve"> we will note here that we have done all that is reasonably practicable and will continue to monitor the situation carefully.</w:t>
      </w:r>
    </w:p>
    <w:p w14:paraId="652D909E" w14:textId="77777777" w:rsidR="00FF5CCD" w:rsidRPr="00FF5CCD" w:rsidRDefault="00FF5CCD" w:rsidP="002A2D02">
      <w:pPr>
        <w:pStyle w:val="NormalWeb"/>
        <w:spacing w:before="0" w:beforeAutospacing="0" w:after="0" w:afterAutospacing="0"/>
        <w:rPr>
          <w:rFonts w:ascii="Trebuchet MS" w:hAnsi="Trebuchet MS"/>
        </w:rPr>
      </w:pPr>
    </w:p>
    <w:tbl>
      <w:tblPr>
        <w:tblStyle w:val="aff4"/>
        <w:tblW w:w="1383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4905"/>
        <w:gridCol w:w="2265"/>
        <w:gridCol w:w="2265"/>
        <w:gridCol w:w="2040"/>
      </w:tblGrid>
      <w:tr w:rsidR="0088699A" w:rsidRPr="00D62395" w14:paraId="4D48DA11" w14:textId="77777777" w:rsidTr="00FF5CCD">
        <w:tc>
          <w:tcPr>
            <w:tcW w:w="2355" w:type="dxa"/>
            <w:shd w:val="clear" w:color="auto" w:fill="4472C4" w:themeFill="accent1"/>
          </w:tcPr>
          <w:p w14:paraId="63627C89" w14:textId="77777777" w:rsidR="0088699A" w:rsidRPr="00FF5CCD" w:rsidRDefault="00494BE3">
            <w:pPr>
              <w:rPr>
                <w:rFonts w:ascii="Trebuchet MS" w:hAnsi="Trebuchet MS"/>
                <w:color w:val="FFFFFF" w:themeColor="background1"/>
              </w:rPr>
            </w:pPr>
            <w:bookmarkStart w:id="13" w:name="_heading=h.26in1rg" w:colFirst="0" w:colLast="0"/>
            <w:bookmarkEnd w:id="13"/>
            <w:r w:rsidRPr="00FF5CCD">
              <w:rPr>
                <w:rFonts w:ascii="Trebuchet MS" w:hAnsi="Trebuchet MS"/>
                <w:color w:val="FFFFFF" w:themeColor="background1"/>
              </w:rPr>
              <w:t xml:space="preserve">What is the </w:t>
            </w:r>
            <w:r w:rsidRPr="00FF5CCD">
              <w:rPr>
                <w:rFonts w:ascii="Trebuchet MS" w:hAnsi="Trebuchet MS"/>
                <w:b/>
                <w:color w:val="FFFFFF" w:themeColor="background1"/>
              </w:rPr>
              <w:t>Hazard</w:t>
            </w:r>
            <w:r w:rsidRPr="00FF5CCD">
              <w:rPr>
                <w:rFonts w:ascii="Trebuchet MS" w:hAnsi="Trebuchet MS"/>
                <w:color w:val="FFFFFF" w:themeColor="background1"/>
              </w:rPr>
              <w:t xml:space="preserve"> you need to Control? </w:t>
            </w:r>
            <w:r w:rsidRPr="00FF5CCD">
              <w:rPr>
                <w:rFonts w:ascii="Trebuchet MS" w:hAnsi="Trebuchet MS"/>
                <w:color w:val="FFFFFF" w:themeColor="background1"/>
                <w:sz w:val="18"/>
                <w:szCs w:val="18"/>
              </w:rPr>
              <w:t>(Medium to high from the risk rating above)</w:t>
            </w:r>
          </w:p>
        </w:tc>
        <w:tc>
          <w:tcPr>
            <w:tcW w:w="4905" w:type="dxa"/>
            <w:shd w:val="clear" w:color="auto" w:fill="4472C4" w:themeFill="accent1"/>
          </w:tcPr>
          <w:p w14:paraId="54509159" w14:textId="77777777" w:rsidR="0088699A" w:rsidRPr="00FF5CCD" w:rsidRDefault="00494BE3">
            <w:pPr>
              <w:rPr>
                <w:rFonts w:ascii="Trebuchet MS" w:hAnsi="Trebuchet MS"/>
                <w:color w:val="FFFFFF" w:themeColor="background1"/>
              </w:rPr>
            </w:pPr>
            <w:r w:rsidRPr="00FF5CCD">
              <w:rPr>
                <w:rFonts w:ascii="Trebuchet MS" w:hAnsi="Trebuchet MS"/>
                <w:color w:val="FFFFFF" w:themeColor="background1"/>
              </w:rPr>
              <w:t xml:space="preserve">What </w:t>
            </w:r>
            <w:r w:rsidRPr="00FF5CCD">
              <w:rPr>
                <w:rFonts w:ascii="Trebuchet MS" w:hAnsi="Trebuchet MS"/>
                <w:b/>
                <w:color w:val="FFFFFF" w:themeColor="background1"/>
              </w:rPr>
              <w:t>additional precautions</w:t>
            </w:r>
            <w:r w:rsidRPr="00FF5CCD">
              <w:rPr>
                <w:rFonts w:ascii="Trebuchet MS" w:hAnsi="Trebuchet MS"/>
                <w:color w:val="FFFFFF" w:themeColor="background1"/>
              </w:rPr>
              <w:t xml:space="preserve"> do you need to either eliminate or reduce the risk to an acceptable level?</w:t>
            </w:r>
          </w:p>
        </w:tc>
        <w:tc>
          <w:tcPr>
            <w:tcW w:w="2265" w:type="dxa"/>
            <w:shd w:val="clear" w:color="auto" w:fill="4472C4" w:themeFill="accent1"/>
          </w:tcPr>
          <w:p w14:paraId="31E4EDA8" w14:textId="77777777" w:rsidR="0088699A" w:rsidRPr="00FF5CCD" w:rsidRDefault="00494BE3">
            <w:pPr>
              <w:rPr>
                <w:rFonts w:ascii="Trebuchet MS" w:hAnsi="Trebuchet MS"/>
                <w:color w:val="FFFFFF" w:themeColor="background1"/>
              </w:rPr>
            </w:pPr>
            <w:r w:rsidRPr="00FF5CCD">
              <w:rPr>
                <w:rFonts w:ascii="Trebuchet MS" w:hAnsi="Trebuchet MS"/>
                <w:color w:val="FFFFFF" w:themeColor="background1"/>
              </w:rPr>
              <w:t xml:space="preserve">Who is </w:t>
            </w:r>
            <w:r w:rsidRPr="00FF5CCD">
              <w:rPr>
                <w:rFonts w:ascii="Trebuchet MS" w:hAnsi="Trebuchet MS"/>
                <w:b/>
                <w:color w:val="FFFFFF" w:themeColor="background1"/>
              </w:rPr>
              <w:t>responsible</w:t>
            </w:r>
            <w:r w:rsidRPr="00FF5CCD">
              <w:rPr>
                <w:rFonts w:ascii="Trebuchet MS" w:hAnsi="Trebuchet MS"/>
                <w:color w:val="FFFFFF" w:themeColor="background1"/>
              </w:rPr>
              <w:t xml:space="preserve"> for implementing these controls?</w:t>
            </w:r>
          </w:p>
        </w:tc>
        <w:tc>
          <w:tcPr>
            <w:tcW w:w="2265" w:type="dxa"/>
            <w:shd w:val="clear" w:color="auto" w:fill="4472C4" w:themeFill="accent1"/>
          </w:tcPr>
          <w:p w14:paraId="367E1635" w14:textId="77777777" w:rsidR="0088699A" w:rsidRPr="00FF5CCD" w:rsidRDefault="00494BE3">
            <w:pPr>
              <w:rPr>
                <w:rFonts w:ascii="Trebuchet MS" w:hAnsi="Trebuchet MS"/>
                <w:color w:val="FFFFFF" w:themeColor="background1"/>
              </w:rPr>
            </w:pPr>
            <w:r w:rsidRPr="00FF5CCD">
              <w:rPr>
                <w:rFonts w:ascii="Trebuchet MS" w:hAnsi="Trebuchet MS"/>
                <w:b/>
                <w:color w:val="FFFFFF" w:themeColor="background1"/>
              </w:rPr>
              <w:t>When</w:t>
            </w:r>
            <w:r w:rsidRPr="00FF5CCD">
              <w:rPr>
                <w:rFonts w:ascii="Trebuchet MS" w:hAnsi="Trebuchet MS"/>
                <w:color w:val="FFFFFF" w:themeColor="background1"/>
              </w:rPr>
              <w:t xml:space="preserve"> are these controls to be implemented (Date)?</w:t>
            </w:r>
          </w:p>
        </w:tc>
        <w:tc>
          <w:tcPr>
            <w:tcW w:w="2040" w:type="dxa"/>
            <w:shd w:val="clear" w:color="auto" w:fill="4472C4" w:themeFill="accent1"/>
          </w:tcPr>
          <w:p w14:paraId="1E26B05E" w14:textId="77777777" w:rsidR="0088699A" w:rsidRPr="00FF5CCD" w:rsidRDefault="00494BE3">
            <w:pPr>
              <w:rPr>
                <w:rFonts w:ascii="Trebuchet MS" w:hAnsi="Trebuchet MS"/>
                <w:color w:val="FFFFFF" w:themeColor="background1"/>
              </w:rPr>
            </w:pPr>
            <w:r w:rsidRPr="00FF5CCD">
              <w:rPr>
                <w:rFonts w:ascii="Trebuchet MS" w:hAnsi="Trebuchet MS"/>
                <w:color w:val="FFFFFF" w:themeColor="background1"/>
                <w:sz w:val="20"/>
                <w:szCs w:val="20"/>
              </w:rPr>
              <w:t xml:space="preserve">When </w:t>
            </w:r>
            <w:r w:rsidRPr="00FF5CCD">
              <w:rPr>
                <w:rFonts w:ascii="Trebuchet MS" w:hAnsi="Trebuchet MS"/>
                <w:b/>
                <w:color w:val="FFFFFF" w:themeColor="background1"/>
                <w:sz w:val="20"/>
                <w:szCs w:val="20"/>
              </w:rPr>
              <w:t xml:space="preserve">were </w:t>
            </w:r>
            <w:r w:rsidRPr="00FF5CCD">
              <w:rPr>
                <w:rFonts w:ascii="Trebuchet MS" w:hAnsi="Trebuchet MS"/>
                <w:color w:val="FFFFFF" w:themeColor="background1"/>
                <w:sz w:val="20"/>
                <w:szCs w:val="20"/>
              </w:rPr>
              <w:t>these controls implemented (Date)?</w:t>
            </w:r>
          </w:p>
        </w:tc>
      </w:tr>
      <w:tr w:rsidR="0088699A" w:rsidRPr="00D62395" w14:paraId="7390CC27" w14:textId="77777777">
        <w:tc>
          <w:tcPr>
            <w:tcW w:w="2355" w:type="dxa"/>
            <w:shd w:val="clear" w:color="auto" w:fill="FFFFFF"/>
            <w:tcMar>
              <w:top w:w="28" w:type="dxa"/>
              <w:left w:w="28" w:type="dxa"/>
              <w:bottom w:w="28" w:type="dxa"/>
              <w:right w:w="28" w:type="dxa"/>
            </w:tcMar>
            <w:vAlign w:val="center"/>
          </w:tcPr>
          <w:p w14:paraId="7EE2A8CC" w14:textId="520D8481" w:rsidR="0088699A" w:rsidRPr="00D62395" w:rsidRDefault="00B65558">
            <w:pPr>
              <w:rPr>
                <w:rFonts w:ascii="Trebuchet MS" w:hAnsi="Trebuchet MS"/>
              </w:rPr>
            </w:pPr>
            <w:r w:rsidRPr="00D62395">
              <w:rPr>
                <w:rFonts w:ascii="Trebuchet MS" w:hAnsi="Trebuchet MS"/>
                <w:sz w:val="20"/>
                <w:szCs w:val="20"/>
              </w:rPr>
              <w:t>Occupational safety and managing prevention of exposure to infection (including needlestick or sharps injuries and bites).</w:t>
            </w:r>
          </w:p>
        </w:tc>
        <w:tc>
          <w:tcPr>
            <w:tcW w:w="4905" w:type="dxa"/>
            <w:tcMar>
              <w:top w:w="28" w:type="dxa"/>
              <w:left w:w="28" w:type="dxa"/>
              <w:bottom w:w="28" w:type="dxa"/>
              <w:right w:w="28" w:type="dxa"/>
            </w:tcMar>
            <w:vAlign w:val="center"/>
          </w:tcPr>
          <w:p w14:paraId="5E0F582C" w14:textId="77777777" w:rsidR="0088699A" w:rsidRDefault="00B65558">
            <w:pPr>
              <w:rPr>
                <w:rFonts w:ascii="Trebuchet MS" w:eastAsia="Times New Roman" w:hAnsi="Trebuchet MS"/>
                <w:color w:val="0B0C0C"/>
                <w:sz w:val="20"/>
                <w:szCs w:val="20"/>
              </w:rPr>
            </w:pPr>
            <w:r w:rsidRPr="00D62395">
              <w:rPr>
                <w:rFonts w:ascii="Trebuchet MS" w:eastAsia="Times New Roman" w:hAnsi="Trebuchet MS"/>
                <w:color w:val="0B0C0C"/>
                <w:sz w:val="20"/>
                <w:szCs w:val="20"/>
                <w:highlight w:val="yellow"/>
              </w:rPr>
              <w:t>The procedure for doing this (which contain details of local authority contact numbers) is displayed on: xxxxxx</w:t>
            </w:r>
          </w:p>
          <w:p w14:paraId="484BC257" w14:textId="77777777" w:rsidR="00B65558" w:rsidRDefault="00B65558">
            <w:pPr>
              <w:rPr>
                <w:rFonts w:ascii="Trebuchet MS" w:eastAsia="Times New Roman" w:hAnsi="Trebuchet MS"/>
                <w:color w:val="0B0C0C"/>
                <w:sz w:val="20"/>
                <w:szCs w:val="20"/>
              </w:rPr>
            </w:pPr>
          </w:p>
          <w:p w14:paraId="58728628" w14:textId="4AD6F139" w:rsidR="00B65558" w:rsidRPr="00D62395" w:rsidRDefault="00B65558">
            <w:pPr>
              <w:rPr>
                <w:rFonts w:ascii="Trebuchet MS" w:hAnsi="Trebuchet MS"/>
              </w:rPr>
            </w:pPr>
            <w:r>
              <w:rPr>
                <w:rFonts w:ascii="Trebuchet MS" w:eastAsia="Times New Roman" w:hAnsi="Trebuchet MS"/>
                <w:color w:val="0B0C0C"/>
                <w:sz w:val="20"/>
                <w:szCs w:val="20"/>
              </w:rPr>
              <w:t>We need a poster to display this information</w:t>
            </w:r>
          </w:p>
        </w:tc>
        <w:tc>
          <w:tcPr>
            <w:tcW w:w="2265" w:type="dxa"/>
            <w:tcMar>
              <w:top w:w="28" w:type="dxa"/>
              <w:left w:w="28" w:type="dxa"/>
              <w:bottom w:w="28" w:type="dxa"/>
              <w:right w:w="28" w:type="dxa"/>
            </w:tcMar>
            <w:vAlign w:val="center"/>
          </w:tcPr>
          <w:p w14:paraId="3C9183AC" w14:textId="51696ED2" w:rsidR="0088699A" w:rsidRPr="00D62395" w:rsidRDefault="00B65558">
            <w:pPr>
              <w:rPr>
                <w:rFonts w:ascii="Trebuchet MS" w:hAnsi="Trebuchet MS"/>
              </w:rPr>
            </w:pPr>
            <w:r>
              <w:rPr>
                <w:rFonts w:ascii="Trebuchet MS" w:hAnsi="Trebuchet MS"/>
              </w:rPr>
              <w:t>CH will delegate to office staff.</w:t>
            </w:r>
          </w:p>
        </w:tc>
        <w:tc>
          <w:tcPr>
            <w:tcW w:w="2265" w:type="dxa"/>
            <w:tcMar>
              <w:top w:w="28" w:type="dxa"/>
              <w:left w:w="28" w:type="dxa"/>
              <w:bottom w:w="28" w:type="dxa"/>
              <w:right w:w="28" w:type="dxa"/>
            </w:tcMar>
            <w:vAlign w:val="center"/>
          </w:tcPr>
          <w:p w14:paraId="357540D7" w14:textId="5D4EE8CF" w:rsidR="0088699A" w:rsidRPr="00D62395" w:rsidRDefault="00B65558">
            <w:pPr>
              <w:rPr>
                <w:rFonts w:ascii="Trebuchet MS" w:hAnsi="Trebuchet MS"/>
              </w:rPr>
            </w:pPr>
            <w:r>
              <w:rPr>
                <w:rFonts w:ascii="Trebuchet MS" w:hAnsi="Trebuchet MS"/>
              </w:rPr>
              <w:t>29.04.22</w:t>
            </w:r>
          </w:p>
        </w:tc>
        <w:tc>
          <w:tcPr>
            <w:tcW w:w="2040" w:type="dxa"/>
            <w:tcMar>
              <w:top w:w="28" w:type="dxa"/>
              <w:left w:w="28" w:type="dxa"/>
              <w:bottom w:w="28" w:type="dxa"/>
              <w:right w:w="28" w:type="dxa"/>
            </w:tcMar>
            <w:vAlign w:val="center"/>
          </w:tcPr>
          <w:p w14:paraId="6E454C66" w14:textId="77777777" w:rsidR="0088699A" w:rsidRPr="00D62395" w:rsidRDefault="0088699A">
            <w:pPr>
              <w:rPr>
                <w:rFonts w:ascii="Trebuchet MS" w:hAnsi="Trebuchet MS"/>
              </w:rPr>
            </w:pPr>
          </w:p>
        </w:tc>
      </w:tr>
      <w:tr w:rsidR="0088699A" w:rsidRPr="00D62395" w14:paraId="59026F51" w14:textId="77777777">
        <w:tc>
          <w:tcPr>
            <w:tcW w:w="2355" w:type="dxa"/>
            <w:shd w:val="clear" w:color="auto" w:fill="FFFFFF"/>
            <w:tcMar>
              <w:top w:w="28" w:type="dxa"/>
              <w:left w:w="28" w:type="dxa"/>
              <w:bottom w:w="28" w:type="dxa"/>
              <w:right w:w="28" w:type="dxa"/>
            </w:tcMar>
            <w:vAlign w:val="center"/>
          </w:tcPr>
          <w:p w14:paraId="14F4F1FA" w14:textId="77777777" w:rsidR="0088699A" w:rsidRPr="00D62395" w:rsidRDefault="0088699A">
            <w:pPr>
              <w:rPr>
                <w:rFonts w:ascii="Trebuchet MS" w:hAnsi="Trebuchet MS"/>
              </w:rPr>
            </w:pPr>
          </w:p>
        </w:tc>
        <w:tc>
          <w:tcPr>
            <w:tcW w:w="4905" w:type="dxa"/>
            <w:tcMar>
              <w:top w:w="28" w:type="dxa"/>
              <w:left w:w="28" w:type="dxa"/>
              <w:bottom w:w="28" w:type="dxa"/>
              <w:right w:w="28" w:type="dxa"/>
            </w:tcMar>
            <w:vAlign w:val="center"/>
          </w:tcPr>
          <w:p w14:paraId="13F3B666" w14:textId="77777777" w:rsidR="0088699A" w:rsidRPr="00D62395" w:rsidRDefault="0088699A">
            <w:pPr>
              <w:rPr>
                <w:rFonts w:ascii="Trebuchet MS" w:hAnsi="Trebuchet MS"/>
              </w:rPr>
            </w:pPr>
          </w:p>
        </w:tc>
        <w:tc>
          <w:tcPr>
            <w:tcW w:w="2265" w:type="dxa"/>
            <w:tcMar>
              <w:top w:w="28" w:type="dxa"/>
              <w:left w:w="28" w:type="dxa"/>
              <w:bottom w:w="28" w:type="dxa"/>
              <w:right w:w="28" w:type="dxa"/>
            </w:tcMar>
            <w:vAlign w:val="center"/>
          </w:tcPr>
          <w:p w14:paraId="07A931D6" w14:textId="77777777" w:rsidR="0088699A" w:rsidRPr="00D62395" w:rsidRDefault="0088699A">
            <w:pPr>
              <w:rPr>
                <w:rFonts w:ascii="Trebuchet MS" w:hAnsi="Trebuchet MS"/>
              </w:rPr>
            </w:pPr>
          </w:p>
        </w:tc>
        <w:tc>
          <w:tcPr>
            <w:tcW w:w="2265" w:type="dxa"/>
            <w:tcMar>
              <w:top w:w="28" w:type="dxa"/>
              <w:left w:w="28" w:type="dxa"/>
              <w:bottom w:w="28" w:type="dxa"/>
              <w:right w:w="28" w:type="dxa"/>
            </w:tcMar>
            <w:vAlign w:val="center"/>
          </w:tcPr>
          <w:p w14:paraId="00E99CDD" w14:textId="77777777" w:rsidR="0088699A" w:rsidRPr="00D62395" w:rsidRDefault="0088699A">
            <w:pPr>
              <w:rPr>
                <w:rFonts w:ascii="Trebuchet MS" w:hAnsi="Trebuchet MS"/>
              </w:rPr>
            </w:pPr>
          </w:p>
        </w:tc>
        <w:tc>
          <w:tcPr>
            <w:tcW w:w="2040" w:type="dxa"/>
            <w:tcMar>
              <w:top w:w="28" w:type="dxa"/>
              <w:left w:w="28" w:type="dxa"/>
              <w:bottom w:w="28" w:type="dxa"/>
              <w:right w:w="28" w:type="dxa"/>
            </w:tcMar>
            <w:vAlign w:val="center"/>
          </w:tcPr>
          <w:p w14:paraId="1D336DA7" w14:textId="77777777" w:rsidR="0088699A" w:rsidRPr="00D62395" w:rsidRDefault="0088699A">
            <w:pPr>
              <w:rPr>
                <w:rFonts w:ascii="Trebuchet MS" w:hAnsi="Trebuchet MS"/>
              </w:rPr>
            </w:pPr>
          </w:p>
        </w:tc>
      </w:tr>
    </w:tbl>
    <w:p w14:paraId="2FC3300C" w14:textId="2656ABB4" w:rsidR="00B65558" w:rsidRPr="00D62395" w:rsidRDefault="00B65558">
      <w:pPr>
        <w:spacing w:after="0"/>
        <w:rPr>
          <w:rFonts w:ascii="Trebuchet MS" w:hAnsi="Trebuchet MS"/>
          <w:b/>
          <w:sz w:val="28"/>
          <w:szCs w:val="28"/>
        </w:rPr>
      </w:pPr>
      <w:bookmarkStart w:id="14" w:name="_GoBack"/>
      <w:bookmarkEnd w:id="14"/>
    </w:p>
    <w:p w14:paraId="3DA98D01" w14:textId="2488D5AB" w:rsidR="0088699A" w:rsidRDefault="00494BE3">
      <w:pPr>
        <w:spacing w:after="0"/>
        <w:rPr>
          <w:rFonts w:ascii="Trebuchet MS" w:hAnsi="Trebuchet MS"/>
          <w:b/>
          <w:color w:val="000000"/>
          <w:sz w:val="28"/>
          <w:szCs w:val="28"/>
          <w:u w:val="single"/>
        </w:rPr>
      </w:pPr>
      <w:r w:rsidRPr="00FF5CCD">
        <w:rPr>
          <w:rFonts w:ascii="Trebuchet MS" w:hAnsi="Trebuchet MS"/>
          <w:b/>
          <w:color w:val="000000"/>
          <w:sz w:val="28"/>
          <w:szCs w:val="28"/>
          <w:u w:val="single"/>
        </w:rPr>
        <w:t>Table 1: Definitions</w:t>
      </w:r>
    </w:p>
    <w:p w14:paraId="3079BFC3" w14:textId="77777777" w:rsidR="00FF5CCD" w:rsidRPr="00FF5CCD" w:rsidRDefault="00FF5CCD">
      <w:pPr>
        <w:spacing w:after="0"/>
        <w:rPr>
          <w:rFonts w:ascii="Trebuchet MS" w:hAnsi="Trebuchet MS"/>
          <w:b/>
          <w:color w:val="000000"/>
          <w:sz w:val="28"/>
          <w:szCs w:val="28"/>
          <w:u w:val="single"/>
        </w:rPr>
      </w:pPr>
    </w:p>
    <w:tbl>
      <w:tblPr>
        <w:tblStyle w:val="aff5"/>
        <w:tblW w:w="13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834"/>
        <w:gridCol w:w="5254"/>
        <w:gridCol w:w="2697"/>
        <w:gridCol w:w="3185"/>
      </w:tblGrid>
      <w:tr w:rsidR="0088699A" w:rsidRPr="00D62395" w14:paraId="6868674D" w14:textId="77777777" w:rsidTr="00FF5CCD">
        <w:tc>
          <w:tcPr>
            <w:tcW w:w="2834" w:type="dxa"/>
            <w:shd w:val="clear" w:color="auto" w:fill="FFFF00"/>
            <w:tcMar>
              <w:top w:w="28" w:type="dxa"/>
              <w:left w:w="28" w:type="dxa"/>
              <w:bottom w:w="28" w:type="dxa"/>
              <w:right w:w="28" w:type="dxa"/>
            </w:tcMar>
            <w:vAlign w:val="center"/>
          </w:tcPr>
          <w:p w14:paraId="2C932AD1" w14:textId="77777777" w:rsidR="0088699A" w:rsidRPr="00D62395" w:rsidRDefault="00494BE3" w:rsidP="002A2D02">
            <w:pPr>
              <w:rPr>
                <w:rFonts w:ascii="Trebuchet MS" w:hAnsi="Trebuchet MS"/>
                <w:b/>
              </w:rPr>
            </w:pPr>
            <w:bookmarkStart w:id="15" w:name="_heading=h.lnxbz9" w:colFirst="0" w:colLast="0"/>
            <w:bookmarkEnd w:id="15"/>
            <w:r w:rsidRPr="00D62395">
              <w:rPr>
                <w:rFonts w:ascii="Trebuchet MS" w:hAnsi="Trebuchet MS"/>
                <w:b/>
              </w:rPr>
              <w:t>Potential Severity of Harm</w:t>
            </w:r>
          </w:p>
        </w:tc>
        <w:tc>
          <w:tcPr>
            <w:tcW w:w="5254" w:type="dxa"/>
            <w:tcMar>
              <w:top w:w="28" w:type="dxa"/>
              <w:left w:w="28" w:type="dxa"/>
              <w:bottom w:w="28" w:type="dxa"/>
              <w:right w:w="28" w:type="dxa"/>
            </w:tcMar>
            <w:vAlign w:val="center"/>
          </w:tcPr>
          <w:p w14:paraId="24DE6A65" w14:textId="77777777" w:rsidR="0088699A" w:rsidRPr="00D62395" w:rsidRDefault="00494BE3" w:rsidP="002A2D02">
            <w:pPr>
              <w:rPr>
                <w:rFonts w:ascii="Trebuchet MS" w:hAnsi="Trebuchet MS"/>
              </w:rPr>
            </w:pPr>
            <w:r w:rsidRPr="00D62395">
              <w:rPr>
                <w:rFonts w:ascii="Trebuchet MS" w:hAnsi="Trebuchet MS"/>
              </w:rPr>
              <w:t>Meaning of the harm description</w:t>
            </w:r>
          </w:p>
        </w:tc>
        <w:tc>
          <w:tcPr>
            <w:tcW w:w="2697" w:type="dxa"/>
            <w:shd w:val="clear" w:color="auto" w:fill="00FFFF"/>
            <w:tcMar>
              <w:top w:w="28" w:type="dxa"/>
              <w:left w:w="28" w:type="dxa"/>
              <w:bottom w:w="28" w:type="dxa"/>
              <w:right w:w="28" w:type="dxa"/>
            </w:tcMar>
            <w:vAlign w:val="center"/>
          </w:tcPr>
          <w:p w14:paraId="03A46FB3" w14:textId="77777777" w:rsidR="0088699A" w:rsidRPr="00D62395" w:rsidRDefault="00494BE3" w:rsidP="002A2D02">
            <w:pPr>
              <w:rPr>
                <w:rFonts w:ascii="Trebuchet MS" w:hAnsi="Trebuchet MS"/>
                <w:b/>
              </w:rPr>
            </w:pPr>
            <w:r w:rsidRPr="00D62395">
              <w:rPr>
                <w:rFonts w:ascii="Trebuchet MS" w:hAnsi="Trebuchet MS"/>
                <w:b/>
              </w:rPr>
              <w:t>Likelihood/Probability of Harm</w:t>
            </w:r>
          </w:p>
        </w:tc>
        <w:tc>
          <w:tcPr>
            <w:tcW w:w="3185" w:type="dxa"/>
            <w:tcMar>
              <w:top w:w="28" w:type="dxa"/>
              <w:left w:w="28" w:type="dxa"/>
              <w:bottom w:w="28" w:type="dxa"/>
              <w:right w:w="28" w:type="dxa"/>
            </w:tcMar>
            <w:vAlign w:val="center"/>
          </w:tcPr>
          <w:p w14:paraId="565DD2AF" w14:textId="77777777" w:rsidR="0088699A" w:rsidRPr="00D62395" w:rsidRDefault="00494BE3" w:rsidP="002A2D02">
            <w:pPr>
              <w:rPr>
                <w:rFonts w:ascii="Trebuchet MS" w:hAnsi="Trebuchet MS"/>
              </w:rPr>
            </w:pPr>
            <w:r w:rsidRPr="00D62395">
              <w:rPr>
                <w:rFonts w:ascii="Trebuchet MS" w:hAnsi="Trebuchet MS"/>
              </w:rPr>
              <w:t>Meaning of likelihood/probability</w:t>
            </w:r>
          </w:p>
        </w:tc>
      </w:tr>
      <w:tr w:rsidR="0088699A" w:rsidRPr="00D62395" w14:paraId="0268B6F4" w14:textId="77777777" w:rsidTr="00FF5CCD">
        <w:tc>
          <w:tcPr>
            <w:tcW w:w="2834" w:type="dxa"/>
            <w:tcMar>
              <w:top w:w="28" w:type="dxa"/>
              <w:left w:w="28" w:type="dxa"/>
              <w:bottom w:w="28" w:type="dxa"/>
              <w:right w:w="28" w:type="dxa"/>
            </w:tcMar>
            <w:vAlign w:val="center"/>
          </w:tcPr>
          <w:p w14:paraId="084FEC1D" w14:textId="77777777" w:rsidR="0088699A" w:rsidRPr="00D62395" w:rsidRDefault="00494BE3" w:rsidP="002A2D02">
            <w:pPr>
              <w:rPr>
                <w:rFonts w:ascii="Trebuchet MS" w:hAnsi="Trebuchet MS"/>
                <w:b/>
              </w:rPr>
            </w:pPr>
            <w:r w:rsidRPr="00D62395">
              <w:rPr>
                <w:rFonts w:ascii="Trebuchet MS" w:hAnsi="Trebuchet MS"/>
                <w:b/>
              </w:rPr>
              <w:t>Fatal/Major Injury</w:t>
            </w:r>
          </w:p>
          <w:p w14:paraId="7D21C0AA" w14:textId="77777777" w:rsidR="0088699A" w:rsidRPr="00D62395" w:rsidRDefault="0088699A" w:rsidP="002A2D02">
            <w:pPr>
              <w:rPr>
                <w:rFonts w:ascii="Trebuchet MS" w:hAnsi="Trebuchet MS"/>
                <w:b/>
              </w:rPr>
            </w:pPr>
          </w:p>
        </w:tc>
        <w:tc>
          <w:tcPr>
            <w:tcW w:w="5254" w:type="dxa"/>
            <w:tcMar>
              <w:top w:w="28" w:type="dxa"/>
              <w:left w:w="28" w:type="dxa"/>
              <w:bottom w:w="28" w:type="dxa"/>
              <w:right w:w="28" w:type="dxa"/>
            </w:tcMar>
            <w:vAlign w:val="center"/>
          </w:tcPr>
          <w:p w14:paraId="12E93970" w14:textId="77777777" w:rsidR="0088699A" w:rsidRPr="00D62395" w:rsidRDefault="00494BE3" w:rsidP="002A2D02">
            <w:pPr>
              <w:rPr>
                <w:rFonts w:ascii="Trebuchet MS" w:hAnsi="Trebuchet MS"/>
              </w:rPr>
            </w:pPr>
            <w:r w:rsidRPr="00D62395">
              <w:rPr>
                <w:rFonts w:ascii="Trebuchet MS" w:hAnsi="Trebuchet MS"/>
              </w:rPr>
              <w:t>Death, major injuries or ill health causing long term disability/absence from work.</w:t>
            </w:r>
          </w:p>
        </w:tc>
        <w:tc>
          <w:tcPr>
            <w:tcW w:w="2697" w:type="dxa"/>
            <w:tcMar>
              <w:top w:w="28" w:type="dxa"/>
              <w:left w:w="28" w:type="dxa"/>
              <w:bottom w:w="28" w:type="dxa"/>
              <w:right w:w="28" w:type="dxa"/>
            </w:tcMar>
            <w:vAlign w:val="center"/>
          </w:tcPr>
          <w:p w14:paraId="184D44F2" w14:textId="77777777" w:rsidR="0088699A" w:rsidRPr="00D62395" w:rsidRDefault="00494BE3" w:rsidP="002A2D02">
            <w:pPr>
              <w:rPr>
                <w:rFonts w:ascii="Trebuchet MS" w:hAnsi="Trebuchet MS"/>
                <w:b/>
              </w:rPr>
            </w:pPr>
            <w:r w:rsidRPr="00D62395">
              <w:rPr>
                <w:rFonts w:ascii="Trebuchet MS" w:hAnsi="Trebuchet MS"/>
                <w:b/>
              </w:rPr>
              <w:t>High (Likely/probable)</w:t>
            </w:r>
          </w:p>
          <w:p w14:paraId="675AC7C9" w14:textId="77777777" w:rsidR="0088699A" w:rsidRPr="00D62395" w:rsidRDefault="0088699A" w:rsidP="002A2D02">
            <w:pPr>
              <w:rPr>
                <w:rFonts w:ascii="Trebuchet MS" w:hAnsi="Trebuchet MS"/>
                <w:b/>
              </w:rPr>
            </w:pPr>
          </w:p>
        </w:tc>
        <w:tc>
          <w:tcPr>
            <w:tcW w:w="3185" w:type="dxa"/>
            <w:tcMar>
              <w:top w:w="28" w:type="dxa"/>
              <w:left w:w="28" w:type="dxa"/>
              <w:bottom w:w="28" w:type="dxa"/>
              <w:right w:w="28" w:type="dxa"/>
            </w:tcMar>
            <w:vAlign w:val="center"/>
          </w:tcPr>
          <w:p w14:paraId="20AF5BFD" w14:textId="77777777" w:rsidR="0088699A" w:rsidRPr="00D62395" w:rsidRDefault="00494BE3" w:rsidP="002A2D02">
            <w:pPr>
              <w:rPr>
                <w:rFonts w:ascii="Trebuchet MS" w:hAnsi="Trebuchet MS"/>
              </w:rPr>
            </w:pPr>
            <w:r w:rsidRPr="00D62395">
              <w:rPr>
                <w:rFonts w:ascii="Trebuchet MS" w:hAnsi="Trebuchet MS"/>
              </w:rPr>
              <w:t>Occurs repeatedly/ to be expected.</w:t>
            </w:r>
          </w:p>
        </w:tc>
      </w:tr>
      <w:tr w:rsidR="0088699A" w:rsidRPr="00D62395" w14:paraId="5EACA9F8" w14:textId="77777777" w:rsidTr="00FF5CCD">
        <w:tc>
          <w:tcPr>
            <w:tcW w:w="2834" w:type="dxa"/>
            <w:tcMar>
              <w:top w:w="28" w:type="dxa"/>
              <w:left w:w="28" w:type="dxa"/>
              <w:bottom w:w="28" w:type="dxa"/>
              <w:right w:w="28" w:type="dxa"/>
            </w:tcMar>
            <w:vAlign w:val="center"/>
          </w:tcPr>
          <w:p w14:paraId="063F7168" w14:textId="77777777" w:rsidR="0088699A" w:rsidRPr="00D62395" w:rsidRDefault="00494BE3" w:rsidP="002A2D02">
            <w:pPr>
              <w:rPr>
                <w:rFonts w:ascii="Trebuchet MS" w:hAnsi="Trebuchet MS"/>
                <w:b/>
              </w:rPr>
            </w:pPr>
            <w:r w:rsidRPr="00D62395">
              <w:rPr>
                <w:rFonts w:ascii="Trebuchet MS" w:hAnsi="Trebuchet MS"/>
                <w:b/>
              </w:rPr>
              <w:t>Serious Injury</w:t>
            </w:r>
          </w:p>
          <w:p w14:paraId="4AEE5031" w14:textId="77777777" w:rsidR="0088699A" w:rsidRPr="00D62395" w:rsidRDefault="0088699A" w:rsidP="002A2D02">
            <w:pPr>
              <w:rPr>
                <w:rFonts w:ascii="Trebuchet MS" w:hAnsi="Trebuchet MS"/>
                <w:b/>
              </w:rPr>
            </w:pPr>
          </w:p>
        </w:tc>
        <w:tc>
          <w:tcPr>
            <w:tcW w:w="5254" w:type="dxa"/>
            <w:tcMar>
              <w:top w:w="28" w:type="dxa"/>
              <w:left w:w="28" w:type="dxa"/>
              <w:bottom w:w="28" w:type="dxa"/>
              <w:right w:w="28" w:type="dxa"/>
            </w:tcMar>
            <w:vAlign w:val="center"/>
          </w:tcPr>
          <w:p w14:paraId="3387351E" w14:textId="77777777" w:rsidR="0088699A" w:rsidRPr="00D62395" w:rsidRDefault="00494BE3" w:rsidP="002A2D02">
            <w:pPr>
              <w:rPr>
                <w:rFonts w:ascii="Trebuchet MS" w:hAnsi="Trebuchet MS"/>
              </w:rPr>
            </w:pPr>
            <w:r w:rsidRPr="00D62395">
              <w:rPr>
                <w:rFonts w:ascii="Trebuchet MS" w:hAnsi="Trebuchet MS"/>
              </w:rPr>
              <w:t>Injuries or ill health causing short-term disability/absences from work (over three days absence)</w:t>
            </w:r>
          </w:p>
        </w:tc>
        <w:tc>
          <w:tcPr>
            <w:tcW w:w="2697" w:type="dxa"/>
            <w:tcMar>
              <w:top w:w="28" w:type="dxa"/>
              <w:left w:w="28" w:type="dxa"/>
              <w:bottom w:w="28" w:type="dxa"/>
              <w:right w:w="28" w:type="dxa"/>
            </w:tcMar>
            <w:vAlign w:val="center"/>
          </w:tcPr>
          <w:p w14:paraId="650D9BD5" w14:textId="77777777" w:rsidR="0088699A" w:rsidRPr="00D62395" w:rsidRDefault="00494BE3" w:rsidP="002A2D02">
            <w:pPr>
              <w:rPr>
                <w:rFonts w:ascii="Trebuchet MS" w:hAnsi="Trebuchet MS"/>
                <w:b/>
              </w:rPr>
            </w:pPr>
            <w:r w:rsidRPr="00D62395">
              <w:rPr>
                <w:rFonts w:ascii="Trebuchet MS" w:hAnsi="Trebuchet MS"/>
                <w:b/>
              </w:rPr>
              <w:t>Medium (possible)</w:t>
            </w:r>
          </w:p>
          <w:p w14:paraId="562035B6" w14:textId="77777777" w:rsidR="0088699A" w:rsidRPr="00D62395" w:rsidRDefault="0088699A" w:rsidP="002A2D02">
            <w:pPr>
              <w:rPr>
                <w:rFonts w:ascii="Trebuchet MS" w:hAnsi="Trebuchet MS"/>
                <w:b/>
              </w:rPr>
            </w:pPr>
          </w:p>
        </w:tc>
        <w:tc>
          <w:tcPr>
            <w:tcW w:w="3185" w:type="dxa"/>
            <w:tcMar>
              <w:top w:w="28" w:type="dxa"/>
              <w:left w:w="28" w:type="dxa"/>
              <w:bottom w:w="28" w:type="dxa"/>
              <w:right w:w="28" w:type="dxa"/>
            </w:tcMar>
            <w:vAlign w:val="center"/>
          </w:tcPr>
          <w:p w14:paraId="2CB96035" w14:textId="77777777" w:rsidR="0088699A" w:rsidRPr="00D62395" w:rsidRDefault="00494BE3" w:rsidP="002A2D02">
            <w:pPr>
              <w:rPr>
                <w:rFonts w:ascii="Trebuchet MS" w:hAnsi="Trebuchet MS"/>
              </w:rPr>
            </w:pPr>
            <w:r w:rsidRPr="00D62395">
              <w:rPr>
                <w:rFonts w:ascii="Trebuchet MS" w:hAnsi="Trebuchet MS"/>
              </w:rPr>
              <w:t>Moderate chance/could occur sometimes.</w:t>
            </w:r>
          </w:p>
        </w:tc>
      </w:tr>
      <w:tr w:rsidR="0088699A" w:rsidRPr="00D62395" w14:paraId="02F3FB47" w14:textId="77777777" w:rsidTr="00FF5CCD">
        <w:tc>
          <w:tcPr>
            <w:tcW w:w="2834" w:type="dxa"/>
            <w:tcMar>
              <w:top w:w="28" w:type="dxa"/>
              <w:left w:w="28" w:type="dxa"/>
              <w:bottom w:w="28" w:type="dxa"/>
              <w:right w:w="28" w:type="dxa"/>
            </w:tcMar>
            <w:vAlign w:val="center"/>
          </w:tcPr>
          <w:p w14:paraId="21016B55" w14:textId="77777777" w:rsidR="0088699A" w:rsidRPr="00D62395" w:rsidRDefault="00494BE3" w:rsidP="002A2D02">
            <w:pPr>
              <w:rPr>
                <w:rFonts w:ascii="Trebuchet MS" w:hAnsi="Trebuchet MS"/>
                <w:b/>
              </w:rPr>
            </w:pPr>
            <w:r w:rsidRPr="00D62395">
              <w:rPr>
                <w:rFonts w:ascii="Trebuchet MS" w:hAnsi="Trebuchet MS"/>
                <w:b/>
              </w:rPr>
              <w:t>Minor Injury</w:t>
            </w:r>
          </w:p>
          <w:p w14:paraId="4E7F665B" w14:textId="77777777" w:rsidR="0088699A" w:rsidRPr="00D62395" w:rsidRDefault="0088699A" w:rsidP="002A2D02">
            <w:pPr>
              <w:rPr>
                <w:rFonts w:ascii="Trebuchet MS" w:hAnsi="Trebuchet MS"/>
                <w:b/>
              </w:rPr>
            </w:pPr>
          </w:p>
        </w:tc>
        <w:tc>
          <w:tcPr>
            <w:tcW w:w="5254" w:type="dxa"/>
            <w:tcMar>
              <w:top w:w="28" w:type="dxa"/>
              <w:left w:w="28" w:type="dxa"/>
              <w:bottom w:w="28" w:type="dxa"/>
              <w:right w:w="28" w:type="dxa"/>
            </w:tcMar>
            <w:vAlign w:val="center"/>
          </w:tcPr>
          <w:p w14:paraId="0886A008" w14:textId="77777777" w:rsidR="0088699A" w:rsidRPr="00D62395" w:rsidRDefault="00494BE3" w:rsidP="002A2D02">
            <w:pPr>
              <w:rPr>
                <w:rFonts w:ascii="Trebuchet MS" w:hAnsi="Trebuchet MS"/>
              </w:rPr>
            </w:pPr>
            <w:r w:rsidRPr="00D62395">
              <w:rPr>
                <w:rFonts w:ascii="Trebuchet MS" w:hAnsi="Trebuchet MS"/>
              </w:rPr>
              <w:t>Injuries or ill health causing no significant long-term effects and no significant absence from work.</w:t>
            </w:r>
          </w:p>
        </w:tc>
        <w:tc>
          <w:tcPr>
            <w:tcW w:w="2697" w:type="dxa"/>
            <w:tcMar>
              <w:top w:w="28" w:type="dxa"/>
              <w:left w:w="28" w:type="dxa"/>
              <w:bottom w:w="28" w:type="dxa"/>
              <w:right w:w="28" w:type="dxa"/>
            </w:tcMar>
            <w:vAlign w:val="center"/>
          </w:tcPr>
          <w:p w14:paraId="2FB606C2" w14:textId="77777777" w:rsidR="0088699A" w:rsidRPr="00D62395" w:rsidRDefault="00494BE3" w:rsidP="002A2D02">
            <w:pPr>
              <w:rPr>
                <w:rFonts w:ascii="Trebuchet MS" w:hAnsi="Trebuchet MS"/>
                <w:b/>
              </w:rPr>
            </w:pPr>
            <w:r w:rsidRPr="00D62395">
              <w:rPr>
                <w:rFonts w:ascii="Trebuchet MS" w:hAnsi="Trebuchet MS"/>
                <w:b/>
              </w:rPr>
              <w:t>Low (unlikely)</w:t>
            </w:r>
          </w:p>
        </w:tc>
        <w:tc>
          <w:tcPr>
            <w:tcW w:w="3185" w:type="dxa"/>
            <w:tcMar>
              <w:top w:w="28" w:type="dxa"/>
              <w:left w:w="28" w:type="dxa"/>
              <w:bottom w:w="28" w:type="dxa"/>
              <w:right w:w="28" w:type="dxa"/>
            </w:tcMar>
            <w:vAlign w:val="center"/>
          </w:tcPr>
          <w:p w14:paraId="752E0EA0" w14:textId="77777777" w:rsidR="0088699A" w:rsidRPr="00D62395" w:rsidRDefault="00494BE3" w:rsidP="002A2D02">
            <w:pPr>
              <w:rPr>
                <w:rFonts w:ascii="Trebuchet MS" w:hAnsi="Trebuchet MS"/>
              </w:rPr>
            </w:pPr>
            <w:r w:rsidRPr="00D62395">
              <w:rPr>
                <w:rFonts w:ascii="Trebuchet MS" w:hAnsi="Trebuchet MS"/>
              </w:rPr>
              <w:t>Not Likely to occur</w:t>
            </w:r>
          </w:p>
        </w:tc>
      </w:tr>
    </w:tbl>
    <w:p w14:paraId="64FB7CAD" w14:textId="040E6132" w:rsidR="0088699A" w:rsidRDefault="00494BE3" w:rsidP="002A2D02">
      <w:pPr>
        <w:spacing w:after="0"/>
        <w:rPr>
          <w:rFonts w:ascii="Trebuchet MS" w:hAnsi="Trebuchet MS"/>
          <w:b/>
          <w:color w:val="000000"/>
          <w:sz w:val="28"/>
          <w:szCs w:val="28"/>
          <w:u w:val="single"/>
        </w:rPr>
      </w:pPr>
      <w:r w:rsidRPr="002A2D02">
        <w:rPr>
          <w:rFonts w:ascii="Trebuchet MS" w:hAnsi="Trebuchet MS"/>
          <w:b/>
          <w:color w:val="000000"/>
          <w:sz w:val="28"/>
          <w:szCs w:val="28"/>
          <w:u w:val="single"/>
        </w:rPr>
        <w:lastRenderedPageBreak/>
        <w:t>Table 2: Risk rating matrix: Potential severity of harm + Likelihood/ probability of Harm = Risk rating</w:t>
      </w:r>
    </w:p>
    <w:p w14:paraId="36B35E75" w14:textId="77777777" w:rsidR="002A2D02" w:rsidRPr="002A2D02" w:rsidRDefault="002A2D02" w:rsidP="002A2D02">
      <w:pPr>
        <w:spacing w:after="0"/>
        <w:rPr>
          <w:rFonts w:ascii="Trebuchet MS" w:hAnsi="Trebuchet MS"/>
          <w:b/>
          <w:color w:val="000000"/>
          <w:sz w:val="28"/>
          <w:szCs w:val="28"/>
          <w:u w:val="single"/>
        </w:rPr>
      </w:pPr>
    </w:p>
    <w:tbl>
      <w:tblPr>
        <w:tblStyle w:val="aff6"/>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7"/>
        <w:gridCol w:w="3487"/>
        <w:gridCol w:w="3487"/>
        <w:gridCol w:w="3487"/>
      </w:tblGrid>
      <w:tr w:rsidR="0088699A" w:rsidRPr="00D62395" w14:paraId="1A1AA91C" w14:textId="77777777">
        <w:tc>
          <w:tcPr>
            <w:tcW w:w="3487" w:type="dxa"/>
            <w:tcMar>
              <w:top w:w="28" w:type="dxa"/>
              <w:left w:w="28" w:type="dxa"/>
              <w:bottom w:w="28" w:type="dxa"/>
              <w:right w:w="28" w:type="dxa"/>
            </w:tcMar>
            <w:vAlign w:val="center"/>
          </w:tcPr>
          <w:p w14:paraId="1EEAE74C" w14:textId="77777777" w:rsidR="0088699A" w:rsidRPr="00D62395" w:rsidRDefault="0088699A" w:rsidP="002A2D02">
            <w:pPr>
              <w:rPr>
                <w:rFonts w:ascii="Trebuchet MS" w:hAnsi="Trebuchet MS"/>
              </w:rPr>
            </w:pPr>
          </w:p>
        </w:tc>
        <w:tc>
          <w:tcPr>
            <w:tcW w:w="3487" w:type="dxa"/>
            <w:tcBorders>
              <w:bottom w:val="single" w:sz="18" w:space="0" w:color="000000"/>
            </w:tcBorders>
            <w:shd w:val="clear" w:color="auto" w:fill="00FFFF"/>
            <w:tcMar>
              <w:top w:w="28" w:type="dxa"/>
              <w:left w:w="28" w:type="dxa"/>
              <w:bottom w:w="28" w:type="dxa"/>
              <w:right w:w="28" w:type="dxa"/>
            </w:tcMar>
            <w:vAlign w:val="center"/>
          </w:tcPr>
          <w:p w14:paraId="34B80F0C" w14:textId="77777777" w:rsidR="0088699A" w:rsidRPr="00D62395" w:rsidRDefault="00494BE3">
            <w:pPr>
              <w:jc w:val="center"/>
              <w:rPr>
                <w:rFonts w:ascii="Trebuchet MS" w:hAnsi="Trebuchet MS"/>
                <w:b/>
              </w:rPr>
            </w:pPr>
            <w:r w:rsidRPr="00D62395">
              <w:rPr>
                <w:rFonts w:ascii="Trebuchet MS" w:hAnsi="Trebuchet MS"/>
                <w:b/>
              </w:rPr>
              <w:t>High (Likely/Probable)</w:t>
            </w:r>
          </w:p>
        </w:tc>
        <w:tc>
          <w:tcPr>
            <w:tcW w:w="3487" w:type="dxa"/>
            <w:tcBorders>
              <w:bottom w:val="single" w:sz="18" w:space="0" w:color="000000"/>
            </w:tcBorders>
            <w:shd w:val="clear" w:color="auto" w:fill="00FFFF"/>
            <w:tcMar>
              <w:top w:w="28" w:type="dxa"/>
              <w:left w:w="28" w:type="dxa"/>
              <w:bottom w:w="28" w:type="dxa"/>
              <w:right w:w="28" w:type="dxa"/>
            </w:tcMar>
            <w:vAlign w:val="center"/>
          </w:tcPr>
          <w:p w14:paraId="1426214B" w14:textId="77777777" w:rsidR="0088699A" w:rsidRPr="00D62395" w:rsidRDefault="00494BE3">
            <w:pPr>
              <w:jc w:val="center"/>
              <w:rPr>
                <w:rFonts w:ascii="Trebuchet MS" w:hAnsi="Trebuchet MS"/>
                <w:b/>
              </w:rPr>
            </w:pPr>
            <w:r w:rsidRPr="00D62395">
              <w:rPr>
                <w:rFonts w:ascii="Trebuchet MS" w:hAnsi="Trebuchet MS"/>
                <w:b/>
              </w:rPr>
              <w:t>Medium (Possible)</w:t>
            </w:r>
          </w:p>
        </w:tc>
        <w:tc>
          <w:tcPr>
            <w:tcW w:w="3487" w:type="dxa"/>
            <w:tcBorders>
              <w:bottom w:val="single" w:sz="18" w:space="0" w:color="000000"/>
            </w:tcBorders>
            <w:shd w:val="clear" w:color="auto" w:fill="00FFFF"/>
            <w:tcMar>
              <w:top w:w="28" w:type="dxa"/>
              <w:left w:w="28" w:type="dxa"/>
              <w:bottom w:w="28" w:type="dxa"/>
              <w:right w:w="28" w:type="dxa"/>
            </w:tcMar>
            <w:vAlign w:val="center"/>
          </w:tcPr>
          <w:p w14:paraId="15D7FD3C" w14:textId="77777777" w:rsidR="0088699A" w:rsidRPr="00D62395" w:rsidRDefault="00494BE3">
            <w:pPr>
              <w:jc w:val="center"/>
              <w:rPr>
                <w:rFonts w:ascii="Trebuchet MS" w:hAnsi="Trebuchet MS"/>
                <w:b/>
              </w:rPr>
            </w:pPr>
            <w:r w:rsidRPr="00D62395">
              <w:rPr>
                <w:rFonts w:ascii="Trebuchet MS" w:hAnsi="Trebuchet MS"/>
                <w:b/>
              </w:rPr>
              <w:t>Low (Unlikely)</w:t>
            </w:r>
          </w:p>
        </w:tc>
      </w:tr>
      <w:tr w:rsidR="0088699A" w:rsidRPr="00D62395" w14:paraId="31F3EF49" w14:textId="77777777">
        <w:tc>
          <w:tcPr>
            <w:tcW w:w="3487" w:type="dxa"/>
            <w:tcBorders>
              <w:right w:val="single" w:sz="18" w:space="0" w:color="000000"/>
            </w:tcBorders>
            <w:shd w:val="clear" w:color="auto" w:fill="FFFF00"/>
            <w:tcMar>
              <w:top w:w="28" w:type="dxa"/>
              <w:left w:w="28" w:type="dxa"/>
              <w:bottom w:w="28" w:type="dxa"/>
              <w:right w:w="28" w:type="dxa"/>
            </w:tcMar>
            <w:vAlign w:val="center"/>
          </w:tcPr>
          <w:p w14:paraId="0BD66780" w14:textId="77777777" w:rsidR="0088699A" w:rsidRPr="00D62395" w:rsidRDefault="00494BE3" w:rsidP="002A2D02">
            <w:pPr>
              <w:rPr>
                <w:rFonts w:ascii="Trebuchet MS" w:hAnsi="Trebuchet MS"/>
                <w:b/>
              </w:rPr>
            </w:pPr>
            <w:r w:rsidRPr="00D62395">
              <w:rPr>
                <w:rFonts w:ascii="Trebuchet MS" w:hAnsi="Trebuchet MS"/>
                <w:b/>
              </w:rPr>
              <w:t>Fatal/Major Injury</w:t>
            </w:r>
          </w:p>
        </w:tc>
        <w:tc>
          <w:tcPr>
            <w:tcW w:w="3487" w:type="dxa"/>
            <w:tcBorders>
              <w:top w:val="single" w:sz="18" w:space="0" w:color="000000"/>
              <w:left w:val="single" w:sz="18" w:space="0" w:color="000000"/>
            </w:tcBorders>
            <w:shd w:val="clear" w:color="auto" w:fill="FF0000"/>
            <w:tcMar>
              <w:top w:w="28" w:type="dxa"/>
              <w:left w:w="28" w:type="dxa"/>
              <w:bottom w:w="28" w:type="dxa"/>
              <w:right w:w="28" w:type="dxa"/>
            </w:tcMar>
            <w:vAlign w:val="center"/>
          </w:tcPr>
          <w:p w14:paraId="3B4D4230" w14:textId="77777777" w:rsidR="0088699A" w:rsidRPr="00D62395" w:rsidRDefault="00494BE3">
            <w:pPr>
              <w:jc w:val="center"/>
              <w:rPr>
                <w:rFonts w:ascii="Trebuchet MS" w:hAnsi="Trebuchet MS"/>
                <w:b/>
              </w:rPr>
            </w:pPr>
            <w:r w:rsidRPr="00D62395">
              <w:rPr>
                <w:rFonts w:ascii="Trebuchet MS" w:hAnsi="Trebuchet MS"/>
                <w:b/>
              </w:rPr>
              <w:t>VERY HIGH</w:t>
            </w:r>
          </w:p>
        </w:tc>
        <w:tc>
          <w:tcPr>
            <w:tcW w:w="3487" w:type="dxa"/>
            <w:tcBorders>
              <w:top w:val="single" w:sz="18" w:space="0" w:color="000000"/>
            </w:tcBorders>
            <w:shd w:val="clear" w:color="auto" w:fill="FF0000"/>
            <w:tcMar>
              <w:top w:w="28" w:type="dxa"/>
              <w:left w:w="28" w:type="dxa"/>
              <w:bottom w:w="28" w:type="dxa"/>
              <w:right w:w="28" w:type="dxa"/>
            </w:tcMar>
            <w:vAlign w:val="center"/>
          </w:tcPr>
          <w:p w14:paraId="1DF0F71E" w14:textId="77777777" w:rsidR="0088699A" w:rsidRPr="00D62395" w:rsidRDefault="00494BE3">
            <w:pPr>
              <w:jc w:val="center"/>
              <w:rPr>
                <w:rFonts w:ascii="Trebuchet MS" w:hAnsi="Trebuchet MS"/>
                <w:b/>
              </w:rPr>
            </w:pPr>
            <w:r w:rsidRPr="00D62395">
              <w:rPr>
                <w:rFonts w:ascii="Trebuchet MS" w:hAnsi="Trebuchet MS"/>
                <w:b/>
              </w:rPr>
              <w:t>HIGH</w:t>
            </w:r>
          </w:p>
        </w:tc>
        <w:tc>
          <w:tcPr>
            <w:tcW w:w="3487" w:type="dxa"/>
            <w:tcBorders>
              <w:top w:val="single" w:sz="18" w:space="0" w:color="000000"/>
            </w:tcBorders>
            <w:shd w:val="clear" w:color="auto" w:fill="FFC000"/>
            <w:tcMar>
              <w:top w:w="28" w:type="dxa"/>
              <w:left w:w="28" w:type="dxa"/>
              <w:bottom w:w="28" w:type="dxa"/>
              <w:right w:w="28" w:type="dxa"/>
            </w:tcMar>
            <w:vAlign w:val="center"/>
          </w:tcPr>
          <w:p w14:paraId="4044FEE8" w14:textId="77777777" w:rsidR="0088699A" w:rsidRPr="00D62395" w:rsidRDefault="00494BE3">
            <w:pPr>
              <w:jc w:val="center"/>
              <w:rPr>
                <w:rFonts w:ascii="Trebuchet MS" w:hAnsi="Trebuchet MS"/>
                <w:b/>
              </w:rPr>
            </w:pPr>
            <w:r w:rsidRPr="00D62395">
              <w:rPr>
                <w:rFonts w:ascii="Trebuchet MS" w:hAnsi="Trebuchet MS"/>
                <w:b/>
              </w:rPr>
              <w:t>MEDIUM</w:t>
            </w:r>
          </w:p>
        </w:tc>
      </w:tr>
      <w:tr w:rsidR="0088699A" w:rsidRPr="00D62395" w14:paraId="23D0AE8C" w14:textId="77777777">
        <w:tc>
          <w:tcPr>
            <w:tcW w:w="3487" w:type="dxa"/>
            <w:tcBorders>
              <w:right w:val="single" w:sz="18" w:space="0" w:color="000000"/>
            </w:tcBorders>
            <w:shd w:val="clear" w:color="auto" w:fill="FFFF00"/>
            <w:tcMar>
              <w:top w:w="28" w:type="dxa"/>
              <w:left w:w="28" w:type="dxa"/>
              <w:bottom w:w="28" w:type="dxa"/>
              <w:right w:w="28" w:type="dxa"/>
            </w:tcMar>
            <w:vAlign w:val="center"/>
          </w:tcPr>
          <w:p w14:paraId="762F97A9" w14:textId="77777777" w:rsidR="0088699A" w:rsidRPr="00D62395" w:rsidRDefault="00494BE3" w:rsidP="002A2D02">
            <w:pPr>
              <w:rPr>
                <w:rFonts w:ascii="Trebuchet MS" w:hAnsi="Trebuchet MS"/>
                <w:b/>
              </w:rPr>
            </w:pPr>
            <w:r w:rsidRPr="00D62395">
              <w:rPr>
                <w:rFonts w:ascii="Trebuchet MS" w:hAnsi="Trebuchet MS"/>
                <w:b/>
              </w:rPr>
              <w:t>Serious Injury</w:t>
            </w:r>
          </w:p>
        </w:tc>
        <w:tc>
          <w:tcPr>
            <w:tcW w:w="3487" w:type="dxa"/>
            <w:tcBorders>
              <w:left w:val="single" w:sz="18" w:space="0" w:color="000000"/>
            </w:tcBorders>
            <w:shd w:val="clear" w:color="auto" w:fill="FF0000"/>
            <w:tcMar>
              <w:top w:w="28" w:type="dxa"/>
              <w:left w:w="28" w:type="dxa"/>
              <w:bottom w:w="28" w:type="dxa"/>
              <w:right w:w="28" w:type="dxa"/>
            </w:tcMar>
            <w:vAlign w:val="center"/>
          </w:tcPr>
          <w:p w14:paraId="1ADA2DED" w14:textId="77777777" w:rsidR="0088699A" w:rsidRPr="00D62395" w:rsidRDefault="00494BE3">
            <w:pPr>
              <w:jc w:val="center"/>
              <w:rPr>
                <w:rFonts w:ascii="Trebuchet MS" w:hAnsi="Trebuchet MS"/>
                <w:b/>
              </w:rPr>
            </w:pPr>
            <w:r w:rsidRPr="00D62395">
              <w:rPr>
                <w:rFonts w:ascii="Trebuchet MS" w:hAnsi="Trebuchet MS"/>
                <w:b/>
              </w:rPr>
              <w:t>HIGH</w:t>
            </w:r>
          </w:p>
        </w:tc>
        <w:tc>
          <w:tcPr>
            <w:tcW w:w="3487" w:type="dxa"/>
            <w:shd w:val="clear" w:color="auto" w:fill="FFC000"/>
            <w:tcMar>
              <w:top w:w="28" w:type="dxa"/>
              <w:left w:w="28" w:type="dxa"/>
              <w:bottom w:w="28" w:type="dxa"/>
              <w:right w:w="28" w:type="dxa"/>
            </w:tcMar>
            <w:vAlign w:val="center"/>
          </w:tcPr>
          <w:p w14:paraId="3F209691" w14:textId="77777777" w:rsidR="0088699A" w:rsidRPr="00D62395" w:rsidRDefault="00494BE3">
            <w:pPr>
              <w:jc w:val="center"/>
              <w:rPr>
                <w:rFonts w:ascii="Trebuchet MS" w:hAnsi="Trebuchet MS"/>
                <w:b/>
              </w:rPr>
            </w:pPr>
            <w:r w:rsidRPr="00D62395">
              <w:rPr>
                <w:rFonts w:ascii="Trebuchet MS" w:hAnsi="Trebuchet MS"/>
                <w:b/>
              </w:rPr>
              <w:t>MEDIUM</w:t>
            </w:r>
          </w:p>
        </w:tc>
        <w:tc>
          <w:tcPr>
            <w:tcW w:w="3487" w:type="dxa"/>
            <w:shd w:val="clear" w:color="auto" w:fill="00B050"/>
            <w:tcMar>
              <w:top w:w="28" w:type="dxa"/>
              <w:left w:w="28" w:type="dxa"/>
              <w:bottom w:w="28" w:type="dxa"/>
              <w:right w:w="28" w:type="dxa"/>
            </w:tcMar>
            <w:vAlign w:val="center"/>
          </w:tcPr>
          <w:p w14:paraId="603D1EBA" w14:textId="77777777" w:rsidR="0088699A" w:rsidRPr="00D62395" w:rsidRDefault="00494BE3">
            <w:pPr>
              <w:jc w:val="center"/>
              <w:rPr>
                <w:rFonts w:ascii="Trebuchet MS" w:hAnsi="Trebuchet MS"/>
                <w:b/>
              </w:rPr>
            </w:pPr>
            <w:r w:rsidRPr="00D62395">
              <w:rPr>
                <w:rFonts w:ascii="Trebuchet MS" w:hAnsi="Trebuchet MS"/>
                <w:b/>
              </w:rPr>
              <w:t>LOW</w:t>
            </w:r>
          </w:p>
        </w:tc>
      </w:tr>
      <w:tr w:rsidR="0088699A" w:rsidRPr="00D62395" w14:paraId="5DA53021" w14:textId="77777777">
        <w:tc>
          <w:tcPr>
            <w:tcW w:w="3487" w:type="dxa"/>
            <w:tcBorders>
              <w:right w:val="single" w:sz="18" w:space="0" w:color="000000"/>
            </w:tcBorders>
            <w:shd w:val="clear" w:color="auto" w:fill="FFFF00"/>
            <w:tcMar>
              <w:top w:w="28" w:type="dxa"/>
              <w:left w:w="28" w:type="dxa"/>
              <w:bottom w:w="28" w:type="dxa"/>
              <w:right w:w="28" w:type="dxa"/>
            </w:tcMar>
            <w:vAlign w:val="center"/>
          </w:tcPr>
          <w:p w14:paraId="17C4F6B2" w14:textId="77777777" w:rsidR="0088699A" w:rsidRPr="00D62395" w:rsidRDefault="00494BE3" w:rsidP="002A2D02">
            <w:pPr>
              <w:rPr>
                <w:rFonts w:ascii="Trebuchet MS" w:hAnsi="Trebuchet MS"/>
                <w:b/>
              </w:rPr>
            </w:pPr>
            <w:r w:rsidRPr="00D62395">
              <w:rPr>
                <w:rFonts w:ascii="Trebuchet MS" w:hAnsi="Trebuchet MS"/>
                <w:b/>
              </w:rPr>
              <w:t>Minor Injury</w:t>
            </w:r>
          </w:p>
        </w:tc>
        <w:tc>
          <w:tcPr>
            <w:tcW w:w="3487" w:type="dxa"/>
            <w:tcBorders>
              <w:left w:val="single" w:sz="18" w:space="0" w:color="000000"/>
            </w:tcBorders>
            <w:shd w:val="clear" w:color="auto" w:fill="FFC000"/>
            <w:tcMar>
              <w:top w:w="28" w:type="dxa"/>
              <w:left w:w="28" w:type="dxa"/>
              <w:bottom w:w="28" w:type="dxa"/>
              <w:right w:w="28" w:type="dxa"/>
            </w:tcMar>
            <w:vAlign w:val="center"/>
          </w:tcPr>
          <w:p w14:paraId="7A38C93A" w14:textId="77777777" w:rsidR="0088699A" w:rsidRPr="00D62395" w:rsidRDefault="00494BE3">
            <w:pPr>
              <w:jc w:val="center"/>
              <w:rPr>
                <w:rFonts w:ascii="Trebuchet MS" w:hAnsi="Trebuchet MS"/>
                <w:b/>
              </w:rPr>
            </w:pPr>
            <w:r w:rsidRPr="00D62395">
              <w:rPr>
                <w:rFonts w:ascii="Trebuchet MS" w:hAnsi="Trebuchet MS"/>
                <w:b/>
              </w:rPr>
              <w:t>MEDIUM</w:t>
            </w:r>
          </w:p>
        </w:tc>
        <w:tc>
          <w:tcPr>
            <w:tcW w:w="3487" w:type="dxa"/>
            <w:shd w:val="clear" w:color="auto" w:fill="00B050"/>
            <w:tcMar>
              <w:top w:w="28" w:type="dxa"/>
              <w:left w:w="28" w:type="dxa"/>
              <w:bottom w:w="28" w:type="dxa"/>
              <w:right w:w="28" w:type="dxa"/>
            </w:tcMar>
            <w:vAlign w:val="center"/>
          </w:tcPr>
          <w:p w14:paraId="6F8CA99B" w14:textId="77777777" w:rsidR="0088699A" w:rsidRPr="00D62395" w:rsidRDefault="00494BE3">
            <w:pPr>
              <w:jc w:val="center"/>
              <w:rPr>
                <w:rFonts w:ascii="Trebuchet MS" w:hAnsi="Trebuchet MS"/>
                <w:b/>
              </w:rPr>
            </w:pPr>
            <w:r w:rsidRPr="00D62395">
              <w:rPr>
                <w:rFonts w:ascii="Trebuchet MS" w:hAnsi="Trebuchet MS"/>
                <w:b/>
              </w:rPr>
              <w:t>LOW</w:t>
            </w:r>
          </w:p>
        </w:tc>
        <w:tc>
          <w:tcPr>
            <w:tcW w:w="3487" w:type="dxa"/>
            <w:shd w:val="clear" w:color="auto" w:fill="00B050"/>
            <w:tcMar>
              <w:top w:w="28" w:type="dxa"/>
              <w:left w:w="28" w:type="dxa"/>
              <w:bottom w:w="28" w:type="dxa"/>
              <w:right w:w="28" w:type="dxa"/>
            </w:tcMar>
            <w:vAlign w:val="center"/>
          </w:tcPr>
          <w:p w14:paraId="0253A31D" w14:textId="77777777" w:rsidR="0088699A" w:rsidRPr="00D62395" w:rsidRDefault="00494BE3">
            <w:pPr>
              <w:jc w:val="center"/>
              <w:rPr>
                <w:rFonts w:ascii="Trebuchet MS" w:hAnsi="Trebuchet MS"/>
                <w:b/>
              </w:rPr>
            </w:pPr>
            <w:r w:rsidRPr="00D62395">
              <w:rPr>
                <w:rFonts w:ascii="Trebuchet MS" w:hAnsi="Trebuchet MS"/>
                <w:b/>
              </w:rPr>
              <w:t>LOW</w:t>
            </w:r>
          </w:p>
        </w:tc>
      </w:tr>
    </w:tbl>
    <w:p w14:paraId="25343C5B" w14:textId="1FACB7BE" w:rsidR="0088699A" w:rsidRDefault="00494BE3" w:rsidP="002A2D02">
      <w:pPr>
        <w:spacing w:after="0"/>
        <w:rPr>
          <w:rFonts w:ascii="Trebuchet MS" w:hAnsi="Trebuchet MS"/>
          <w:b/>
          <w:color w:val="000000"/>
          <w:sz w:val="28"/>
          <w:szCs w:val="28"/>
          <w:u w:val="single"/>
        </w:rPr>
      </w:pPr>
      <w:r w:rsidRPr="002A2D02">
        <w:rPr>
          <w:rFonts w:ascii="Trebuchet MS" w:hAnsi="Trebuchet MS"/>
          <w:b/>
          <w:color w:val="000000"/>
          <w:sz w:val="28"/>
          <w:szCs w:val="28"/>
          <w:u w:val="single"/>
        </w:rPr>
        <w:t>Table 3: Action required: Key to ranking and what action to take</w:t>
      </w:r>
    </w:p>
    <w:p w14:paraId="4011B284" w14:textId="77777777" w:rsidR="002A2D02" w:rsidRPr="002A2D02" w:rsidRDefault="002A2D02" w:rsidP="002A2D02">
      <w:pPr>
        <w:spacing w:after="0"/>
        <w:rPr>
          <w:rFonts w:ascii="Trebuchet MS" w:hAnsi="Trebuchet MS"/>
          <w:b/>
          <w:color w:val="000000"/>
          <w:sz w:val="28"/>
          <w:szCs w:val="28"/>
          <w:u w:val="single"/>
        </w:rPr>
      </w:pPr>
    </w:p>
    <w:tbl>
      <w:tblPr>
        <w:tblStyle w:val="aff7"/>
        <w:tblW w:w="13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90"/>
        <w:gridCol w:w="10125"/>
      </w:tblGrid>
      <w:tr w:rsidR="0088699A" w:rsidRPr="00D62395" w14:paraId="6B75849B" w14:textId="77777777">
        <w:tc>
          <w:tcPr>
            <w:tcW w:w="3690" w:type="dxa"/>
            <w:shd w:val="clear" w:color="auto" w:fill="FF0000"/>
            <w:tcMar>
              <w:top w:w="28" w:type="dxa"/>
              <w:left w:w="28" w:type="dxa"/>
              <w:bottom w:w="28" w:type="dxa"/>
              <w:right w:w="28" w:type="dxa"/>
            </w:tcMar>
            <w:vAlign w:val="center"/>
          </w:tcPr>
          <w:p w14:paraId="5FFC3BC9" w14:textId="77777777" w:rsidR="0088699A" w:rsidRPr="00D62395" w:rsidRDefault="0088699A" w:rsidP="002A2D02">
            <w:pPr>
              <w:rPr>
                <w:rFonts w:ascii="Trebuchet MS" w:hAnsi="Trebuchet MS"/>
                <w:b/>
              </w:rPr>
            </w:pPr>
          </w:p>
          <w:p w14:paraId="6A8E67DB" w14:textId="77777777" w:rsidR="0088699A" w:rsidRPr="00D62395" w:rsidRDefault="00494BE3" w:rsidP="002A2D02">
            <w:pPr>
              <w:rPr>
                <w:rFonts w:ascii="Trebuchet MS" w:hAnsi="Trebuchet MS"/>
              </w:rPr>
            </w:pPr>
            <w:r w:rsidRPr="00D62395">
              <w:rPr>
                <w:rFonts w:ascii="Trebuchet MS" w:hAnsi="Trebuchet MS"/>
                <w:b/>
              </w:rPr>
              <w:t>VERY HIGH</w:t>
            </w:r>
            <w:r w:rsidRPr="00D62395">
              <w:rPr>
                <w:rFonts w:ascii="Trebuchet MS" w:hAnsi="Trebuchet MS"/>
              </w:rPr>
              <w:t xml:space="preserve"> Risk</w:t>
            </w:r>
          </w:p>
        </w:tc>
        <w:tc>
          <w:tcPr>
            <w:tcW w:w="10125" w:type="dxa"/>
            <w:tcMar>
              <w:top w:w="28" w:type="dxa"/>
              <w:left w:w="28" w:type="dxa"/>
              <w:bottom w:w="28" w:type="dxa"/>
              <w:right w:w="28" w:type="dxa"/>
            </w:tcMar>
            <w:vAlign w:val="center"/>
          </w:tcPr>
          <w:p w14:paraId="74333497" w14:textId="77777777" w:rsidR="0088699A" w:rsidRPr="00D62395" w:rsidRDefault="00494BE3">
            <w:pPr>
              <w:rPr>
                <w:rFonts w:ascii="Trebuchet MS" w:hAnsi="Trebuchet MS"/>
              </w:rPr>
            </w:pPr>
            <w:r w:rsidRPr="00D62395">
              <w:rPr>
                <w:rFonts w:ascii="Trebuchet MS" w:hAnsi="Trebuchet MS"/>
              </w:rPr>
              <w:t>STOP ACTIVITY! Take action to reassess the work/activity and apply reduction hierarchy before proceeding.</w:t>
            </w:r>
          </w:p>
        </w:tc>
      </w:tr>
      <w:tr w:rsidR="0088699A" w:rsidRPr="00D62395" w14:paraId="7EFCA6D2" w14:textId="77777777">
        <w:tc>
          <w:tcPr>
            <w:tcW w:w="3690" w:type="dxa"/>
            <w:shd w:val="clear" w:color="auto" w:fill="FF0000"/>
            <w:tcMar>
              <w:top w:w="28" w:type="dxa"/>
              <w:left w:w="28" w:type="dxa"/>
              <w:bottom w:w="28" w:type="dxa"/>
              <w:right w:w="28" w:type="dxa"/>
            </w:tcMar>
            <w:vAlign w:val="center"/>
          </w:tcPr>
          <w:p w14:paraId="166D22FA" w14:textId="77777777" w:rsidR="0088699A" w:rsidRPr="00D62395" w:rsidRDefault="0088699A" w:rsidP="002A2D02">
            <w:pPr>
              <w:rPr>
                <w:rFonts w:ascii="Trebuchet MS" w:hAnsi="Trebuchet MS"/>
              </w:rPr>
            </w:pPr>
          </w:p>
          <w:p w14:paraId="73E37D40" w14:textId="77777777" w:rsidR="0088699A" w:rsidRPr="00D62395" w:rsidRDefault="00494BE3" w:rsidP="002A2D02">
            <w:pPr>
              <w:rPr>
                <w:rFonts w:ascii="Trebuchet MS" w:hAnsi="Trebuchet MS"/>
              </w:rPr>
            </w:pPr>
            <w:r w:rsidRPr="00D62395">
              <w:rPr>
                <w:rFonts w:ascii="Trebuchet MS" w:hAnsi="Trebuchet MS"/>
                <w:b/>
              </w:rPr>
              <w:t xml:space="preserve"> HIGH </w:t>
            </w:r>
            <w:r w:rsidRPr="00D62395">
              <w:rPr>
                <w:rFonts w:ascii="Trebuchet MS" w:hAnsi="Trebuchet MS"/>
              </w:rPr>
              <w:t>Risk</w:t>
            </w:r>
          </w:p>
        </w:tc>
        <w:tc>
          <w:tcPr>
            <w:tcW w:w="10125" w:type="dxa"/>
            <w:tcMar>
              <w:top w:w="28" w:type="dxa"/>
              <w:left w:w="28" w:type="dxa"/>
              <w:bottom w:w="28" w:type="dxa"/>
              <w:right w:w="28" w:type="dxa"/>
            </w:tcMar>
            <w:vAlign w:val="center"/>
          </w:tcPr>
          <w:p w14:paraId="7948F56F" w14:textId="77777777" w:rsidR="0088699A" w:rsidRPr="00D62395" w:rsidRDefault="00494BE3">
            <w:pPr>
              <w:rPr>
                <w:rFonts w:ascii="Trebuchet MS" w:hAnsi="Trebuchet MS"/>
              </w:rPr>
            </w:pPr>
            <w:r w:rsidRPr="00D62395">
              <w:rPr>
                <w:rFonts w:ascii="Trebuchet MS" w:hAnsi="Trebuchet MS"/>
              </w:rPr>
              <w:t>Action MUST be taken as soon as possible to reduce the risks and before activity is allowed to continue.</w:t>
            </w:r>
          </w:p>
        </w:tc>
      </w:tr>
      <w:tr w:rsidR="0088699A" w:rsidRPr="00D62395" w14:paraId="63F8DF3D" w14:textId="77777777">
        <w:tc>
          <w:tcPr>
            <w:tcW w:w="3690" w:type="dxa"/>
            <w:shd w:val="clear" w:color="auto" w:fill="FFC000"/>
            <w:tcMar>
              <w:top w:w="28" w:type="dxa"/>
              <w:left w:w="28" w:type="dxa"/>
              <w:bottom w:w="28" w:type="dxa"/>
              <w:right w:w="28" w:type="dxa"/>
            </w:tcMar>
            <w:vAlign w:val="center"/>
          </w:tcPr>
          <w:p w14:paraId="3D98BE1A" w14:textId="77777777" w:rsidR="0088699A" w:rsidRPr="00D62395" w:rsidRDefault="0088699A" w:rsidP="002A2D02">
            <w:pPr>
              <w:rPr>
                <w:rFonts w:ascii="Trebuchet MS" w:hAnsi="Trebuchet MS"/>
              </w:rPr>
            </w:pPr>
          </w:p>
          <w:p w14:paraId="27C1B002" w14:textId="77777777" w:rsidR="0088699A" w:rsidRPr="00D62395" w:rsidRDefault="00494BE3" w:rsidP="002A2D02">
            <w:pPr>
              <w:rPr>
                <w:rFonts w:ascii="Trebuchet MS" w:hAnsi="Trebuchet MS"/>
              </w:rPr>
            </w:pPr>
            <w:r w:rsidRPr="00D62395">
              <w:rPr>
                <w:rFonts w:ascii="Trebuchet MS" w:hAnsi="Trebuchet MS"/>
                <w:b/>
              </w:rPr>
              <w:t>MEDIUM</w:t>
            </w:r>
            <w:r w:rsidRPr="00D62395">
              <w:rPr>
                <w:rFonts w:ascii="Trebuchet MS" w:hAnsi="Trebuchet MS"/>
              </w:rPr>
              <w:t xml:space="preserve"> Risk</w:t>
            </w:r>
          </w:p>
        </w:tc>
        <w:tc>
          <w:tcPr>
            <w:tcW w:w="10125" w:type="dxa"/>
            <w:tcMar>
              <w:top w:w="28" w:type="dxa"/>
              <w:left w:w="28" w:type="dxa"/>
              <w:bottom w:w="28" w:type="dxa"/>
              <w:right w:w="28" w:type="dxa"/>
            </w:tcMar>
            <w:vAlign w:val="center"/>
          </w:tcPr>
          <w:p w14:paraId="4C89F7EB" w14:textId="77777777" w:rsidR="0088699A" w:rsidRPr="00D62395" w:rsidRDefault="00494BE3">
            <w:pPr>
              <w:rPr>
                <w:rFonts w:ascii="Trebuchet MS" w:hAnsi="Trebuchet MS"/>
              </w:rPr>
            </w:pPr>
            <w:r w:rsidRPr="00D62395">
              <w:rPr>
                <w:rFonts w:ascii="Trebuchet MS" w:hAnsi="Trebuchet MS"/>
              </w:rPr>
              <w:t>Implement all additional precautions that are not unreasonably costly or troublesome within an agreed timeframe. Reduce risk to a tolerable level.</w:t>
            </w:r>
          </w:p>
        </w:tc>
      </w:tr>
      <w:tr w:rsidR="0088699A" w:rsidRPr="00D62395" w14:paraId="1DF27083" w14:textId="77777777">
        <w:tc>
          <w:tcPr>
            <w:tcW w:w="3690" w:type="dxa"/>
            <w:shd w:val="clear" w:color="auto" w:fill="00B050"/>
            <w:tcMar>
              <w:top w:w="28" w:type="dxa"/>
              <w:left w:w="28" w:type="dxa"/>
              <w:bottom w:w="28" w:type="dxa"/>
              <w:right w:w="28" w:type="dxa"/>
            </w:tcMar>
            <w:vAlign w:val="center"/>
          </w:tcPr>
          <w:p w14:paraId="5D992470" w14:textId="77777777" w:rsidR="0088699A" w:rsidRPr="00D62395" w:rsidRDefault="0088699A" w:rsidP="002A2D02">
            <w:pPr>
              <w:rPr>
                <w:rFonts w:ascii="Trebuchet MS" w:hAnsi="Trebuchet MS"/>
              </w:rPr>
            </w:pPr>
          </w:p>
          <w:p w14:paraId="5717D180" w14:textId="77777777" w:rsidR="0088699A" w:rsidRPr="00D62395" w:rsidRDefault="00494BE3" w:rsidP="002A2D02">
            <w:pPr>
              <w:rPr>
                <w:rFonts w:ascii="Trebuchet MS" w:hAnsi="Trebuchet MS"/>
              </w:rPr>
            </w:pPr>
            <w:r w:rsidRPr="00D62395">
              <w:rPr>
                <w:rFonts w:ascii="Trebuchet MS" w:hAnsi="Trebuchet MS"/>
                <w:b/>
              </w:rPr>
              <w:t>LOW</w:t>
            </w:r>
            <w:r w:rsidRPr="00D62395">
              <w:rPr>
                <w:rFonts w:ascii="Trebuchet MS" w:hAnsi="Trebuchet MS"/>
              </w:rPr>
              <w:t xml:space="preserve"> Risk</w:t>
            </w:r>
          </w:p>
        </w:tc>
        <w:tc>
          <w:tcPr>
            <w:tcW w:w="10125" w:type="dxa"/>
            <w:tcMar>
              <w:top w:w="28" w:type="dxa"/>
              <w:left w:w="28" w:type="dxa"/>
              <w:bottom w:w="28" w:type="dxa"/>
              <w:right w:w="28" w:type="dxa"/>
            </w:tcMar>
            <w:vAlign w:val="center"/>
          </w:tcPr>
          <w:p w14:paraId="47CCFC28" w14:textId="77777777" w:rsidR="0088699A" w:rsidRPr="00D62395" w:rsidRDefault="00494BE3">
            <w:pPr>
              <w:rPr>
                <w:rFonts w:ascii="Trebuchet MS" w:hAnsi="Trebuchet MS"/>
              </w:rPr>
            </w:pPr>
            <w:r w:rsidRPr="00D62395">
              <w:rPr>
                <w:rFonts w:ascii="Trebuchet MS" w:hAnsi="Trebuchet MS"/>
              </w:rPr>
              <w:t>Monitor and review your rolling programme.</w:t>
            </w:r>
          </w:p>
        </w:tc>
      </w:tr>
    </w:tbl>
    <w:p w14:paraId="78D30D3B" w14:textId="77777777" w:rsidR="0088699A" w:rsidRPr="00D62395" w:rsidRDefault="0088699A">
      <w:pPr>
        <w:spacing w:after="0" w:line="240" w:lineRule="auto"/>
        <w:rPr>
          <w:rFonts w:ascii="Trebuchet MS" w:hAnsi="Trebuchet MS"/>
          <w:color w:val="000000"/>
        </w:rPr>
      </w:pPr>
    </w:p>
    <w:p w14:paraId="53AF80C0" w14:textId="77777777" w:rsidR="0088699A" w:rsidRPr="00D62395" w:rsidRDefault="0088699A">
      <w:pPr>
        <w:rPr>
          <w:rFonts w:ascii="Trebuchet MS" w:hAnsi="Trebuchet MS"/>
        </w:rPr>
      </w:pPr>
    </w:p>
    <w:sectPr w:rsidR="0088699A" w:rsidRPr="00D62395">
      <w:headerReference w:type="default" r:id="rId54"/>
      <w:footerReference w:type="default" r:id="rId55"/>
      <w:pgSz w:w="16838" w:h="11906" w:orient="landscape"/>
      <w:pgMar w:top="1417" w:right="1440" w:bottom="1440" w:left="1440"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0962D" w16cex:dateUtc="2021-01-04T1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9267EB" w16cid:durableId="24D0962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DBF68" w14:textId="77777777" w:rsidR="006828B0" w:rsidRDefault="006828B0">
      <w:pPr>
        <w:spacing w:after="0" w:line="240" w:lineRule="auto"/>
      </w:pPr>
      <w:r>
        <w:separator/>
      </w:r>
    </w:p>
  </w:endnote>
  <w:endnote w:type="continuationSeparator" w:id="0">
    <w:p w14:paraId="4FF00554" w14:textId="77777777" w:rsidR="006828B0" w:rsidRDefault="00682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952A7" w14:textId="77777777" w:rsidR="006828B0" w:rsidRDefault="006828B0">
    <w:pPr>
      <w:widowControl w:val="0"/>
      <w:pBdr>
        <w:top w:val="nil"/>
        <w:left w:val="nil"/>
        <w:bottom w:val="nil"/>
        <w:right w:val="nil"/>
        <w:between w:val="nil"/>
      </w:pBdr>
      <w:spacing w:after="0" w:line="276" w:lineRule="auto"/>
    </w:pPr>
  </w:p>
  <w:tbl>
    <w:tblPr>
      <w:tblStyle w:val="aff8"/>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5103"/>
      <w:gridCol w:w="3747"/>
    </w:tblGrid>
    <w:tr w:rsidR="006828B0" w14:paraId="4FBC959D" w14:textId="77777777" w:rsidTr="007575E9">
      <w:tc>
        <w:tcPr>
          <w:tcW w:w="5098" w:type="dxa"/>
        </w:tcPr>
        <w:p w14:paraId="5ED4AC87" w14:textId="616BB0A0" w:rsidR="006828B0" w:rsidRDefault="006828B0">
          <w:pPr>
            <w:pBdr>
              <w:top w:val="nil"/>
              <w:left w:val="nil"/>
              <w:bottom w:val="nil"/>
              <w:right w:val="nil"/>
              <w:between w:val="nil"/>
            </w:pBdr>
            <w:tabs>
              <w:tab w:val="center" w:pos="4513"/>
              <w:tab w:val="right" w:pos="9026"/>
            </w:tabs>
            <w:jc w:val="center"/>
            <w:rPr>
              <w:rFonts w:ascii="Arial" w:eastAsia="Arial" w:hAnsi="Arial" w:cs="Arial"/>
              <w:color w:val="000000"/>
              <w:sz w:val="20"/>
              <w:szCs w:val="20"/>
            </w:rPr>
          </w:pPr>
          <w:r>
            <w:rPr>
              <w:rFonts w:ascii="Arial" w:eastAsia="Arial" w:hAnsi="Arial" w:cs="Arial"/>
              <w:color w:val="000000"/>
              <w:sz w:val="20"/>
              <w:szCs w:val="20"/>
            </w:rPr>
            <w:t>Issue 1.0</w:t>
          </w:r>
        </w:p>
      </w:tc>
      <w:tc>
        <w:tcPr>
          <w:tcW w:w="5103" w:type="dxa"/>
        </w:tcPr>
        <w:p w14:paraId="1FEBAB69" w14:textId="5A62BF2D" w:rsidR="006828B0" w:rsidRDefault="006828B0">
          <w:pPr>
            <w:pBdr>
              <w:top w:val="nil"/>
              <w:left w:val="nil"/>
              <w:bottom w:val="nil"/>
              <w:right w:val="nil"/>
              <w:between w:val="nil"/>
            </w:pBdr>
            <w:tabs>
              <w:tab w:val="center" w:pos="4513"/>
              <w:tab w:val="right" w:pos="9026"/>
            </w:tabs>
            <w:jc w:val="center"/>
            <w:rPr>
              <w:rFonts w:ascii="Arial" w:eastAsia="Arial" w:hAnsi="Arial" w:cs="Arial"/>
              <w:color w:val="000000"/>
              <w:sz w:val="20"/>
              <w:szCs w:val="20"/>
            </w:rPr>
          </w:pPr>
          <w:r>
            <w:rPr>
              <w:rFonts w:ascii="Arial" w:eastAsia="Arial" w:hAnsi="Arial" w:cs="Arial"/>
              <w:sz w:val="20"/>
              <w:szCs w:val="20"/>
            </w:rPr>
            <w:t xml:space="preserve">19th April </w:t>
          </w:r>
          <w:r>
            <w:rPr>
              <w:rFonts w:ascii="Arial" w:eastAsia="Arial" w:hAnsi="Arial" w:cs="Arial"/>
              <w:color w:val="000000"/>
              <w:sz w:val="20"/>
              <w:szCs w:val="20"/>
            </w:rPr>
            <w:t>2022</w:t>
          </w:r>
        </w:p>
      </w:tc>
      <w:tc>
        <w:tcPr>
          <w:tcW w:w="3747" w:type="dxa"/>
        </w:tcPr>
        <w:p w14:paraId="2F1B91FE" w14:textId="1A5CBBC6" w:rsidR="006828B0" w:rsidRDefault="006828B0">
          <w:pPr>
            <w:jc w:val="center"/>
            <w:rPr>
              <w:rFonts w:ascii="Arial" w:eastAsia="Arial" w:hAnsi="Arial" w:cs="Arial"/>
              <w:sz w:val="20"/>
              <w:szCs w:val="20"/>
            </w:rPr>
          </w:pPr>
          <w:r w:rsidRPr="00D81265">
            <w:rPr>
              <w:rFonts w:ascii="Arial" w:eastAsia="Arial" w:hAnsi="Arial" w:cs="Arial"/>
              <w:sz w:val="20"/>
              <w:szCs w:val="20"/>
            </w:rPr>
            <w:t xml:space="preserve">Page </w:t>
          </w:r>
          <w:r w:rsidRPr="00D81265">
            <w:rPr>
              <w:rFonts w:ascii="Arial" w:eastAsia="Arial" w:hAnsi="Arial" w:cs="Arial"/>
              <w:b/>
              <w:bCs/>
              <w:sz w:val="20"/>
              <w:szCs w:val="20"/>
            </w:rPr>
            <w:fldChar w:fldCharType="begin"/>
          </w:r>
          <w:r w:rsidRPr="00D81265">
            <w:rPr>
              <w:rFonts w:ascii="Arial" w:eastAsia="Arial" w:hAnsi="Arial" w:cs="Arial"/>
              <w:b/>
              <w:bCs/>
              <w:sz w:val="20"/>
              <w:szCs w:val="20"/>
            </w:rPr>
            <w:instrText xml:space="preserve"> PAGE  \* Arabic  \* MERGEFORMAT </w:instrText>
          </w:r>
          <w:r w:rsidRPr="00D81265">
            <w:rPr>
              <w:rFonts w:ascii="Arial" w:eastAsia="Arial" w:hAnsi="Arial" w:cs="Arial"/>
              <w:b/>
              <w:bCs/>
              <w:sz w:val="20"/>
              <w:szCs w:val="20"/>
            </w:rPr>
            <w:fldChar w:fldCharType="separate"/>
          </w:r>
          <w:r w:rsidR="00B65558">
            <w:rPr>
              <w:rFonts w:ascii="Arial" w:eastAsia="Arial" w:hAnsi="Arial" w:cs="Arial"/>
              <w:b/>
              <w:bCs/>
              <w:noProof/>
              <w:sz w:val="20"/>
              <w:szCs w:val="20"/>
            </w:rPr>
            <w:t>34</w:t>
          </w:r>
          <w:r w:rsidRPr="00D81265">
            <w:rPr>
              <w:rFonts w:ascii="Arial" w:eastAsia="Arial" w:hAnsi="Arial" w:cs="Arial"/>
              <w:b/>
              <w:bCs/>
              <w:sz w:val="20"/>
              <w:szCs w:val="20"/>
            </w:rPr>
            <w:fldChar w:fldCharType="end"/>
          </w:r>
          <w:r w:rsidRPr="00D81265">
            <w:rPr>
              <w:rFonts w:ascii="Arial" w:eastAsia="Arial" w:hAnsi="Arial" w:cs="Arial"/>
              <w:sz w:val="20"/>
              <w:szCs w:val="20"/>
            </w:rPr>
            <w:t xml:space="preserve"> of </w:t>
          </w:r>
          <w:r w:rsidRPr="00D81265">
            <w:rPr>
              <w:rFonts w:ascii="Arial" w:eastAsia="Arial" w:hAnsi="Arial" w:cs="Arial"/>
              <w:b/>
              <w:bCs/>
              <w:sz w:val="20"/>
              <w:szCs w:val="20"/>
            </w:rPr>
            <w:fldChar w:fldCharType="begin"/>
          </w:r>
          <w:r w:rsidRPr="00D81265">
            <w:rPr>
              <w:rFonts w:ascii="Arial" w:eastAsia="Arial" w:hAnsi="Arial" w:cs="Arial"/>
              <w:b/>
              <w:bCs/>
              <w:sz w:val="20"/>
              <w:szCs w:val="20"/>
            </w:rPr>
            <w:instrText xml:space="preserve"> NUMPAGES  \* Arabic  \* MERGEFORMAT </w:instrText>
          </w:r>
          <w:r w:rsidRPr="00D81265">
            <w:rPr>
              <w:rFonts w:ascii="Arial" w:eastAsia="Arial" w:hAnsi="Arial" w:cs="Arial"/>
              <w:b/>
              <w:bCs/>
              <w:sz w:val="20"/>
              <w:szCs w:val="20"/>
            </w:rPr>
            <w:fldChar w:fldCharType="separate"/>
          </w:r>
          <w:r w:rsidR="00B65558">
            <w:rPr>
              <w:rFonts w:ascii="Arial" w:eastAsia="Arial" w:hAnsi="Arial" w:cs="Arial"/>
              <w:b/>
              <w:bCs/>
              <w:noProof/>
              <w:sz w:val="20"/>
              <w:szCs w:val="20"/>
            </w:rPr>
            <w:t>34</w:t>
          </w:r>
          <w:r w:rsidRPr="00D81265">
            <w:rPr>
              <w:rFonts w:ascii="Arial" w:eastAsia="Arial" w:hAnsi="Arial" w:cs="Arial"/>
              <w:b/>
              <w:bCs/>
              <w:sz w:val="20"/>
              <w:szCs w:val="20"/>
            </w:rPr>
            <w:fldChar w:fldCharType="end"/>
          </w:r>
        </w:p>
      </w:tc>
    </w:tr>
  </w:tbl>
  <w:p w14:paraId="10C487CC" w14:textId="77777777" w:rsidR="006828B0" w:rsidRDefault="006828B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89FF5" w14:textId="77777777" w:rsidR="006828B0" w:rsidRDefault="006828B0">
      <w:pPr>
        <w:spacing w:after="0" w:line="240" w:lineRule="auto"/>
      </w:pPr>
      <w:r>
        <w:separator/>
      </w:r>
    </w:p>
  </w:footnote>
  <w:footnote w:type="continuationSeparator" w:id="0">
    <w:p w14:paraId="701E9994" w14:textId="77777777" w:rsidR="006828B0" w:rsidRDefault="00682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7902E" w14:textId="0D78720F" w:rsidR="006828B0" w:rsidRDefault="006828B0">
    <w:pPr>
      <w:pBdr>
        <w:top w:val="nil"/>
        <w:left w:val="nil"/>
        <w:bottom w:val="nil"/>
        <w:right w:val="nil"/>
        <w:between w:val="nil"/>
      </w:pBdr>
      <w:tabs>
        <w:tab w:val="center" w:pos="4513"/>
        <w:tab w:val="right" w:pos="9026"/>
      </w:tabs>
      <w:spacing w:after="0" w:line="240" w:lineRule="auto"/>
      <w:jc w:val="right"/>
      <w:rPr>
        <w:rFonts w:ascii="Arial" w:eastAsia="Arial" w:hAnsi="Arial" w:cs="Arial"/>
      </w:rPr>
    </w:pPr>
    <w:r>
      <w:rPr>
        <w:rFonts w:ascii="Arial" w:eastAsia="Arial" w:hAnsi="Arial" w:cs="Arial"/>
        <w:sz w:val="18"/>
        <w:szCs w:val="18"/>
      </w:rPr>
      <w:t>Delegated Services Intellectual Property. Use or copying in whole or in part is only allowed with the express permission of the CEO. Updated by LSP 22</w:t>
    </w:r>
    <w:r w:rsidRPr="00C10A98">
      <w:rPr>
        <w:rFonts w:ascii="Arial" w:eastAsia="Arial" w:hAnsi="Arial" w:cs="Arial"/>
        <w:sz w:val="18"/>
        <w:szCs w:val="18"/>
        <w:vertAlign w:val="superscript"/>
      </w:rPr>
      <w:t>nd</w:t>
    </w:r>
    <w:r>
      <w:rPr>
        <w:rFonts w:ascii="Arial" w:eastAsia="Arial" w:hAnsi="Arial" w:cs="Arial"/>
        <w:sz w:val="18"/>
        <w:szCs w:val="18"/>
      </w:rPr>
      <w:t xml:space="preserve"> April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8CB"/>
    <w:multiLevelType w:val="hybridMultilevel"/>
    <w:tmpl w:val="0EFC2A3A"/>
    <w:lvl w:ilvl="0" w:tplc="FFD649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2495F"/>
    <w:multiLevelType w:val="multilevel"/>
    <w:tmpl w:val="18249D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B05C5"/>
    <w:multiLevelType w:val="multilevel"/>
    <w:tmpl w:val="01F212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5401F8B"/>
    <w:multiLevelType w:val="multilevel"/>
    <w:tmpl w:val="AB56788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7B395C"/>
    <w:multiLevelType w:val="multilevel"/>
    <w:tmpl w:val="7D28D1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80293E"/>
    <w:multiLevelType w:val="multilevel"/>
    <w:tmpl w:val="B9E2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E17037"/>
    <w:multiLevelType w:val="multilevel"/>
    <w:tmpl w:val="80BE7B2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8E32DA"/>
    <w:multiLevelType w:val="multilevel"/>
    <w:tmpl w:val="3AFE7F4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382EDA"/>
    <w:multiLevelType w:val="multilevel"/>
    <w:tmpl w:val="1B7CA5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B96FA5"/>
    <w:multiLevelType w:val="multilevel"/>
    <w:tmpl w:val="D706B8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24123B"/>
    <w:multiLevelType w:val="multilevel"/>
    <w:tmpl w:val="2CE6F3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4DA778E"/>
    <w:multiLevelType w:val="hybridMultilevel"/>
    <w:tmpl w:val="B018F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513D29"/>
    <w:multiLevelType w:val="hybridMultilevel"/>
    <w:tmpl w:val="392EE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B8679E"/>
    <w:multiLevelType w:val="multilevel"/>
    <w:tmpl w:val="B7C2080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4E628F"/>
    <w:multiLevelType w:val="multilevel"/>
    <w:tmpl w:val="9D46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EA1AA3"/>
    <w:multiLevelType w:val="multilevel"/>
    <w:tmpl w:val="28244DA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1F047E"/>
    <w:multiLevelType w:val="multilevel"/>
    <w:tmpl w:val="218079A6"/>
    <w:lvl w:ilvl="0">
      <w:start w:val="1"/>
      <w:numFmt w:val="bullet"/>
      <w:lvlText w:val="●"/>
      <w:lvlJc w:val="left"/>
      <w:pPr>
        <w:ind w:left="804" w:hanging="357"/>
      </w:pPr>
      <w:rPr>
        <w:rFonts w:ascii="Noto Sans Symbols" w:eastAsia="Noto Sans Symbols" w:hAnsi="Noto Sans Symbols" w:cs="Noto Sans Symbols"/>
      </w:rPr>
    </w:lvl>
    <w:lvl w:ilvl="1">
      <w:start w:val="1"/>
      <w:numFmt w:val="bullet"/>
      <w:lvlText w:val="o"/>
      <w:lvlJc w:val="left"/>
      <w:pPr>
        <w:ind w:left="1524" w:hanging="360"/>
      </w:pPr>
      <w:rPr>
        <w:rFonts w:ascii="Courier New" w:eastAsia="Courier New" w:hAnsi="Courier New" w:cs="Courier New"/>
      </w:rPr>
    </w:lvl>
    <w:lvl w:ilvl="2">
      <w:start w:val="1"/>
      <w:numFmt w:val="bullet"/>
      <w:lvlText w:val="▪"/>
      <w:lvlJc w:val="left"/>
      <w:pPr>
        <w:ind w:left="2244" w:hanging="360"/>
      </w:pPr>
      <w:rPr>
        <w:rFonts w:ascii="Noto Sans Symbols" w:eastAsia="Noto Sans Symbols" w:hAnsi="Noto Sans Symbols" w:cs="Noto Sans Symbols"/>
      </w:rPr>
    </w:lvl>
    <w:lvl w:ilvl="3">
      <w:start w:val="1"/>
      <w:numFmt w:val="bullet"/>
      <w:lvlText w:val="●"/>
      <w:lvlJc w:val="left"/>
      <w:pPr>
        <w:ind w:left="2964" w:hanging="360"/>
      </w:pPr>
      <w:rPr>
        <w:rFonts w:ascii="Noto Sans Symbols" w:eastAsia="Noto Sans Symbols" w:hAnsi="Noto Sans Symbols" w:cs="Noto Sans Symbols"/>
      </w:rPr>
    </w:lvl>
    <w:lvl w:ilvl="4">
      <w:start w:val="1"/>
      <w:numFmt w:val="bullet"/>
      <w:lvlText w:val="o"/>
      <w:lvlJc w:val="left"/>
      <w:pPr>
        <w:ind w:left="3684" w:hanging="360"/>
      </w:pPr>
      <w:rPr>
        <w:rFonts w:ascii="Courier New" w:eastAsia="Courier New" w:hAnsi="Courier New" w:cs="Courier New"/>
      </w:rPr>
    </w:lvl>
    <w:lvl w:ilvl="5">
      <w:start w:val="1"/>
      <w:numFmt w:val="bullet"/>
      <w:lvlText w:val="▪"/>
      <w:lvlJc w:val="left"/>
      <w:pPr>
        <w:ind w:left="4404" w:hanging="360"/>
      </w:pPr>
      <w:rPr>
        <w:rFonts w:ascii="Noto Sans Symbols" w:eastAsia="Noto Sans Symbols" w:hAnsi="Noto Sans Symbols" w:cs="Noto Sans Symbols"/>
      </w:rPr>
    </w:lvl>
    <w:lvl w:ilvl="6">
      <w:start w:val="1"/>
      <w:numFmt w:val="bullet"/>
      <w:lvlText w:val="●"/>
      <w:lvlJc w:val="left"/>
      <w:pPr>
        <w:ind w:left="5124" w:hanging="360"/>
      </w:pPr>
      <w:rPr>
        <w:rFonts w:ascii="Noto Sans Symbols" w:eastAsia="Noto Sans Symbols" w:hAnsi="Noto Sans Symbols" w:cs="Noto Sans Symbols"/>
      </w:rPr>
    </w:lvl>
    <w:lvl w:ilvl="7">
      <w:start w:val="1"/>
      <w:numFmt w:val="bullet"/>
      <w:lvlText w:val="o"/>
      <w:lvlJc w:val="left"/>
      <w:pPr>
        <w:ind w:left="5844" w:hanging="360"/>
      </w:pPr>
      <w:rPr>
        <w:rFonts w:ascii="Courier New" w:eastAsia="Courier New" w:hAnsi="Courier New" w:cs="Courier New"/>
      </w:rPr>
    </w:lvl>
    <w:lvl w:ilvl="8">
      <w:start w:val="1"/>
      <w:numFmt w:val="bullet"/>
      <w:lvlText w:val="▪"/>
      <w:lvlJc w:val="left"/>
      <w:pPr>
        <w:ind w:left="6564" w:hanging="360"/>
      </w:pPr>
      <w:rPr>
        <w:rFonts w:ascii="Noto Sans Symbols" w:eastAsia="Noto Sans Symbols" w:hAnsi="Noto Sans Symbols" w:cs="Noto Sans Symbols"/>
      </w:rPr>
    </w:lvl>
  </w:abstractNum>
  <w:abstractNum w:abstractNumId="17" w15:restartNumberingAfterBreak="0">
    <w:nsid w:val="35F81F0A"/>
    <w:multiLevelType w:val="multilevel"/>
    <w:tmpl w:val="E2B82C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4D2948"/>
    <w:multiLevelType w:val="multilevel"/>
    <w:tmpl w:val="EA2E6B5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F536DA"/>
    <w:multiLevelType w:val="multilevel"/>
    <w:tmpl w:val="22FC63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D0F3A98"/>
    <w:multiLevelType w:val="multilevel"/>
    <w:tmpl w:val="2F426D0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9D44F8"/>
    <w:multiLevelType w:val="multilevel"/>
    <w:tmpl w:val="5FB28F0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D4042E"/>
    <w:multiLevelType w:val="multilevel"/>
    <w:tmpl w:val="F7587D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A5976D1"/>
    <w:multiLevelType w:val="hybridMultilevel"/>
    <w:tmpl w:val="2EF84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573149"/>
    <w:multiLevelType w:val="multilevel"/>
    <w:tmpl w:val="EEB2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E11492"/>
    <w:multiLevelType w:val="multilevel"/>
    <w:tmpl w:val="D8FE49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B9418D5"/>
    <w:multiLevelType w:val="multilevel"/>
    <w:tmpl w:val="8DB838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C53371F"/>
    <w:multiLevelType w:val="multilevel"/>
    <w:tmpl w:val="CD98E5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5C7408F8"/>
    <w:multiLevelType w:val="multilevel"/>
    <w:tmpl w:val="881C389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A36F01"/>
    <w:multiLevelType w:val="multilevel"/>
    <w:tmpl w:val="9C8644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8D3CF5"/>
    <w:multiLevelType w:val="hybridMultilevel"/>
    <w:tmpl w:val="058AD35C"/>
    <w:lvl w:ilvl="0" w:tplc="E9CA799A">
      <w:start w:val="1"/>
      <w:numFmt w:val="bullet"/>
      <w:lvlText w:val=""/>
      <w:lvlJc w:val="left"/>
      <w:pPr>
        <w:ind w:left="804" w:hanging="360"/>
      </w:pPr>
      <w:rPr>
        <w:rFonts w:ascii="Symbol" w:hAnsi="Symbol" w:hint="default"/>
        <w:color w:val="auto"/>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31" w15:restartNumberingAfterBreak="0">
    <w:nsid w:val="61F709A1"/>
    <w:multiLevelType w:val="multilevel"/>
    <w:tmpl w:val="3B56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884187"/>
    <w:multiLevelType w:val="multilevel"/>
    <w:tmpl w:val="55CCEE7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966A10"/>
    <w:multiLevelType w:val="multilevel"/>
    <w:tmpl w:val="511AC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9BC3244"/>
    <w:multiLevelType w:val="multilevel"/>
    <w:tmpl w:val="2612F6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6F0F68A4"/>
    <w:multiLevelType w:val="hybridMultilevel"/>
    <w:tmpl w:val="2CD68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C33EAF"/>
    <w:multiLevelType w:val="multilevel"/>
    <w:tmpl w:val="E18C33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753797C"/>
    <w:multiLevelType w:val="multilevel"/>
    <w:tmpl w:val="D88C0C4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AA0A5D"/>
    <w:multiLevelType w:val="hybridMultilevel"/>
    <w:tmpl w:val="7924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5931F5"/>
    <w:multiLevelType w:val="multilevel"/>
    <w:tmpl w:val="8954E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9F3211C"/>
    <w:multiLevelType w:val="multilevel"/>
    <w:tmpl w:val="E8D605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7A2F23AC"/>
    <w:multiLevelType w:val="hybridMultilevel"/>
    <w:tmpl w:val="3A2C2F88"/>
    <w:lvl w:ilvl="0" w:tplc="82624D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1224F8"/>
    <w:multiLevelType w:val="multilevel"/>
    <w:tmpl w:val="F2A2C0A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33"/>
  </w:num>
  <w:num w:numId="2">
    <w:abstractNumId w:val="25"/>
  </w:num>
  <w:num w:numId="3">
    <w:abstractNumId w:val="2"/>
  </w:num>
  <w:num w:numId="4">
    <w:abstractNumId w:val="26"/>
  </w:num>
  <w:num w:numId="5">
    <w:abstractNumId w:val="19"/>
  </w:num>
  <w:num w:numId="6">
    <w:abstractNumId w:val="8"/>
  </w:num>
  <w:num w:numId="7">
    <w:abstractNumId w:val="27"/>
  </w:num>
  <w:num w:numId="8">
    <w:abstractNumId w:val="16"/>
  </w:num>
  <w:num w:numId="9">
    <w:abstractNumId w:val="10"/>
  </w:num>
  <w:num w:numId="10">
    <w:abstractNumId w:val="40"/>
  </w:num>
  <w:num w:numId="11">
    <w:abstractNumId w:val="39"/>
  </w:num>
  <w:num w:numId="12">
    <w:abstractNumId w:val="29"/>
  </w:num>
  <w:num w:numId="13">
    <w:abstractNumId w:val="36"/>
  </w:num>
  <w:num w:numId="14">
    <w:abstractNumId w:val="34"/>
  </w:num>
  <w:num w:numId="15">
    <w:abstractNumId w:val="22"/>
  </w:num>
  <w:num w:numId="16">
    <w:abstractNumId w:val="24"/>
  </w:num>
  <w:num w:numId="17">
    <w:abstractNumId w:val="14"/>
  </w:num>
  <w:num w:numId="18">
    <w:abstractNumId w:val="31"/>
  </w:num>
  <w:num w:numId="19">
    <w:abstractNumId w:val="5"/>
  </w:num>
  <w:num w:numId="20">
    <w:abstractNumId w:val="7"/>
  </w:num>
  <w:num w:numId="21">
    <w:abstractNumId w:val="21"/>
  </w:num>
  <w:num w:numId="22">
    <w:abstractNumId w:val="6"/>
  </w:num>
  <w:num w:numId="23">
    <w:abstractNumId w:val="28"/>
  </w:num>
  <w:num w:numId="24">
    <w:abstractNumId w:val="17"/>
  </w:num>
  <w:num w:numId="25">
    <w:abstractNumId w:val="4"/>
  </w:num>
  <w:num w:numId="26">
    <w:abstractNumId w:val="9"/>
  </w:num>
  <w:num w:numId="27">
    <w:abstractNumId w:val="42"/>
  </w:num>
  <w:num w:numId="28">
    <w:abstractNumId w:val="32"/>
  </w:num>
  <w:num w:numId="29">
    <w:abstractNumId w:val="13"/>
  </w:num>
  <w:num w:numId="30">
    <w:abstractNumId w:val="3"/>
  </w:num>
  <w:num w:numId="31">
    <w:abstractNumId w:val="30"/>
  </w:num>
  <w:num w:numId="32">
    <w:abstractNumId w:val="41"/>
  </w:num>
  <w:num w:numId="33">
    <w:abstractNumId w:val="0"/>
  </w:num>
  <w:num w:numId="34">
    <w:abstractNumId w:val="18"/>
  </w:num>
  <w:num w:numId="35">
    <w:abstractNumId w:val="20"/>
  </w:num>
  <w:num w:numId="36">
    <w:abstractNumId w:val="15"/>
  </w:num>
  <w:num w:numId="37">
    <w:abstractNumId w:val="37"/>
  </w:num>
  <w:num w:numId="38">
    <w:abstractNumId w:val="1"/>
  </w:num>
  <w:num w:numId="39">
    <w:abstractNumId w:val="12"/>
  </w:num>
  <w:num w:numId="40">
    <w:abstractNumId w:val="11"/>
  </w:num>
  <w:num w:numId="41">
    <w:abstractNumId w:val="35"/>
  </w:num>
  <w:num w:numId="42">
    <w:abstractNumId w:val="3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99A"/>
    <w:rsid w:val="00003D07"/>
    <w:rsid w:val="000070AD"/>
    <w:rsid w:val="0004779E"/>
    <w:rsid w:val="0006071A"/>
    <w:rsid w:val="00080900"/>
    <w:rsid w:val="000864D7"/>
    <w:rsid w:val="000B20FB"/>
    <w:rsid w:val="000B62DC"/>
    <w:rsid w:val="000C77FB"/>
    <w:rsid w:val="000D0DF6"/>
    <w:rsid w:val="000E6536"/>
    <w:rsid w:val="00125A2F"/>
    <w:rsid w:val="00136BAE"/>
    <w:rsid w:val="0015654A"/>
    <w:rsid w:val="001735F2"/>
    <w:rsid w:val="00192155"/>
    <w:rsid w:val="00196010"/>
    <w:rsid w:val="001A286C"/>
    <w:rsid w:val="001D0BE0"/>
    <w:rsid w:val="001D1E1A"/>
    <w:rsid w:val="001D2B4B"/>
    <w:rsid w:val="001E0068"/>
    <w:rsid w:val="001F7138"/>
    <w:rsid w:val="00204A81"/>
    <w:rsid w:val="0020691C"/>
    <w:rsid w:val="00207BB8"/>
    <w:rsid w:val="002124EA"/>
    <w:rsid w:val="00214746"/>
    <w:rsid w:val="002149BF"/>
    <w:rsid w:val="002166E8"/>
    <w:rsid w:val="00216BFC"/>
    <w:rsid w:val="002270E3"/>
    <w:rsid w:val="0024135B"/>
    <w:rsid w:val="0024323D"/>
    <w:rsid w:val="00244C35"/>
    <w:rsid w:val="002532C5"/>
    <w:rsid w:val="002727B6"/>
    <w:rsid w:val="00280C87"/>
    <w:rsid w:val="00281FB6"/>
    <w:rsid w:val="00287731"/>
    <w:rsid w:val="002A12EB"/>
    <w:rsid w:val="002A2D02"/>
    <w:rsid w:val="002A2D46"/>
    <w:rsid w:val="002C581E"/>
    <w:rsid w:val="002E40FA"/>
    <w:rsid w:val="002E6CDD"/>
    <w:rsid w:val="002F48A6"/>
    <w:rsid w:val="002F549A"/>
    <w:rsid w:val="00304671"/>
    <w:rsid w:val="00307AE7"/>
    <w:rsid w:val="0031447E"/>
    <w:rsid w:val="003241A1"/>
    <w:rsid w:val="00341A0D"/>
    <w:rsid w:val="00341DFB"/>
    <w:rsid w:val="00365688"/>
    <w:rsid w:val="003823D1"/>
    <w:rsid w:val="00397BFF"/>
    <w:rsid w:val="003C1DFB"/>
    <w:rsid w:val="003E501E"/>
    <w:rsid w:val="003F7100"/>
    <w:rsid w:val="00400F53"/>
    <w:rsid w:val="00411CB3"/>
    <w:rsid w:val="0042531C"/>
    <w:rsid w:val="00433E9D"/>
    <w:rsid w:val="0044215D"/>
    <w:rsid w:val="00446CFC"/>
    <w:rsid w:val="004526A3"/>
    <w:rsid w:val="0045325B"/>
    <w:rsid w:val="00453582"/>
    <w:rsid w:val="00454301"/>
    <w:rsid w:val="00456397"/>
    <w:rsid w:val="004619FF"/>
    <w:rsid w:val="00484B43"/>
    <w:rsid w:val="004924AC"/>
    <w:rsid w:val="00492DF5"/>
    <w:rsid w:val="00494BE3"/>
    <w:rsid w:val="004A718D"/>
    <w:rsid w:val="004B353C"/>
    <w:rsid w:val="004F400E"/>
    <w:rsid w:val="004F7E7F"/>
    <w:rsid w:val="005050AB"/>
    <w:rsid w:val="00510B8D"/>
    <w:rsid w:val="00510CC1"/>
    <w:rsid w:val="005144B9"/>
    <w:rsid w:val="00515CFA"/>
    <w:rsid w:val="00515E49"/>
    <w:rsid w:val="00524C9E"/>
    <w:rsid w:val="00543F38"/>
    <w:rsid w:val="005476F4"/>
    <w:rsid w:val="005527E9"/>
    <w:rsid w:val="00567CC1"/>
    <w:rsid w:val="0057244F"/>
    <w:rsid w:val="00572904"/>
    <w:rsid w:val="0058447F"/>
    <w:rsid w:val="00590E68"/>
    <w:rsid w:val="00593090"/>
    <w:rsid w:val="005B43F8"/>
    <w:rsid w:val="005B483C"/>
    <w:rsid w:val="005C1815"/>
    <w:rsid w:val="006110D1"/>
    <w:rsid w:val="00633297"/>
    <w:rsid w:val="00634AC4"/>
    <w:rsid w:val="00635D5D"/>
    <w:rsid w:val="006417FD"/>
    <w:rsid w:val="00642599"/>
    <w:rsid w:val="006601BA"/>
    <w:rsid w:val="006613C8"/>
    <w:rsid w:val="0067422F"/>
    <w:rsid w:val="006828B0"/>
    <w:rsid w:val="006870CF"/>
    <w:rsid w:val="006C1901"/>
    <w:rsid w:val="006F2210"/>
    <w:rsid w:val="006F548C"/>
    <w:rsid w:val="00712F09"/>
    <w:rsid w:val="00732942"/>
    <w:rsid w:val="007474D5"/>
    <w:rsid w:val="0075646E"/>
    <w:rsid w:val="007575E9"/>
    <w:rsid w:val="00760E29"/>
    <w:rsid w:val="007671FC"/>
    <w:rsid w:val="00773976"/>
    <w:rsid w:val="00785125"/>
    <w:rsid w:val="007937E0"/>
    <w:rsid w:val="00793D06"/>
    <w:rsid w:val="007A459B"/>
    <w:rsid w:val="007A7D3C"/>
    <w:rsid w:val="007B0282"/>
    <w:rsid w:val="007B319A"/>
    <w:rsid w:val="007B3C3A"/>
    <w:rsid w:val="007B5281"/>
    <w:rsid w:val="007C3A74"/>
    <w:rsid w:val="007E3804"/>
    <w:rsid w:val="007E3F62"/>
    <w:rsid w:val="007E4EA1"/>
    <w:rsid w:val="00804B83"/>
    <w:rsid w:val="00822BB0"/>
    <w:rsid w:val="0082422F"/>
    <w:rsid w:val="008314C4"/>
    <w:rsid w:val="00833960"/>
    <w:rsid w:val="00834400"/>
    <w:rsid w:val="00835E61"/>
    <w:rsid w:val="008422EB"/>
    <w:rsid w:val="00854B61"/>
    <w:rsid w:val="00867353"/>
    <w:rsid w:val="0087352E"/>
    <w:rsid w:val="008812DA"/>
    <w:rsid w:val="00884B9F"/>
    <w:rsid w:val="0088699A"/>
    <w:rsid w:val="00895451"/>
    <w:rsid w:val="008A16BB"/>
    <w:rsid w:val="008D1AA4"/>
    <w:rsid w:val="008E4B30"/>
    <w:rsid w:val="008F0495"/>
    <w:rsid w:val="008F451A"/>
    <w:rsid w:val="008F71ED"/>
    <w:rsid w:val="009039D7"/>
    <w:rsid w:val="00917874"/>
    <w:rsid w:val="009241F5"/>
    <w:rsid w:val="00933139"/>
    <w:rsid w:val="009425D2"/>
    <w:rsid w:val="009532F3"/>
    <w:rsid w:val="009628EE"/>
    <w:rsid w:val="009638EC"/>
    <w:rsid w:val="00964EC8"/>
    <w:rsid w:val="00965C0E"/>
    <w:rsid w:val="00970900"/>
    <w:rsid w:val="00973358"/>
    <w:rsid w:val="0097772E"/>
    <w:rsid w:val="009857C4"/>
    <w:rsid w:val="0099686E"/>
    <w:rsid w:val="009A30CE"/>
    <w:rsid w:val="009B3DE0"/>
    <w:rsid w:val="009B745A"/>
    <w:rsid w:val="009D4CEF"/>
    <w:rsid w:val="00A05A5A"/>
    <w:rsid w:val="00A06478"/>
    <w:rsid w:val="00A115F7"/>
    <w:rsid w:val="00A32A77"/>
    <w:rsid w:val="00A43E89"/>
    <w:rsid w:val="00A45DD2"/>
    <w:rsid w:val="00A70C10"/>
    <w:rsid w:val="00A72C8D"/>
    <w:rsid w:val="00A80601"/>
    <w:rsid w:val="00A8508B"/>
    <w:rsid w:val="00A971BD"/>
    <w:rsid w:val="00AA00A9"/>
    <w:rsid w:val="00AB0AFD"/>
    <w:rsid w:val="00AC6604"/>
    <w:rsid w:val="00AC7446"/>
    <w:rsid w:val="00AD18CE"/>
    <w:rsid w:val="00AD3B90"/>
    <w:rsid w:val="00AE2D1B"/>
    <w:rsid w:val="00AE55BE"/>
    <w:rsid w:val="00AF0F14"/>
    <w:rsid w:val="00B10FFE"/>
    <w:rsid w:val="00B278E8"/>
    <w:rsid w:val="00B3395A"/>
    <w:rsid w:val="00B33C9E"/>
    <w:rsid w:val="00B34421"/>
    <w:rsid w:val="00B376D0"/>
    <w:rsid w:val="00B40186"/>
    <w:rsid w:val="00B44DBA"/>
    <w:rsid w:val="00B65558"/>
    <w:rsid w:val="00B67401"/>
    <w:rsid w:val="00B729D1"/>
    <w:rsid w:val="00B827EB"/>
    <w:rsid w:val="00B8751F"/>
    <w:rsid w:val="00BA1591"/>
    <w:rsid w:val="00BA401E"/>
    <w:rsid w:val="00BA4DA5"/>
    <w:rsid w:val="00BA650B"/>
    <w:rsid w:val="00BB552A"/>
    <w:rsid w:val="00BC7E21"/>
    <w:rsid w:val="00BD573D"/>
    <w:rsid w:val="00BD76DE"/>
    <w:rsid w:val="00BE4652"/>
    <w:rsid w:val="00BE5865"/>
    <w:rsid w:val="00C10A98"/>
    <w:rsid w:val="00C24786"/>
    <w:rsid w:val="00C24B76"/>
    <w:rsid w:val="00C24BA2"/>
    <w:rsid w:val="00C353CF"/>
    <w:rsid w:val="00C366A1"/>
    <w:rsid w:val="00C45177"/>
    <w:rsid w:val="00C462B4"/>
    <w:rsid w:val="00C53B3B"/>
    <w:rsid w:val="00C54087"/>
    <w:rsid w:val="00C5557E"/>
    <w:rsid w:val="00C6109A"/>
    <w:rsid w:val="00C8167D"/>
    <w:rsid w:val="00C909EF"/>
    <w:rsid w:val="00CA0BA8"/>
    <w:rsid w:val="00CB0003"/>
    <w:rsid w:val="00CB5498"/>
    <w:rsid w:val="00CB577E"/>
    <w:rsid w:val="00CD67BB"/>
    <w:rsid w:val="00CF3877"/>
    <w:rsid w:val="00D10F82"/>
    <w:rsid w:val="00D26CB2"/>
    <w:rsid w:val="00D4498E"/>
    <w:rsid w:val="00D53649"/>
    <w:rsid w:val="00D55567"/>
    <w:rsid w:val="00D60C05"/>
    <w:rsid w:val="00D62395"/>
    <w:rsid w:val="00D81265"/>
    <w:rsid w:val="00D828D1"/>
    <w:rsid w:val="00D84C84"/>
    <w:rsid w:val="00D901B9"/>
    <w:rsid w:val="00D9453E"/>
    <w:rsid w:val="00D9771E"/>
    <w:rsid w:val="00DD1A3E"/>
    <w:rsid w:val="00DD5CAB"/>
    <w:rsid w:val="00DD7677"/>
    <w:rsid w:val="00DE033D"/>
    <w:rsid w:val="00DE34E2"/>
    <w:rsid w:val="00DE3A06"/>
    <w:rsid w:val="00DE5DD6"/>
    <w:rsid w:val="00DE652C"/>
    <w:rsid w:val="00DF028B"/>
    <w:rsid w:val="00DF16EC"/>
    <w:rsid w:val="00DF3984"/>
    <w:rsid w:val="00DF7445"/>
    <w:rsid w:val="00E06114"/>
    <w:rsid w:val="00E1228F"/>
    <w:rsid w:val="00E16945"/>
    <w:rsid w:val="00E225B9"/>
    <w:rsid w:val="00E4508E"/>
    <w:rsid w:val="00E460C0"/>
    <w:rsid w:val="00E80BB6"/>
    <w:rsid w:val="00E81DB9"/>
    <w:rsid w:val="00E93B5F"/>
    <w:rsid w:val="00E95CD2"/>
    <w:rsid w:val="00EA3F0B"/>
    <w:rsid w:val="00EB1B39"/>
    <w:rsid w:val="00EB3162"/>
    <w:rsid w:val="00ED1CBB"/>
    <w:rsid w:val="00ED7DA6"/>
    <w:rsid w:val="00EE3800"/>
    <w:rsid w:val="00EE3ABA"/>
    <w:rsid w:val="00EE6262"/>
    <w:rsid w:val="00EF6327"/>
    <w:rsid w:val="00F05750"/>
    <w:rsid w:val="00F07F68"/>
    <w:rsid w:val="00F1187A"/>
    <w:rsid w:val="00F25D8D"/>
    <w:rsid w:val="00F4160A"/>
    <w:rsid w:val="00F4329A"/>
    <w:rsid w:val="00F43FFA"/>
    <w:rsid w:val="00F44BB5"/>
    <w:rsid w:val="00F45456"/>
    <w:rsid w:val="00F455B9"/>
    <w:rsid w:val="00F51418"/>
    <w:rsid w:val="00F521C7"/>
    <w:rsid w:val="00F61008"/>
    <w:rsid w:val="00F62407"/>
    <w:rsid w:val="00F65B1C"/>
    <w:rsid w:val="00F911D4"/>
    <w:rsid w:val="00F97FEE"/>
    <w:rsid w:val="00FA21F9"/>
    <w:rsid w:val="00FA6F80"/>
    <w:rsid w:val="00FA7052"/>
    <w:rsid w:val="00FA7259"/>
    <w:rsid w:val="00FC55FF"/>
    <w:rsid w:val="00FD52CF"/>
    <w:rsid w:val="00FE66F3"/>
    <w:rsid w:val="00FF5B87"/>
    <w:rsid w:val="00FF5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5ECBA"/>
  <w15:docId w15:val="{A4BE87B5-888B-476F-A538-AFE5EB812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2F3"/>
  </w:style>
  <w:style w:type="paragraph" w:styleId="Heading1">
    <w:name w:val="heading 1"/>
    <w:basedOn w:val="Normal"/>
    <w:next w:val="Normal"/>
    <w:link w:val="Heading1Char"/>
    <w:uiPriority w:val="9"/>
    <w:qFormat/>
    <w:rsid w:val="00B808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66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12069"/>
    <w:pPr>
      <w:keepNext/>
      <w:keepLines/>
      <w:spacing w:after="80" w:line="240" w:lineRule="auto"/>
      <w:outlineLvl w:val="2"/>
    </w:pPr>
    <w:rPr>
      <w:b/>
      <w:sz w:val="28"/>
      <w:szCs w:val="28"/>
    </w:rPr>
  </w:style>
  <w:style w:type="paragraph" w:styleId="Heading4">
    <w:name w:val="heading 4"/>
    <w:basedOn w:val="Normal"/>
    <w:next w:val="Normal"/>
    <w:link w:val="Heading4Char"/>
    <w:uiPriority w:val="9"/>
    <w:semiHidden/>
    <w:unhideWhenUsed/>
    <w:qFormat/>
    <w:rsid w:val="00B5459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212069"/>
    <w:rPr>
      <w:rFonts w:ascii="Calibri" w:eastAsia="Calibri" w:hAnsi="Calibri" w:cs="Calibri"/>
      <w:b/>
      <w:sz w:val="28"/>
      <w:szCs w:val="28"/>
      <w:lang w:eastAsia="en-GB"/>
    </w:rPr>
  </w:style>
  <w:style w:type="paragraph" w:styleId="Header">
    <w:name w:val="header"/>
    <w:basedOn w:val="Normal"/>
    <w:link w:val="HeaderChar"/>
    <w:uiPriority w:val="99"/>
    <w:unhideWhenUsed/>
    <w:rsid w:val="00212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069"/>
    <w:rPr>
      <w:rFonts w:ascii="Calibri" w:eastAsia="Calibri" w:hAnsi="Calibri" w:cs="Calibri"/>
      <w:lang w:eastAsia="en-GB"/>
    </w:rPr>
  </w:style>
  <w:style w:type="paragraph" w:styleId="Footer">
    <w:name w:val="footer"/>
    <w:basedOn w:val="Normal"/>
    <w:link w:val="FooterChar"/>
    <w:uiPriority w:val="99"/>
    <w:unhideWhenUsed/>
    <w:rsid w:val="00212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069"/>
    <w:rPr>
      <w:rFonts w:ascii="Calibri" w:eastAsia="Calibri" w:hAnsi="Calibri" w:cs="Calibri"/>
      <w:lang w:eastAsia="en-GB"/>
    </w:rPr>
  </w:style>
  <w:style w:type="table" w:styleId="TableGrid">
    <w:name w:val="Table Grid"/>
    <w:basedOn w:val="TableNormal"/>
    <w:uiPriority w:val="39"/>
    <w:rsid w:val="00550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16679"/>
    <w:rPr>
      <w:rFonts w:asciiTheme="majorHAnsi" w:eastAsiaTheme="majorEastAsia" w:hAnsiTheme="majorHAnsi" w:cstheme="majorBidi"/>
      <w:color w:val="2F5496" w:themeColor="accent1" w:themeShade="BF"/>
      <w:sz w:val="26"/>
      <w:szCs w:val="26"/>
      <w:lang w:eastAsia="en-GB"/>
    </w:rPr>
  </w:style>
  <w:style w:type="character" w:styleId="Hyperlink">
    <w:name w:val="Hyperlink"/>
    <w:basedOn w:val="DefaultParagraphFont"/>
    <w:uiPriority w:val="99"/>
    <w:unhideWhenUsed/>
    <w:rsid w:val="00722E01"/>
    <w:rPr>
      <w:color w:val="0563C1"/>
      <w:u w:val="single"/>
    </w:rPr>
  </w:style>
  <w:style w:type="character" w:customStyle="1" w:styleId="UnresolvedMention">
    <w:name w:val="Unresolved Mention"/>
    <w:basedOn w:val="DefaultParagraphFont"/>
    <w:uiPriority w:val="99"/>
    <w:semiHidden/>
    <w:unhideWhenUsed/>
    <w:rsid w:val="00EA3E03"/>
    <w:rPr>
      <w:color w:val="605E5C"/>
      <w:shd w:val="clear" w:color="auto" w:fill="E1DFDD"/>
    </w:rPr>
  </w:style>
  <w:style w:type="character" w:styleId="FollowedHyperlink">
    <w:name w:val="FollowedHyperlink"/>
    <w:basedOn w:val="DefaultParagraphFont"/>
    <w:uiPriority w:val="99"/>
    <w:semiHidden/>
    <w:unhideWhenUsed/>
    <w:rsid w:val="00EA3E03"/>
    <w:rPr>
      <w:color w:val="954F72" w:themeColor="followedHyperlink"/>
      <w:u w:val="single"/>
    </w:rPr>
  </w:style>
  <w:style w:type="paragraph" w:styleId="NoSpacing">
    <w:name w:val="No Spacing"/>
    <w:uiPriority w:val="1"/>
    <w:qFormat/>
    <w:rsid w:val="00EA4AFC"/>
    <w:pPr>
      <w:spacing w:after="0" w:line="240" w:lineRule="auto"/>
    </w:pPr>
  </w:style>
  <w:style w:type="paragraph" w:styleId="NormalWeb">
    <w:name w:val="Normal (Web)"/>
    <w:basedOn w:val="Normal"/>
    <w:uiPriority w:val="99"/>
    <w:unhideWhenUsed/>
    <w:rsid w:val="00B17E8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17E85"/>
    <w:pPr>
      <w:ind w:left="720"/>
      <w:contextualSpacing/>
    </w:pPr>
  </w:style>
  <w:style w:type="character" w:styleId="Strong">
    <w:name w:val="Strong"/>
    <w:basedOn w:val="DefaultParagraphFont"/>
    <w:uiPriority w:val="22"/>
    <w:qFormat/>
    <w:rsid w:val="00732DE7"/>
    <w:rPr>
      <w:b/>
      <w:bCs/>
    </w:rPr>
  </w:style>
  <w:style w:type="character" w:customStyle="1" w:styleId="Heading1Char">
    <w:name w:val="Heading 1 Char"/>
    <w:basedOn w:val="DefaultParagraphFont"/>
    <w:link w:val="Heading1"/>
    <w:uiPriority w:val="9"/>
    <w:rsid w:val="00B808D2"/>
    <w:rPr>
      <w:rFonts w:asciiTheme="majorHAnsi" w:eastAsiaTheme="majorEastAsia" w:hAnsiTheme="majorHAnsi" w:cstheme="majorBidi"/>
      <w:color w:val="2F5496" w:themeColor="accent1" w:themeShade="BF"/>
      <w:sz w:val="32"/>
      <w:szCs w:val="32"/>
      <w:lang w:eastAsia="en-GB"/>
    </w:rPr>
  </w:style>
  <w:style w:type="character" w:customStyle="1" w:styleId="Heading4Char">
    <w:name w:val="Heading 4 Char"/>
    <w:basedOn w:val="DefaultParagraphFont"/>
    <w:link w:val="Heading4"/>
    <w:uiPriority w:val="9"/>
    <w:semiHidden/>
    <w:rsid w:val="00B54596"/>
    <w:rPr>
      <w:rFonts w:asciiTheme="majorHAnsi" w:eastAsiaTheme="majorEastAsia" w:hAnsiTheme="majorHAnsi" w:cstheme="majorBidi"/>
      <w:i/>
      <w:iCs/>
      <w:color w:val="2F5496" w:themeColor="accent1" w:themeShade="BF"/>
      <w:lang w:eastAsia="en-GB"/>
    </w:rPr>
  </w:style>
  <w:style w:type="character" w:styleId="Emphasis">
    <w:name w:val="Emphasis"/>
    <w:basedOn w:val="DefaultParagraphFont"/>
    <w:uiPriority w:val="20"/>
    <w:qFormat/>
    <w:rsid w:val="00C27A4E"/>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3" w:type="dxa"/>
        <w:bottom w:w="113"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CellMar>
        <w:top w:w="113" w:type="dxa"/>
        <w:left w:w="115" w:type="dxa"/>
        <w:bottom w:w="113" w:type="dxa"/>
        <w:right w:w="115" w:type="dxa"/>
      </w:tblCellMar>
    </w:tblPr>
  </w:style>
  <w:style w:type="table" w:customStyle="1" w:styleId="aa">
    <w:basedOn w:val="TableNormal"/>
    <w:pPr>
      <w:spacing w:after="0" w:line="240" w:lineRule="auto"/>
    </w:pPr>
    <w:tblPr>
      <w:tblStyleRowBandSize w:val="1"/>
      <w:tblStyleColBandSize w:val="1"/>
      <w:tblCellMar>
        <w:top w:w="113" w:type="dxa"/>
        <w:left w:w="115" w:type="dxa"/>
        <w:bottom w:w="113" w:type="dxa"/>
        <w:right w:w="115" w:type="dxa"/>
      </w:tblCellMar>
    </w:tblPr>
  </w:style>
  <w:style w:type="table" w:customStyle="1" w:styleId="ab">
    <w:basedOn w:val="TableNormal"/>
    <w:pPr>
      <w:spacing w:after="0" w:line="240" w:lineRule="auto"/>
    </w:pPr>
    <w:tblPr>
      <w:tblStyleRowBandSize w:val="1"/>
      <w:tblStyleColBandSize w:val="1"/>
      <w:tblCellMar>
        <w:top w:w="113" w:type="dxa"/>
        <w:left w:w="115" w:type="dxa"/>
        <w:bottom w:w="113"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top w:w="113" w:type="dxa"/>
        <w:left w:w="115" w:type="dxa"/>
        <w:bottom w:w="113" w:type="dxa"/>
        <w:right w:w="115" w:type="dxa"/>
      </w:tblCellMar>
    </w:tblPr>
  </w:style>
  <w:style w:type="table" w:customStyle="1" w:styleId="ae">
    <w:basedOn w:val="TableNormal"/>
    <w:pPr>
      <w:spacing w:after="0" w:line="240" w:lineRule="auto"/>
    </w:pPr>
    <w:tblPr>
      <w:tblStyleRowBandSize w:val="1"/>
      <w:tblStyleColBandSize w:val="1"/>
      <w:tblCellMar>
        <w:top w:w="113" w:type="dxa"/>
        <w:left w:w="115" w:type="dxa"/>
        <w:bottom w:w="113" w:type="dxa"/>
        <w:right w:w="115" w:type="dxa"/>
      </w:tblCellMar>
    </w:tblPr>
  </w:style>
  <w:style w:type="table" w:customStyle="1" w:styleId="af">
    <w:basedOn w:val="TableNormal"/>
    <w:pPr>
      <w:spacing w:after="0" w:line="240" w:lineRule="auto"/>
    </w:pPr>
    <w:tblPr>
      <w:tblStyleRowBandSize w:val="1"/>
      <w:tblStyleColBandSize w:val="1"/>
      <w:tblCellMar>
        <w:top w:w="113" w:type="dxa"/>
        <w:left w:w="115" w:type="dxa"/>
        <w:bottom w:w="113" w:type="dxa"/>
        <w:right w:w="115" w:type="dxa"/>
      </w:tblCellMar>
    </w:tblPr>
  </w:style>
  <w:style w:type="table" w:customStyle="1" w:styleId="af0">
    <w:basedOn w:val="TableNormal"/>
    <w:pPr>
      <w:spacing w:after="0" w:line="240" w:lineRule="auto"/>
    </w:pPr>
    <w:tblPr>
      <w:tblStyleRowBandSize w:val="1"/>
      <w:tblStyleColBandSize w:val="1"/>
      <w:tblCellMar>
        <w:top w:w="113" w:type="dxa"/>
        <w:left w:w="115" w:type="dxa"/>
        <w:bottom w:w="113" w:type="dxa"/>
        <w:right w:w="115" w:type="dxa"/>
      </w:tblCellMar>
    </w:tblPr>
  </w:style>
  <w:style w:type="table" w:customStyle="1" w:styleId="af1">
    <w:basedOn w:val="TableNormal"/>
    <w:pPr>
      <w:spacing w:after="0" w:line="240" w:lineRule="auto"/>
    </w:pPr>
    <w:tblPr>
      <w:tblStyleRowBandSize w:val="1"/>
      <w:tblStyleColBandSize w:val="1"/>
      <w:tblCellMar>
        <w:top w:w="113" w:type="dxa"/>
        <w:left w:w="115" w:type="dxa"/>
        <w:bottom w:w="113" w:type="dxa"/>
        <w:right w:w="115" w:type="dxa"/>
      </w:tblCellMar>
    </w:tblPr>
  </w:style>
  <w:style w:type="table" w:customStyle="1" w:styleId="af2">
    <w:basedOn w:val="TableNormal"/>
    <w:pPr>
      <w:spacing w:after="0" w:line="240" w:lineRule="auto"/>
    </w:pPr>
    <w:tblPr>
      <w:tblStyleRowBandSize w:val="1"/>
      <w:tblStyleColBandSize w:val="1"/>
      <w:tblCellMar>
        <w:top w:w="113" w:type="dxa"/>
        <w:left w:w="115" w:type="dxa"/>
        <w:bottom w:w="113" w:type="dxa"/>
        <w:right w:w="115" w:type="dxa"/>
      </w:tblCellMar>
    </w:tblPr>
  </w:style>
  <w:style w:type="table" w:customStyle="1" w:styleId="af3">
    <w:basedOn w:val="TableNormal"/>
    <w:pPr>
      <w:spacing w:after="0" w:line="240" w:lineRule="auto"/>
    </w:pPr>
    <w:tblPr>
      <w:tblStyleRowBandSize w:val="1"/>
      <w:tblStyleColBandSize w:val="1"/>
      <w:tblCellMar>
        <w:top w:w="113" w:type="dxa"/>
        <w:left w:w="115" w:type="dxa"/>
        <w:bottom w:w="113" w:type="dxa"/>
        <w:right w:w="115" w:type="dxa"/>
      </w:tblCellMar>
    </w:tblPr>
  </w:style>
  <w:style w:type="table" w:customStyle="1" w:styleId="af4">
    <w:basedOn w:val="TableNormal"/>
    <w:pPr>
      <w:spacing w:after="0" w:line="240" w:lineRule="auto"/>
    </w:pPr>
    <w:tblPr>
      <w:tblStyleRowBandSize w:val="1"/>
      <w:tblStyleColBandSize w:val="1"/>
      <w:tblCellMar>
        <w:top w:w="113" w:type="dxa"/>
        <w:left w:w="115" w:type="dxa"/>
        <w:bottom w:w="113" w:type="dxa"/>
        <w:right w:w="115" w:type="dxa"/>
      </w:tblCellMar>
    </w:tblPr>
  </w:style>
  <w:style w:type="table" w:customStyle="1" w:styleId="af5">
    <w:basedOn w:val="TableNormal"/>
    <w:pPr>
      <w:spacing w:after="0" w:line="240" w:lineRule="auto"/>
    </w:pPr>
    <w:tblPr>
      <w:tblStyleRowBandSize w:val="1"/>
      <w:tblStyleColBandSize w:val="1"/>
      <w:tblCellMar>
        <w:top w:w="113" w:type="dxa"/>
        <w:left w:w="115" w:type="dxa"/>
        <w:bottom w:w="113" w:type="dxa"/>
        <w:right w:w="115" w:type="dxa"/>
      </w:tblCellMar>
    </w:tblPr>
  </w:style>
  <w:style w:type="table" w:customStyle="1" w:styleId="af6">
    <w:basedOn w:val="TableNormal"/>
    <w:pPr>
      <w:spacing w:after="0" w:line="240" w:lineRule="auto"/>
    </w:pPr>
    <w:tblPr>
      <w:tblStyleRowBandSize w:val="1"/>
      <w:tblStyleColBandSize w:val="1"/>
      <w:tblCellMar>
        <w:top w:w="113" w:type="dxa"/>
        <w:left w:w="115" w:type="dxa"/>
        <w:bottom w:w="113" w:type="dxa"/>
        <w:right w:w="115" w:type="dxa"/>
      </w:tblCellMar>
    </w:tblPr>
  </w:style>
  <w:style w:type="table" w:customStyle="1" w:styleId="af7">
    <w:basedOn w:val="TableNormal"/>
    <w:pPr>
      <w:spacing w:after="0" w:line="240" w:lineRule="auto"/>
    </w:pPr>
    <w:tblPr>
      <w:tblStyleRowBandSize w:val="1"/>
      <w:tblStyleColBandSize w:val="1"/>
      <w:tblCellMar>
        <w:top w:w="113" w:type="dxa"/>
        <w:left w:w="115" w:type="dxa"/>
        <w:bottom w:w="113" w:type="dxa"/>
        <w:right w:w="115" w:type="dxa"/>
      </w:tblCellMar>
    </w:tblPr>
  </w:style>
  <w:style w:type="table" w:customStyle="1" w:styleId="af8">
    <w:basedOn w:val="TableNormal"/>
    <w:pPr>
      <w:spacing w:after="0" w:line="240" w:lineRule="auto"/>
    </w:pPr>
    <w:tblPr>
      <w:tblStyleRowBandSize w:val="1"/>
      <w:tblStyleColBandSize w:val="1"/>
      <w:tblCellMar>
        <w:top w:w="113" w:type="dxa"/>
        <w:left w:w="115" w:type="dxa"/>
        <w:bottom w:w="113" w:type="dxa"/>
        <w:right w:w="115" w:type="dxa"/>
      </w:tblCellMar>
    </w:tblPr>
  </w:style>
  <w:style w:type="table" w:customStyle="1" w:styleId="af9">
    <w:basedOn w:val="TableNormal"/>
    <w:pPr>
      <w:spacing w:after="0" w:line="240" w:lineRule="auto"/>
    </w:pPr>
    <w:tblPr>
      <w:tblStyleRowBandSize w:val="1"/>
      <w:tblStyleColBandSize w:val="1"/>
      <w:tblCellMar>
        <w:top w:w="113" w:type="dxa"/>
        <w:left w:w="115" w:type="dxa"/>
        <w:bottom w:w="113" w:type="dxa"/>
        <w:right w:w="115" w:type="dxa"/>
      </w:tblCellMar>
    </w:tblPr>
  </w:style>
  <w:style w:type="table" w:customStyle="1" w:styleId="afa">
    <w:basedOn w:val="TableNormal"/>
    <w:pPr>
      <w:spacing w:after="0" w:line="240" w:lineRule="auto"/>
    </w:pPr>
    <w:tblPr>
      <w:tblStyleRowBandSize w:val="1"/>
      <w:tblStyleColBandSize w:val="1"/>
      <w:tblCellMar>
        <w:top w:w="113" w:type="dxa"/>
        <w:left w:w="115" w:type="dxa"/>
        <w:bottom w:w="113" w:type="dxa"/>
        <w:right w:w="115" w:type="dxa"/>
      </w:tblCellMar>
    </w:tblPr>
  </w:style>
  <w:style w:type="table" w:customStyle="1" w:styleId="afb">
    <w:basedOn w:val="TableNormal"/>
    <w:pPr>
      <w:spacing w:after="0" w:line="240" w:lineRule="auto"/>
    </w:pPr>
    <w:tblPr>
      <w:tblStyleRowBandSize w:val="1"/>
      <w:tblStyleColBandSize w:val="1"/>
      <w:tblCellMar>
        <w:top w:w="113" w:type="dxa"/>
        <w:left w:w="115" w:type="dxa"/>
        <w:bottom w:w="113" w:type="dxa"/>
        <w:right w:w="115" w:type="dxa"/>
      </w:tblCellMar>
    </w:tblPr>
  </w:style>
  <w:style w:type="table" w:customStyle="1" w:styleId="afc">
    <w:basedOn w:val="TableNormal"/>
    <w:pPr>
      <w:spacing w:after="0" w:line="240" w:lineRule="auto"/>
    </w:pPr>
    <w:tblPr>
      <w:tblStyleRowBandSize w:val="1"/>
      <w:tblStyleColBandSize w:val="1"/>
      <w:tblCellMar>
        <w:top w:w="113" w:type="dxa"/>
        <w:left w:w="115" w:type="dxa"/>
        <w:bottom w:w="113" w:type="dxa"/>
        <w:right w:w="115" w:type="dxa"/>
      </w:tblCellMar>
    </w:tblPr>
  </w:style>
  <w:style w:type="table" w:customStyle="1" w:styleId="afd">
    <w:basedOn w:val="TableNormal"/>
    <w:pPr>
      <w:spacing w:after="0" w:line="240" w:lineRule="auto"/>
    </w:pPr>
    <w:tblPr>
      <w:tblStyleRowBandSize w:val="1"/>
      <w:tblStyleColBandSize w:val="1"/>
      <w:tblCellMar>
        <w:top w:w="113" w:type="dxa"/>
        <w:left w:w="115" w:type="dxa"/>
        <w:bottom w:w="113" w:type="dxa"/>
        <w:right w:w="115" w:type="dxa"/>
      </w:tblCellMar>
    </w:tblPr>
  </w:style>
  <w:style w:type="table" w:customStyle="1" w:styleId="afe">
    <w:basedOn w:val="TableNormal"/>
    <w:pPr>
      <w:spacing w:after="0" w:line="240" w:lineRule="auto"/>
    </w:pPr>
    <w:tblPr>
      <w:tblStyleRowBandSize w:val="1"/>
      <w:tblStyleColBandSize w:val="1"/>
      <w:tblCellMar>
        <w:top w:w="113" w:type="dxa"/>
        <w:left w:w="115" w:type="dxa"/>
        <w:bottom w:w="113" w:type="dxa"/>
        <w:right w:w="115" w:type="dxa"/>
      </w:tblCellMar>
    </w:tblPr>
  </w:style>
  <w:style w:type="table" w:customStyle="1" w:styleId="aff">
    <w:basedOn w:val="TableNormal"/>
    <w:pPr>
      <w:spacing w:after="0" w:line="240" w:lineRule="auto"/>
    </w:pPr>
    <w:tblPr>
      <w:tblStyleRowBandSize w:val="1"/>
      <w:tblStyleColBandSize w:val="1"/>
      <w:tblCellMar>
        <w:top w:w="113" w:type="dxa"/>
        <w:left w:w="115" w:type="dxa"/>
        <w:bottom w:w="113" w:type="dxa"/>
        <w:right w:w="115" w:type="dxa"/>
      </w:tblCellMar>
    </w:tblPr>
  </w:style>
  <w:style w:type="table" w:customStyle="1" w:styleId="aff0">
    <w:basedOn w:val="TableNormal"/>
    <w:pPr>
      <w:spacing w:after="0" w:line="240" w:lineRule="auto"/>
    </w:pPr>
    <w:tblPr>
      <w:tblStyleRowBandSize w:val="1"/>
      <w:tblStyleColBandSize w:val="1"/>
      <w:tblCellMar>
        <w:top w:w="113" w:type="dxa"/>
        <w:left w:w="115" w:type="dxa"/>
        <w:bottom w:w="113" w:type="dxa"/>
        <w:right w:w="115" w:type="dxa"/>
      </w:tblCellMar>
    </w:tblPr>
  </w:style>
  <w:style w:type="table" w:customStyle="1" w:styleId="aff1">
    <w:basedOn w:val="TableNormal"/>
    <w:pPr>
      <w:spacing w:after="0" w:line="240" w:lineRule="auto"/>
    </w:pPr>
    <w:tblPr>
      <w:tblStyleRowBandSize w:val="1"/>
      <w:tblStyleColBandSize w:val="1"/>
      <w:tblCellMar>
        <w:top w:w="113" w:type="dxa"/>
        <w:left w:w="115" w:type="dxa"/>
        <w:bottom w:w="113"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pPr>
      <w:spacing w:after="0" w:line="240" w:lineRule="auto"/>
    </w:pPr>
    <w:tblPr>
      <w:tblStyleRowBandSize w:val="1"/>
      <w:tblStyleColBandSize w:val="1"/>
      <w:tblCellMar>
        <w:top w:w="113" w:type="dxa"/>
        <w:left w:w="115" w:type="dxa"/>
        <w:bottom w:w="113" w:type="dxa"/>
        <w:right w:w="115" w:type="dxa"/>
      </w:tblCellMar>
    </w:tblPr>
  </w:style>
  <w:style w:type="table" w:customStyle="1" w:styleId="aff4">
    <w:basedOn w:val="TableNormal"/>
    <w:pPr>
      <w:spacing w:after="0" w:line="240" w:lineRule="auto"/>
    </w:pPr>
    <w:tblPr>
      <w:tblStyleRowBandSize w:val="1"/>
      <w:tblStyleColBandSize w:val="1"/>
      <w:tblCellMar>
        <w:top w:w="113" w:type="dxa"/>
        <w:left w:w="115" w:type="dxa"/>
        <w:bottom w:w="113" w:type="dxa"/>
        <w:right w:w="115" w:type="dxa"/>
      </w:tblCellMar>
    </w:tblPr>
  </w:style>
  <w:style w:type="table" w:customStyle="1" w:styleId="aff5">
    <w:basedOn w:val="TableNormal"/>
    <w:pPr>
      <w:spacing w:after="0" w:line="240" w:lineRule="auto"/>
    </w:pPr>
    <w:tblPr>
      <w:tblStyleRowBandSize w:val="1"/>
      <w:tblStyleColBandSize w:val="1"/>
      <w:tblCellMar>
        <w:top w:w="113" w:type="dxa"/>
        <w:left w:w="115" w:type="dxa"/>
        <w:bottom w:w="113" w:type="dxa"/>
        <w:right w:w="115" w:type="dxa"/>
      </w:tblCellMar>
    </w:tblPr>
  </w:style>
  <w:style w:type="table" w:customStyle="1" w:styleId="aff6">
    <w:basedOn w:val="TableNormal"/>
    <w:pPr>
      <w:spacing w:after="0" w:line="240" w:lineRule="auto"/>
    </w:pPr>
    <w:tblPr>
      <w:tblStyleRowBandSize w:val="1"/>
      <w:tblStyleColBandSize w:val="1"/>
      <w:tblCellMar>
        <w:top w:w="113" w:type="dxa"/>
        <w:left w:w="115" w:type="dxa"/>
        <w:bottom w:w="113" w:type="dxa"/>
        <w:right w:w="115" w:type="dxa"/>
      </w:tblCellMar>
    </w:tblPr>
  </w:style>
  <w:style w:type="table" w:customStyle="1" w:styleId="aff7">
    <w:basedOn w:val="TableNormal"/>
    <w:pPr>
      <w:spacing w:after="0" w:line="240" w:lineRule="auto"/>
    </w:pPr>
    <w:tblPr>
      <w:tblStyleRowBandSize w:val="1"/>
      <w:tblStyleColBandSize w:val="1"/>
      <w:tblCellMar>
        <w:top w:w="113" w:type="dxa"/>
        <w:left w:w="115" w:type="dxa"/>
        <w:bottom w:w="113" w:type="dxa"/>
        <w:right w:w="115" w:type="dxa"/>
      </w:tblCellMar>
    </w:tblPr>
  </w:style>
  <w:style w:type="table" w:customStyle="1" w:styleId="aff8">
    <w:basedOn w:val="TableNormal"/>
    <w:pPr>
      <w:spacing w:after="0" w:line="240" w:lineRule="auto"/>
    </w:pPr>
    <w:tblPr>
      <w:tblStyleRowBandSize w:val="1"/>
      <w:tblStyleColBandSize w:val="1"/>
      <w:tblCellMar>
        <w:top w:w="113" w:type="dxa"/>
        <w:left w:w="115" w:type="dxa"/>
        <w:bottom w:w="113" w:type="dxa"/>
        <w:right w:w="115" w:type="dxa"/>
      </w:tblCellMar>
    </w:tblPr>
  </w:style>
  <w:style w:type="character" w:styleId="CommentReference">
    <w:name w:val="annotation reference"/>
    <w:basedOn w:val="DefaultParagraphFont"/>
    <w:uiPriority w:val="99"/>
    <w:semiHidden/>
    <w:unhideWhenUsed/>
    <w:rsid w:val="00C10A98"/>
    <w:rPr>
      <w:sz w:val="16"/>
      <w:szCs w:val="16"/>
    </w:rPr>
  </w:style>
  <w:style w:type="paragraph" w:styleId="CommentText">
    <w:name w:val="annotation text"/>
    <w:basedOn w:val="Normal"/>
    <w:link w:val="CommentTextChar"/>
    <w:uiPriority w:val="99"/>
    <w:semiHidden/>
    <w:unhideWhenUsed/>
    <w:rsid w:val="00C10A98"/>
    <w:pPr>
      <w:spacing w:line="240" w:lineRule="auto"/>
    </w:pPr>
    <w:rPr>
      <w:sz w:val="20"/>
      <w:szCs w:val="20"/>
    </w:rPr>
  </w:style>
  <w:style w:type="character" w:customStyle="1" w:styleId="CommentTextChar">
    <w:name w:val="Comment Text Char"/>
    <w:basedOn w:val="DefaultParagraphFont"/>
    <w:link w:val="CommentText"/>
    <w:uiPriority w:val="99"/>
    <w:semiHidden/>
    <w:rsid w:val="00C10A98"/>
    <w:rPr>
      <w:sz w:val="20"/>
      <w:szCs w:val="20"/>
    </w:rPr>
  </w:style>
  <w:style w:type="paragraph" w:styleId="BalloonText">
    <w:name w:val="Balloon Text"/>
    <w:basedOn w:val="Normal"/>
    <w:link w:val="BalloonTextChar"/>
    <w:uiPriority w:val="99"/>
    <w:semiHidden/>
    <w:unhideWhenUsed/>
    <w:rsid w:val="00682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8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90085">
      <w:bodyDiv w:val="1"/>
      <w:marLeft w:val="0"/>
      <w:marRight w:val="0"/>
      <w:marTop w:val="0"/>
      <w:marBottom w:val="0"/>
      <w:divBdr>
        <w:top w:val="none" w:sz="0" w:space="0" w:color="auto"/>
        <w:left w:val="none" w:sz="0" w:space="0" w:color="auto"/>
        <w:bottom w:val="none" w:sz="0" w:space="0" w:color="auto"/>
        <w:right w:val="none" w:sz="0" w:space="0" w:color="auto"/>
      </w:divBdr>
    </w:div>
    <w:div w:id="58796941">
      <w:bodyDiv w:val="1"/>
      <w:marLeft w:val="0"/>
      <w:marRight w:val="0"/>
      <w:marTop w:val="0"/>
      <w:marBottom w:val="0"/>
      <w:divBdr>
        <w:top w:val="none" w:sz="0" w:space="0" w:color="auto"/>
        <w:left w:val="none" w:sz="0" w:space="0" w:color="auto"/>
        <w:bottom w:val="none" w:sz="0" w:space="0" w:color="auto"/>
        <w:right w:val="none" w:sz="0" w:space="0" w:color="auto"/>
      </w:divBdr>
    </w:div>
    <w:div w:id="87167079">
      <w:bodyDiv w:val="1"/>
      <w:marLeft w:val="0"/>
      <w:marRight w:val="0"/>
      <w:marTop w:val="0"/>
      <w:marBottom w:val="0"/>
      <w:divBdr>
        <w:top w:val="none" w:sz="0" w:space="0" w:color="auto"/>
        <w:left w:val="none" w:sz="0" w:space="0" w:color="auto"/>
        <w:bottom w:val="none" w:sz="0" w:space="0" w:color="auto"/>
        <w:right w:val="none" w:sz="0" w:space="0" w:color="auto"/>
      </w:divBdr>
      <w:divsChild>
        <w:div w:id="1256091749">
          <w:marLeft w:val="0"/>
          <w:marRight w:val="0"/>
          <w:marTop w:val="0"/>
          <w:marBottom w:val="0"/>
          <w:divBdr>
            <w:top w:val="none" w:sz="0" w:space="0" w:color="auto"/>
            <w:left w:val="none" w:sz="0" w:space="0" w:color="auto"/>
            <w:bottom w:val="none" w:sz="0" w:space="0" w:color="auto"/>
            <w:right w:val="none" w:sz="0" w:space="0" w:color="auto"/>
          </w:divBdr>
          <w:divsChild>
            <w:div w:id="2002344758">
              <w:marLeft w:val="-225"/>
              <w:marRight w:val="-225"/>
              <w:marTop w:val="0"/>
              <w:marBottom w:val="750"/>
              <w:divBdr>
                <w:top w:val="none" w:sz="0" w:space="0" w:color="auto"/>
                <w:left w:val="none" w:sz="0" w:space="0" w:color="auto"/>
                <w:bottom w:val="none" w:sz="0" w:space="0" w:color="auto"/>
                <w:right w:val="none" w:sz="0" w:space="0" w:color="auto"/>
              </w:divBdr>
              <w:divsChild>
                <w:div w:id="318923107">
                  <w:marLeft w:val="0"/>
                  <w:marRight w:val="0"/>
                  <w:marTop w:val="0"/>
                  <w:marBottom w:val="0"/>
                  <w:divBdr>
                    <w:top w:val="none" w:sz="0" w:space="0" w:color="auto"/>
                    <w:left w:val="none" w:sz="0" w:space="0" w:color="auto"/>
                    <w:bottom w:val="none" w:sz="0" w:space="0" w:color="auto"/>
                    <w:right w:val="none" w:sz="0" w:space="0" w:color="auto"/>
                  </w:divBdr>
                  <w:divsChild>
                    <w:div w:id="173157203">
                      <w:marLeft w:val="0"/>
                      <w:marRight w:val="0"/>
                      <w:marTop w:val="0"/>
                      <w:marBottom w:val="675"/>
                      <w:divBdr>
                        <w:top w:val="none" w:sz="0" w:space="0" w:color="auto"/>
                        <w:left w:val="none" w:sz="0" w:space="0" w:color="auto"/>
                        <w:bottom w:val="none" w:sz="0" w:space="0" w:color="auto"/>
                        <w:right w:val="none" w:sz="0" w:space="0" w:color="auto"/>
                      </w:divBdr>
                      <w:divsChild>
                        <w:div w:id="1891917057">
                          <w:marLeft w:val="0"/>
                          <w:marRight w:val="0"/>
                          <w:marTop w:val="0"/>
                          <w:marBottom w:val="0"/>
                          <w:divBdr>
                            <w:top w:val="none" w:sz="0" w:space="0" w:color="auto"/>
                            <w:left w:val="none" w:sz="0" w:space="0" w:color="auto"/>
                            <w:bottom w:val="none" w:sz="0" w:space="0" w:color="auto"/>
                            <w:right w:val="none" w:sz="0" w:space="0" w:color="auto"/>
                          </w:divBdr>
                          <w:divsChild>
                            <w:div w:id="77529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83397">
                  <w:marLeft w:val="0"/>
                  <w:marRight w:val="0"/>
                  <w:marTop w:val="0"/>
                  <w:marBottom w:val="0"/>
                  <w:divBdr>
                    <w:top w:val="none" w:sz="0" w:space="0" w:color="auto"/>
                    <w:left w:val="none" w:sz="0" w:space="0" w:color="auto"/>
                    <w:bottom w:val="none" w:sz="0" w:space="0" w:color="auto"/>
                    <w:right w:val="none" w:sz="0" w:space="0" w:color="auto"/>
                  </w:divBdr>
                  <w:divsChild>
                    <w:div w:id="200483463">
                      <w:marLeft w:val="225"/>
                      <w:marRight w:val="0"/>
                      <w:marTop w:val="0"/>
                      <w:marBottom w:val="0"/>
                      <w:divBdr>
                        <w:top w:val="none" w:sz="0" w:space="0" w:color="auto"/>
                        <w:left w:val="none" w:sz="0" w:space="0" w:color="auto"/>
                        <w:bottom w:val="none" w:sz="0" w:space="0" w:color="auto"/>
                        <w:right w:val="none" w:sz="0" w:space="0" w:color="auto"/>
                      </w:divBdr>
                      <w:divsChild>
                        <w:div w:id="1084640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33191384">
          <w:marLeft w:val="0"/>
          <w:marRight w:val="0"/>
          <w:marTop w:val="0"/>
          <w:marBottom w:val="0"/>
          <w:divBdr>
            <w:top w:val="none" w:sz="0" w:space="0" w:color="auto"/>
            <w:left w:val="none" w:sz="0" w:space="0" w:color="auto"/>
            <w:bottom w:val="none" w:sz="0" w:space="0" w:color="auto"/>
            <w:right w:val="none" w:sz="0" w:space="0" w:color="auto"/>
          </w:divBdr>
          <w:divsChild>
            <w:div w:id="831146779">
              <w:marLeft w:val="0"/>
              <w:marRight w:val="0"/>
              <w:marTop w:val="900"/>
              <w:marBottom w:val="0"/>
              <w:divBdr>
                <w:top w:val="none" w:sz="0" w:space="0" w:color="auto"/>
                <w:left w:val="none" w:sz="0" w:space="0" w:color="auto"/>
                <w:bottom w:val="single" w:sz="6" w:space="0" w:color="FFFFFF"/>
                <w:right w:val="none" w:sz="0" w:space="0" w:color="auto"/>
              </w:divBdr>
              <w:divsChild>
                <w:div w:id="14098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5869">
      <w:bodyDiv w:val="1"/>
      <w:marLeft w:val="0"/>
      <w:marRight w:val="0"/>
      <w:marTop w:val="0"/>
      <w:marBottom w:val="0"/>
      <w:divBdr>
        <w:top w:val="none" w:sz="0" w:space="0" w:color="auto"/>
        <w:left w:val="none" w:sz="0" w:space="0" w:color="auto"/>
        <w:bottom w:val="none" w:sz="0" w:space="0" w:color="auto"/>
        <w:right w:val="none" w:sz="0" w:space="0" w:color="auto"/>
      </w:divBdr>
    </w:div>
    <w:div w:id="202862206">
      <w:bodyDiv w:val="1"/>
      <w:marLeft w:val="0"/>
      <w:marRight w:val="0"/>
      <w:marTop w:val="0"/>
      <w:marBottom w:val="0"/>
      <w:divBdr>
        <w:top w:val="none" w:sz="0" w:space="0" w:color="auto"/>
        <w:left w:val="none" w:sz="0" w:space="0" w:color="auto"/>
        <w:bottom w:val="none" w:sz="0" w:space="0" w:color="auto"/>
        <w:right w:val="none" w:sz="0" w:space="0" w:color="auto"/>
      </w:divBdr>
    </w:div>
    <w:div w:id="251428632">
      <w:bodyDiv w:val="1"/>
      <w:marLeft w:val="0"/>
      <w:marRight w:val="0"/>
      <w:marTop w:val="0"/>
      <w:marBottom w:val="0"/>
      <w:divBdr>
        <w:top w:val="none" w:sz="0" w:space="0" w:color="auto"/>
        <w:left w:val="none" w:sz="0" w:space="0" w:color="auto"/>
        <w:bottom w:val="none" w:sz="0" w:space="0" w:color="auto"/>
        <w:right w:val="none" w:sz="0" w:space="0" w:color="auto"/>
      </w:divBdr>
    </w:div>
    <w:div w:id="445121514">
      <w:bodyDiv w:val="1"/>
      <w:marLeft w:val="0"/>
      <w:marRight w:val="0"/>
      <w:marTop w:val="0"/>
      <w:marBottom w:val="0"/>
      <w:divBdr>
        <w:top w:val="none" w:sz="0" w:space="0" w:color="auto"/>
        <w:left w:val="none" w:sz="0" w:space="0" w:color="auto"/>
        <w:bottom w:val="none" w:sz="0" w:space="0" w:color="auto"/>
        <w:right w:val="none" w:sz="0" w:space="0" w:color="auto"/>
      </w:divBdr>
    </w:div>
    <w:div w:id="469909448">
      <w:bodyDiv w:val="1"/>
      <w:marLeft w:val="0"/>
      <w:marRight w:val="0"/>
      <w:marTop w:val="0"/>
      <w:marBottom w:val="0"/>
      <w:divBdr>
        <w:top w:val="none" w:sz="0" w:space="0" w:color="auto"/>
        <w:left w:val="none" w:sz="0" w:space="0" w:color="auto"/>
        <w:bottom w:val="none" w:sz="0" w:space="0" w:color="auto"/>
        <w:right w:val="none" w:sz="0" w:space="0" w:color="auto"/>
      </w:divBdr>
      <w:divsChild>
        <w:div w:id="1573198609">
          <w:marLeft w:val="0"/>
          <w:marRight w:val="0"/>
          <w:marTop w:val="0"/>
          <w:marBottom w:val="0"/>
          <w:divBdr>
            <w:top w:val="none" w:sz="0" w:space="0" w:color="auto"/>
            <w:left w:val="none" w:sz="0" w:space="0" w:color="auto"/>
            <w:bottom w:val="none" w:sz="0" w:space="0" w:color="auto"/>
            <w:right w:val="none" w:sz="0" w:space="0" w:color="auto"/>
          </w:divBdr>
          <w:divsChild>
            <w:div w:id="1835097807">
              <w:marLeft w:val="0"/>
              <w:marRight w:val="0"/>
              <w:marTop w:val="0"/>
              <w:marBottom w:val="0"/>
              <w:divBdr>
                <w:top w:val="none" w:sz="0" w:space="0" w:color="auto"/>
                <w:left w:val="none" w:sz="0" w:space="0" w:color="auto"/>
                <w:bottom w:val="none" w:sz="0" w:space="0" w:color="auto"/>
                <w:right w:val="none" w:sz="0" w:space="0" w:color="auto"/>
              </w:divBdr>
            </w:div>
          </w:divsChild>
        </w:div>
        <w:div w:id="1369641807">
          <w:marLeft w:val="0"/>
          <w:marRight w:val="0"/>
          <w:marTop w:val="0"/>
          <w:marBottom w:val="0"/>
          <w:divBdr>
            <w:top w:val="none" w:sz="0" w:space="0" w:color="auto"/>
            <w:left w:val="none" w:sz="0" w:space="0" w:color="auto"/>
            <w:bottom w:val="none" w:sz="0" w:space="0" w:color="auto"/>
            <w:right w:val="none" w:sz="0" w:space="0" w:color="auto"/>
          </w:divBdr>
          <w:divsChild>
            <w:div w:id="2093043549">
              <w:marLeft w:val="0"/>
              <w:marRight w:val="0"/>
              <w:marTop w:val="0"/>
              <w:marBottom w:val="0"/>
              <w:divBdr>
                <w:top w:val="none" w:sz="0" w:space="0" w:color="auto"/>
                <w:left w:val="none" w:sz="0" w:space="0" w:color="auto"/>
                <w:bottom w:val="none" w:sz="0" w:space="0" w:color="auto"/>
                <w:right w:val="none" w:sz="0" w:space="0" w:color="auto"/>
              </w:divBdr>
            </w:div>
          </w:divsChild>
        </w:div>
        <w:div w:id="2029719267">
          <w:marLeft w:val="0"/>
          <w:marRight w:val="0"/>
          <w:marTop w:val="0"/>
          <w:marBottom w:val="0"/>
          <w:divBdr>
            <w:top w:val="none" w:sz="0" w:space="0" w:color="auto"/>
            <w:left w:val="none" w:sz="0" w:space="0" w:color="auto"/>
            <w:bottom w:val="none" w:sz="0" w:space="0" w:color="auto"/>
            <w:right w:val="none" w:sz="0" w:space="0" w:color="auto"/>
          </w:divBdr>
          <w:divsChild>
            <w:div w:id="129008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82215">
      <w:bodyDiv w:val="1"/>
      <w:marLeft w:val="0"/>
      <w:marRight w:val="0"/>
      <w:marTop w:val="0"/>
      <w:marBottom w:val="0"/>
      <w:divBdr>
        <w:top w:val="none" w:sz="0" w:space="0" w:color="auto"/>
        <w:left w:val="none" w:sz="0" w:space="0" w:color="auto"/>
        <w:bottom w:val="none" w:sz="0" w:space="0" w:color="auto"/>
        <w:right w:val="none" w:sz="0" w:space="0" w:color="auto"/>
      </w:divBdr>
    </w:div>
    <w:div w:id="701245715">
      <w:bodyDiv w:val="1"/>
      <w:marLeft w:val="0"/>
      <w:marRight w:val="0"/>
      <w:marTop w:val="0"/>
      <w:marBottom w:val="0"/>
      <w:divBdr>
        <w:top w:val="none" w:sz="0" w:space="0" w:color="auto"/>
        <w:left w:val="none" w:sz="0" w:space="0" w:color="auto"/>
        <w:bottom w:val="none" w:sz="0" w:space="0" w:color="auto"/>
        <w:right w:val="none" w:sz="0" w:space="0" w:color="auto"/>
      </w:divBdr>
    </w:div>
    <w:div w:id="705567260">
      <w:bodyDiv w:val="1"/>
      <w:marLeft w:val="0"/>
      <w:marRight w:val="0"/>
      <w:marTop w:val="0"/>
      <w:marBottom w:val="0"/>
      <w:divBdr>
        <w:top w:val="none" w:sz="0" w:space="0" w:color="auto"/>
        <w:left w:val="none" w:sz="0" w:space="0" w:color="auto"/>
        <w:bottom w:val="none" w:sz="0" w:space="0" w:color="auto"/>
        <w:right w:val="none" w:sz="0" w:space="0" w:color="auto"/>
      </w:divBdr>
      <w:divsChild>
        <w:div w:id="1186824094">
          <w:marLeft w:val="0"/>
          <w:marRight w:val="0"/>
          <w:marTop w:val="0"/>
          <w:marBottom w:val="0"/>
          <w:divBdr>
            <w:top w:val="none" w:sz="0" w:space="0" w:color="auto"/>
            <w:left w:val="none" w:sz="0" w:space="0" w:color="auto"/>
            <w:bottom w:val="none" w:sz="0" w:space="0" w:color="auto"/>
            <w:right w:val="none" w:sz="0" w:space="0" w:color="auto"/>
          </w:divBdr>
          <w:divsChild>
            <w:div w:id="755052599">
              <w:marLeft w:val="0"/>
              <w:marRight w:val="0"/>
              <w:marTop w:val="750"/>
              <w:marBottom w:val="750"/>
              <w:divBdr>
                <w:top w:val="none" w:sz="0" w:space="0" w:color="auto"/>
                <w:left w:val="none" w:sz="0" w:space="0" w:color="auto"/>
                <w:bottom w:val="none" w:sz="0" w:space="0" w:color="auto"/>
                <w:right w:val="none" w:sz="0" w:space="0" w:color="auto"/>
              </w:divBdr>
            </w:div>
          </w:divsChild>
        </w:div>
        <w:div w:id="158233989">
          <w:marLeft w:val="0"/>
          <w:marRight w:val="0"/>
          <w:marTop w:val="0"/>
          <w:marBottom w:val="0"/>
          <w:divBdr>
            <w:top w:val="none" w:sz="0" w:space="0" w:color="auto"/>
            <w:left w:val="none" w:sz="0" w:space="0" w:color="auto"/>
            <w:bottom w:val="none" w:sz="0" w:space="0" w:color="auto"/>
            <w:right w:val="none" w:sz="0" w:space="0" w:color="auto"/>
          </w:divBdr>
        </w:div>
      </w:divsChild>
    </w:div>
    <w:div w:id="735323379">
      <w:bodyDiv w:val="1"/>
      <w:marLeft w:val="0"/>
      <w:marRight w:val="0"/>
      <w:marTop w:val="0"/>
      <w:marBottom w:val="0"/>
      <w:divBdr>
        <w:top w:val="none" w:sz="0" w:space="0" w:color="auto"/>
        <w:left w:val="none" w:sz="0" w:space="0" w:color="auto"/>
        <w:bottom w:val="none" w:sz="0" w:space="0" w:color="auto"/>
        <w:right w:val="none" w:sz="0" w:space="0" w:color="auto"/>
      </w:divBdr>
    </w:div>
    <w:div w:id="774910591">
      <w:bodyDiv w:val="1"/>
      <w:marLeft w:val="0"/>
      <w:marRight w:val="0"/>
      <w:marTop w:val="0"/>
      <w:marBottom w:val="0"/>
      <w:divBdr>
        <w:top w:val="none" w:sz="0" w:space="0" w:color="auto"/>
        <w:left w:val="none" w:sz="0" w:space="0" w:color="auto"/>
        <w:bottom w:val="none" w:sz="0" w:space="0" w:color="auto"/>
        <w:right w:val="none" w:sz="0" w:space="0" w:color="auto"/>
      </w:divBdr>
    </w:div>
    <w:div w:id="952830394">
      <w:bodyDiv w:val="1"/>
      <w:marLeft w:val="0"/>
      <w:marRight w:val="0"/>
      <w:marTop w:val="0"/>
      <w:marBottom w:val="0"/>
      <w:divBdr>
        <w:top w:val="none" w:sz="0" w:space="0" w:color="auto"/>
        <w:left w:val="none" w:sz="0" w:space="0" w:color="auto"/>
        <w:bottom w:val="none" w:sz="0" w:space="0" w:color="auto"/>
        <w:right w:val="none" w:sz="0" w:space="0" w:color="auto"/>
      </w:divBdr>
    </w:div>
    <w:div w:id="1137147337">
      <w:bodyDiv w:val="1"/>
      <w:marLeft w:val="0"/>
      <w:marRight w:val="0"/>
      <w:marTop w:val="0"/>
      <w:marBottom w:val="0"/>
      <w:divBdr>
        <w:top w:val="none" w:sz="0" w:space="0" w:color="auto"/>
        <w:left w:val="none" w:sz="0" w:space="0" w:color="auto"/>
        <w:bottom w:val="none" w:sz="0" w:space="0" w:color="auto"/>
        <w:right w:val="none" w:sz="0" w:space="0" w:color="auto"/>
      </w:divBdr>
    </w:div>
    <w:div w:id="1152526158">
      <w:bodyDiv w:val="1"/>
      <w:marLeft w:val="0"/>
      <w:marRight w:val="0"/>
      <w:marTop w:val="0"/>
      <w:marBottom w:val="0"/>
      <w:divBdr>
        <w:top w:val="none" w:sz="0" w:space="0" w:color="auto"/>
        <w:left w:val="none" w:sz="0" w:space="0" w:color="auto"/>
        <w:bottom w:val="none" w:sz="0" w:space="0" w:color="auto"/>
        <w:right w:val="none" w:sz="0" w:space="0" w:color="auto"/>
      </w:divBdr>
    </w:div>
    <w:div w:id="1187475739">
      <w:bodyDiv w:val="1"/>
      <w:marLeft w:val="0"/>
      <w:marRight w:val="0"/>
      <w:marTop w:val="0"/>
      <w:marBottom w:val="0"/>
      <w:divBdr>
        <w:top w:val="none" w:sz="0" w:space="0" w:color="auto"/>
        <w:left w:val="none" w:sz="0" w:space="0" w:color="auto"/>
        <w:bottom w:val="none" w:sz="0" w:space="0" w:color="auto"/>
        <w:right w:val="none" w:sz="0" w:space="0" w:color="auto"/>
      </w:divBdr>
    </w:div>
    <w:div w:id="1258366769">
      <w:bodyDiv w:val="1"/>
      <w:marLeft w:val="0"/>
      <w:marRight w:val="0"/>
      <w:marTop w:val="0"/>
      <w:marBottom w:val="0"/>
      <w:divBdr>
        <w:top w:val="none" w:sz="0" w:space="0" w:color="auto"/>
        <w:left w:val="none" w:sz="0" w:space="0" w:color="auto"/>
        <w:bottom w:val="none" w:sz="0" w:space="0" w:color="auto"/>
        <w:right w:val="none" w:sz="0" w:space="0" w:color="auto"/>
      </w:divBdr>
    </w:div>
    <w:div w:id="1280068830">
      <w:bodyDiv w:val="1"/>
      <w:marLeft w:val="0"/>
      <w:marRight w:val="0"/>
      <w:marTop w:val="0"/>
      <w:marBottom w:val="0"/>
      <w:divBdr>
        <w:top w:val="none" w:sz="0" w:space="0" w:color="auto"/>
        <w:left w:val="none" w:sz="0" w:space="0" w:color="auto"/>
        <w:bottom w:val="none" w:sz="0" w:space="0" w:color="auto"/>
        <w:right w:val="none" w:sz="0" w:space="0" w:color="auto"/>
      </w:divBdr>
    </w:div>
    <w:div w:id="1397168162">
      <w:bodyDiv w:val="1"/>
      <w:marLeft w:val="0"/>
      <w:marRight w:val="0"/>
      <w:marTop w:val="0"/>
      <w:marBottom w:val="0"/>
      <w:divBdr>
        <w:top w:val="none" w:sz="0" w:space="0" w:color="auto"/>
        <w:left w:val="none" w:sz="0" w:space="0" w:color="auto"/>
        <w:bottom w:val="none" w:sz="0" w:space="0" w:color="auto"/>
        <w:right w:val="none" w:sz="0" w:space="0" w:color="auto"/>
      </w:divBdr>
    </w:div>
    <w:div w:id="1418022126">
      <w:bodyDiv w:val="1"/>
      <w:marLeft w:val="0"/>
      <w:marRight w:val="0"/>
      <w:marTop w:val="0"/>
      <w:marBottom w:val="0"/>
      <w:divBdr>
        <w:top w:val="none" w:sz="0" w:space="0" w:color="auto"/>
        <w:left w:val="none" w:sz="0" w:space="0" w:color="auto"/>
        <w:bottom w:val="none" w:sz="0" w:space="0" w:color="auto"/>
        <w:right w:val="none" w:sz="0" w:space="0" w:color="auto"/>
      </w:divBdr>
    </w:div>
    <w:div w:id="1430659904">
      <w:bodyDiv w:val="1"/>
      <w:marLeft w:val="0"/>
      <w:marRight w:val="0"/>
      <w:marTop w:val="0"/>
      <w:marBottom w:val="0"/>
      <w:divBdr>
        <w:top w:val="none" w:sz="0" w:space="0" w:color="auto"/>
        <w:left w:val="none" w:sz="0" w:space="0" w:color="auto"/>
        <w:bottom w:val="none" w:sz="0" w:space="0" w:color="auto"/>
        <w:right w:val="none" w:sz="0" w:space="0" w:color="auto"/>
      </w:divBdr>
      <w:divsChild>
        <w:div w:id="1659457761">
          <w:marLeft w:val="0"/>
          <w:marRight w:val="0"/>
          <w:marTop w:val="0"/>
          <w:marBottom w:val="0"/>
          <w:divBdr>
            <w:top w:val="none" w:sz="0" w:space="0" w:color="auto"/>
            <w:left w:val="none" w:sz="0" w:space="0" w:color="auto"/>
            <w:bottom w:val="none" w:sz="0" w:space="0" w:color="auto"/>
            <w:right w:val="none" w:sz="0" w:space="0" w:color="auto"/>
          </w:divBdr>
        </w:div>
      </w:divsChild>
    </w:div>
    <w:div w:id="1447384494">
      <w:bodyDiv w:val="1"/>
      <w:marLeft w:val="0"/>
      <w:marRight w:val="0"/>
      <w:marTop w:val="0"/>
      <w:marBottom w:val="0"/>
      <w:divBdr>
        <w:top w:val="none" w:sz="0" w:space="0" w:color="auto"/>
        <w:left w:val="none" w:sz="0" w:space="0" w:color="auto"/>
        <w:bottom w:val="none" w:sz="0" w:space="0" w:color="auto"/>
        <w:right w:val="none" w:sz="0" w:space="0" w:color="auto"/>
      </w:divBdr>
    </w:div>
    <w:div w:id="1522012157">
      <w:bodyDiv w:val="1"/>
      <w:marLeft w:val="0"/>
      <w:marRight w:val="0"/>
      <w:marTop w:val="0"/>
      <w:marBottom w:val="0"/>
      <w:divBdr>
        <w:top w:val="none" w:sz="0" w:space="0" w:color="auto"/>
        <w:left w:val="none" w:sz="0" w:space="0" w:color="auto"/>
        <w:bottom w:val="none" w:sz="0" w:space="0" w:color="auto"/>
        <w:right w:val="none" w:sz="0" w:space="0" w:color="auto"/>
      </w:divBdr>
    </w:div>
    <w:div w:id="1564637160">
      <w:bodyDiv w:val="1"/>
      <w:marLeft w:val="0"/>
      <w:marRight w:val="0"/>
      <w:marTop w:val="0"/>
      <w:marBottom w:val="0"/>
      <w:divBdr>
        <w:top w:val="none" w:sz="0" w:space="0" w:color="auto"/>
        <w:left w:val="none" w:sz="0" w:space="0" w:color="auto"/>
        <w:bottom w:val="none" w:sz="0" w:space="0" w:color="auto"/>
        <w:right w:val="none" w:sz="0" w:space="0" w:color="auto"/>
      </w:divBdr>
    </w:div>
    <w:div w:id="1586839848">
      <w:bodyDiv w:val="1"/>
      <w:marLeft w:val="0"/>
      <w:marRight w:val="0"/>
      <w:marTop w:val="0"/>
      <w:marBottom w:val="0"/>
      <w:divBdr>
        <w:top w:val="none" w:sz="0" w:space="0" w:color="auto"/>
        <w:left w:val="none" w:sz="0" w:space="0" w:color="auto"/>
        <w:bottom w:val="none" w:sz="0" w:space="0" w:color="auto"/>
        <w:right w:val="none" w:sz="0" w:space="0" w:color="auto"/>
      </w:divBdr>
    </w:div>
    <w:div w:id="1669675532">
      <w:bodyDiv w:val="1"/>
      <w:marLeft w:val="0"/>
      <w:marRight w:val="0"/>
      <w:marTop w:val="0"/>
      <w:marBottom w:val="0"/>
      <w:divBdr>
        <w:top w:val="none" w:sz="0" w:space="0" w:color="auto"/>
        <w:left w:val="none" w:sz="0" w:space="0" w:color="auto"/>
        <w:bottom w:val="none" w:sz="0" w:space="0" w:color="auto"/>
        <w:right w:val="none" w:sz="0" w:space="0" w:color="auto"/>
      </w:divBdr>
    </w:div>
    <w:div w:id="1764957997">
      <w:bodyDiv w:val="1"/>
      <w:marLeft w:val="0"/>
      <w:marRight w:val="0"/>
      <w:marTop w:val="0"/>
      <w:marBottom w:val="0"/>
      <w:divBdr>
        <w:top w:val="none" w:sz="0" w:space="0" w:color="auto"/>
        <w:left w:val="none" w:sz="0" w:space="0" w:color="auto"/>
        <w:bottom w:val="none" w:sz="0" w:space="0" w:color="auto"/>
        <w:right w:val="none" w:sz="0" w:space="0" w:color="auto"/>
      </w:divBdr>
    </w:div>
    <w:div w:id="1866602899">
      <w:bodyDiv w:val="1"/>
      <w:marLeft w:val="0"/>
      <w:marRight w:val="0"/>
      <w:marTop w:val="0"/>
      <w:marBottom w:val="0"/>
      <w:divBdr>
        <w:top w:val="none" w:sz="0" w:space="0" w:color="auto"/>
        <w:left w:val="none" w:sz="0" w:space="0" w:color="auto"/>
        <w:bottom w:val="none" w:sz="0" w:space="0" w:color="auto"/>
        <w:right w:val="none" w:sz="0" w:space="0" w:color="auto"/>
      </w:divBdr>
    </w:div>
    <w:div w:id="1937249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people-with-symptoms-of-a-respiratory-infection-including-covid-19" TargetMode="External"/><Relationship Id="rId18" Type="http://schemas.openxmlformats.org/officeDocument/2006/relationships/hyperlink" Target="https://www.gov.uk/health-protection-team" TargetMode="External"/><Relationship Id="rId26" Type="http://schemas.openxmlformats.org/officeDocument/2006/relationships/hyperlink" Target="https://www.gov.uk/government/publications/the-complete-routine-immunisation-schedule" TargetMode="External"/><Relationship Id="rId39"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21" Type="http://schemas.openxmlformats.org/officeDocument/2006/relationships/hyperlink" Target="https://www.gov.uk/government/publications/health-protection-in-schools-and-other-childcare-facilities/chapter-4-action-in-the-event-of-an-outbreak-or-incident" TargetMode="External"/><Relationship Id="rId34" Type="http://schemas.openxmlformats.org/officeDocument/2006/relationships/hyperlink" Target="https://www.gov.uk/government/publications/wuhan-novel-coronavirus-infection-prevention-and-control/covid-19-guidance-for-maintaining-services-within-health-and-care-settings-infection-prevention-and-control-recommendations" TargetMode="External"/><Relationship Id="rId42" Type="http://schemas.openxmlformats.org/officeDocument/2006/relationships/hyperlink" Target="https://oeapng.info/downloads/specialist-activities-and-visits/" TargetMode="External"/><Relationship Id="rId47" Type="http://schemas.openxmlformats.org/officeDocument/2006/relationships/hyperlink" Target="https://visitmyfarm.org/resources/code-of-practice" TargetMode="External"/><Relationship Id="rId50" Type="http://schemas.openxmlformats.org/officeDocument/2006/relationships/hyperlink" Target="https://www.gov.uk/health-protection-team"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health-protection-in-schools-and-other-childcare-facilities/exclusion-table" TargetMode="External"/><Relationship Id="rId29" Type="http://schemas.openxmlformats.org/officeDocument/2006/relationships/hyperlink" Target="https://www.eyalliance.org.uk/sites/default/files/rp24.4_how_to_use_co2_monitors_in_education_and_childcare_settings.pdf?fbclid=IwAR1HAhXUcs6DuoFFzIWXmHgkFIsEWhhGhgRcRr4IoDzRb7PTen8b4f5HPz0" TargetMode="External"/><Relationship Id="rId11" Type="http://schemas.openxmlformats.org/officeDocument/2006/relationships/hyperlink" Target="https://www.gov.uk/government/publications/health-protection-in-schools-and-other-childcare-facilities/chapter-1-introduction-to-infections" TargetMode="External"/><Relationship Id="rId24" Type="http://schemas.openxmlformats.org/officeDocument/2006/relationships/hyperlink" Target="https://www.gov.uk/government/collections/immunisation-against-infectious-disease-the-green-book" TargetMode="External"/><Relationship Id="rId32" Type="http://schemas.openxmlformats.org/officeDocument/2006/relationships/hyperlink" Target="https://www.food.gov.uk/" TargetMode="External"/><Relationship Id="rId37" Type="http://schemas.openxmlformats.org/officeDocument/2006/relationships/hyperlink" Target="https://www.hse.gov.uk/pubns/guidance/oce23.pdf" TargetMode="External"/><Relationship Id="rId40" Type="http://schemas.openxmlformats.org/officeDocument/2006/relationships/hyperlink" Target="https://www.gov.uk/government/publications/health-protection-in-schools-and-other-childcare-facilities/chapter-5-immunisation" TargetMode="External"/><Relationship Id="rId45" Type="http://schemas.openxmlformats.org/officeDocument/2006/relationships/hyperlink" Target="https://www.gov.uk/government/publications/health-and-safety-on-educational-visits/health-and-safety-on-educational-visits" TargetMode="External"/><Relationship Id="rId53" Type="http://schemas.openxmlformats.org/officeDocument/2006/relationships/hyperlink" Target="https://www.gov.uk/health-protection-team" TargetMode="External"/><Relationship Id="rId58" Type="http://schemas.microsoft.com/office/2016/09/relationships/commentsIds" Target="commentsIds.xml"/><Relationship Id="rId5" Type="http://schemas.openxmlformats.org/officeDocument/2006/relationships/webSettings" Target="webSettings.xml"/><Relationship Id="rId19" Type="http://schemas.openxmlformats.org/officeDocument/2006/relationships/hyperlink" Target="https://www.hse.gov.uk/riddor/occupational-diseases.htm" TargetMode="External"/><Relationship Id="rId4" Type="http://schemas.openxmlformats.org/officeDocument/2006/relationships/settings" Target="settings.xml"/><Relationship Id="rId9" Type="http://schemas.openxmlformats.org/officeDocument/2006/relationships/hyperlink" Target="https://www.gov.uk/guidance/reducing-the-spread-of-respiratory-infections-including-covid-19-in-the-workplace" TargetMode="External"/><Relationship Id="rId14" Type="http://schemas.openxmlformats.org/officeDocument/2006/relationships/hyperlink" Target="https://www.nhs.uk/conditions/fever-in-children/" TargetMode="External"/><Relationship Id="rId22" Type="http://schemas.openxmlformats.org/officeDocument/2006/relationships/hyperlink" Target="https://www.gov.uk/guidance/notifiable-diseases-and-causative-organisms-how-to-report" TargetMode="External"/><Relationship Id="rId27" Type="http://schemas.openxmlformats.org/officeDocument/2006/relationships/hyperlink" Target="https://www.gov.uk/government/publications/health-protection-in-schools-and-other-childcare-facilities/chapter-5-immunisation" TargetMode="External"/><Relationship Id="rId30" Type="http://schemas.openxmlformats.org/officeDocument/2006/relationships/hyperlink" Target="https://www.hse.gov.uk/coshh/industry/cleaning.htm" TargetMode="External"/><Relationship Id="rId35" Type="http://schemas.openxmlformats.org/officeDocument/2006/relationships/hyperlink" Target="https://www.nhs.uk/conditions/cuts-and-grazes/" TargetMode="External"/><Relationship Id="rId43" Type="http://schemas.openxmlformats.org/officeDocument/2006/relationships/hyperlink" Target="https://www.gov.uk/foreign-travel-advice" TargetMode="External"/><Relationship Id="rId48" Type="http://schemas.openxmlformats.org/officeDocument/2006/relationships/hyperlink" Target="http://www.cleapss.org.uk/"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gov.uk/health-protection-team" TargetMode="External"/><Relationship Id="rId3" Type="http://schemas.openxmlformats.org/officeDocument/2006/relationships/styles" Target="styles.xml"/><Relationship Id="rId12" Type="http://schemas.openxmlformats.org/officeDocument/2006/relationships/hyperlink" Target="https://www.gov.uk/guidance/people-with-symptoms-of-a-respiratory-infection-including-covid-19" TargetMode="External"/><Relationship Id="rId17" Type="http://schemas.openxmlformats.org/officeDocument/2006/relationships/hyperlink" Target="https://www.gov.uk/government/publications/health-protection-in-schools-and-other-childcare-facilities/chapter-3-public-health-management-of-specific-infectious-diseases" TargetMode="External"/><Relationship Id="rId25" Type="http://schemas.openxmlformats.org/officeDocument/2006/relationships/hyperlink" Target="https://www.bma.org.uk/advice-and-support/gp-practices/vaccinations/hepatitis-b-vaccinations" TargetMode="External"/><Relationship Id="rId33" Type="http://schemas.openxmlformats.org/officeDocument/2006/relationships/hyperlink" Target="https://www.gov.uk/government/publications/wuhan-novel-coronavirus-infection-prevention-and-control/covid-19-guidance-for-maintaining-services-within-health-and-care-settings-infection-prevention-and-control-recommendations" TargetMode="External"/><Relationship Id="rId38" Type="http://schemas.openxmlformats.org/officeDocument/2006/relationships/hyperlink" Target="https://www.gov.uk/managing-your-waste-an-overview" TargetMode="External"/><Relationship Id="rId46" Type="http://schemas.openxmlformats.org/officeDocument/2006/relationships/hyperlink" Target="http://www.nhs.uk/conditions/pregnancy-and-baby/pages/diarrhoea-vomiting-children.aspx" TargetMode="External"/><Relationship Id="rId59" Type="http://schemas.microsoft.com/office/2018/08/relationships/commentsExtensible" Target="commentsExtensible.xml"/><Relationship Id="rId20" Type="http://schemas.openxmlformats.org/officeDocument/2006/relationships/hyperlink" Target="https://www.gov.uk/government/publications/health-protection-in-schools-and-other-childcare-facilities/chapter-4-action-in-the-event-of-an-outbreak-or-incident" TargetMode="External"/><Relationship Id="rId41" Type="http://schemas.openxmlformats.org/officeDocument/2006/relationships/hyperlink" Target="https://oeapng.info/"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ssets.publishing.service.gov.uk/government/uploads/system/uploads/attachment_data/file/1064318/Managing-cases-of-infectious-diseases-in-schools-staff-practical-guide-option2.pdf" TargetMode="External"/><Relationship Id="rId23" Type="http://schemas.openxmlformats.org/officeDocument/2006/relationships/hyperlink" Target="https://www.gov.uk/government/publications/covid-19-vaccination-guide-for-employers/covid-19-vaccination-guide-for-employers" TargetMode="External"/><Relationship Id="rId28" Type="http://schemas.openxmlformats.org/officeDocument/2006/relationships/hyperlink" Target="https://www.cibse.org/coronavirus-covid-19/coronavirus,-sars-cov-2,-covid-19-and-hvac-systems" TargetMode="External"/><Relationship Id="rId36" Type="http://schemas.openxmlformats.org/officeDocument/2006/relationships/hyperlink" Target="https://www.nhs.uk/common-health-questions/accidents-first-aid-and-treatments/how-do-i-apply-plasters-and-other-dressings/" TargetMode="External"/><Relationship Id="rId49" Type="http://schemas.openxmlformats.org/officeDocument/2006/relationships/hyperlink" Target="https://www.gov.uk/government/publications/health-protection-in-schools-and-other-childcare-facilities/exclusion-table" TargetMode="External"/><Relationship Id="rId57" Type="http://schemas.openxmlformats.org/officeDocument/2006/relationships/theme" Target="theme/theme1.xml"/><Relationship Id="rId10" Type="http://schemas.openxmlformats.org/officeDocument/2006/relationships/hyperlink" Target="https://www.gov.uk/government/publications/health-protection-in-schools-and-other-childcare-facilities" TargetMode="External"/><Relationship Id="rId31" Type="http://schemas.openxmlformats.org/officeDocument/2006/relationships/hyperlink" Target="https://www.hse.gov.uk/coshh/" TargetMode="External"/><Relationship Id="rId44" Type="http://schemas.openxmlformats.org/officeDocument/2006/relationships/hyperlink" Target="https://travelhealthpro.org.uk/" TargetMode="External"/><Relationship Id="rId52" Type="http://schemas.openxmlformats.org/officeDocument/2006/relationships/hyperlink" Target="https://www.gov.uk/health-protection-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Dvx0cemrAOSqOTTow1salYwig==">AMUW2mU8hF7R4cCcbrJkpPS9zstlRyfz/ov4kHPopWjExcYo+YQtZYxbausUjwTmd5D2V6CvuWlKlgRpgM4hoUvXBS+yGry7PaUrqLKjcSq1sAmZ13QAlffV4rlanTtFcbLEmvuwmsusY8QJlGv7qJBGdam+rbUhfi1AsACFTdfq81TBpt3a51bWFCFWvYLloVj7etlXbeUH/p+kSJJuykRHJGl+ZtFmYPqehKUKuRz+0MPRE1aKbgpxpAJ+poMzKiSsji0RzwSeWsZV7kHxzLr9hsKfbjvC0rsKjlveXtxlKI+izJrnkI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8186</Words>
  <Characters>46662</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Hughes</dc:creator>
  <cp:lastModifiedBy>CHornsby</cp:lastModifiedBy>
  <cp:revision>2</cp:revision>
  <dcterms:created xsi:type="dcterms:W3CDTF">2022-04-27T11:32:00Z</dcterms:created>
  <dcterms:modified xsi:type="dcterms:W3CDTF">2022-04-27T11:32:00Z</dcterms:modified>
</cp:coreProperties>
</file>