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77" w:rsidRPr="003B0568" w:rsidRDefault="00EB6777" w:rsidP="003B0568">
      <w:pPr>
        <w:spacing w:after="360"/>
        <w:jc w:val="center"/>
        <w:rPr>
          <w:rFonts w:eastAsiaTheme="minorEastAsia"/>
          <w:b/>
          <w:sz w:val="36"/>
          <w:szCs w:val="36"/>
        </w:rPr>
      </w:pPr>
      <w:bookmarkStart w:id="0" w:name="_GoBack"/>
      <w:bookmarkEnd w:id="0"/>
      <w:r w:rsidRPr="003B0568">
        <w:rPr>
          <w:rFonts w:eastAsiaTheme="minorEastAsia"/>
          <w:b/>
          <w:sz w:val="36"/>
          <w:szCs w:val="36"/>
        </w:rPr>
        <w:t>WHITCHURCH PRIMARY SCHOOL</w:t>
      </w:r>
    </w:p>
    <w:p w:rsidR="001D7323" w:rsidRPr="003B0568" w:rsidRDefault="0025552E" w:rsidP="003B0568">
      <w:pPr>
        <w:spacing w:after="360"/>
        <w:jc w:val="center"/>
        <w:rPr>
          <w:rFonts w:eastAsiaTheme="minorEastAsia"/>
          <w:b/>
          <w:sz w:val="36"/>
          <w:szCs w:val="36"/>
        </w:rPr>
      </w:pPr>
      <w:r w:rsidRPr="003B0568">
        <w:rPr>
          <w:rFonts w:eastAsiaTheme="minorEastAsia"/>
          <w:b/>
          <w:sz w:val="36"/>
          <w:szCs w:val="36"/>
        </w:rPr>
        <w:t>CCTV POLICY</w:t>
      </w:r>
    </w:p>
    <w:sdt>
      <w:sdtPr>
        <w:rPr>
          <w:rFonts w:ascii="Arial" w:eastAsiaTheme="minorHAnsi" w:hAnsi="Arial" w:cs="Arial"/>
          <w:color w:val="auto"/>
          <w:sz w:val="24"/>
          <w:szCs w:val="24"/>
          <w:lang w:val="en-GB"/>
        </w:rPr>
        <w:id w:val="390938853"/>
        <w:docPartObj>
          <w:docPartGallery w:val="Table of Contents"/>
          <w:docPartUnique/>
        </w:docPartObj>
      </w:sdtPr>
      <w:sdtEndPr>
        <w:rPr>
          <w:b/>
          <w:bCs/>
          <w:noProof/>
        </w:rPr>
      </w:sdtEndPr>
      <w:sdtContent>
        <w:p w:rsidR="0025552E" w:rsidRDefault="0025552E">
          <w:pPr>
            <w:pStyle w:val="TOCHeading"/>
            <w:rPr>
              <w:rFonts w:ascii="Arial" w:hAnsi="Arial" w:cs="Arial"/>
              <w:b/>
              <w:bCs/>
              <w:color w:val="auto"/>
              <w:sz w:val="24"/>
              <w:szCs w:val="24"/>
            </w:rPr>
          </w:pPr>
          <w:r w:rsidRPr="003B0568">
            <w:rPr>
              <w:rFonts w:ascii="Arial" w:hAnsi="Arial" w:cs="Arial"/>
              <w:b/>
              <w:bCs/>
              <w:color w:val="auto"/>
              <w:sz w:val="24"/>
              <w:szCs w:val="24"/>
            </w:rPr>
            <w:t>Contents</w:t>
          </w:r>
        </w:p>
        <w:p w:rsidR="003B0568" w:rsidRPr="003B0568" w:rsidRDefault="003B0568" w:rsidP="003B0568">
          <w:pPr>
            <w:rPr>
              <w:lang w:val="en-US"/>
            </w:rPr>
          </w:pPr>
        </w:p>
        <w:p w:rsidR="003B0568" w:rsidRDefault="0025552E">
          <w:pPr>
            <w:pStyle w:val="TOC1"/>
            <w:tabs>
              <w:tab w:val="left" w:pos="440"/>
              <w:tab w:val="right" w:leader="dot" w:pos="9016"/>
            </w:tabs>
            <w:rPr>
              <w:rFonts w:asciiTheme="minorHAnsi" w:eastAsiaTheme="minorEastAsia" w:hAnsiTheme="minorHAnsi" w:cstheme="minorBidi"/>
              <w:noProof/>
              <w:sz w:val="22"/>
              <w:szCs w:val="22"/>
              <w:lang w:eastAsia="en-GB"/>
            </w:rPr>
          </w:pPr>
          <w:r w:rsidRPr="003B0568">
            <w:fldChar w:fldCharType="begin"/>
          </w:r>
          <w:r w:rsidRPr="003B0568">
            <w:instrText xml:space="preserve"> TOC \o "1-3" \h \z \u </w:instrText>
          </w:r>
          <w:r w:rsidRPr="003B0568">
            <w:fldChar w:fldCharType="separate"/>
          </w:r>
          <w:hyperlink w:anchor="_Toc87953634" w:history="1">
            <w:r w:rsidR="003B0568" w:rsidRPr="00A5265E">
              <w:rPr>
                <w:rStyle w:val="Hyperlink"/>
                <w:noProof/>
              </w:rPr>
              <w:t>1.</w:t>
            </w:r>
            <w:r w:rsidR="003B0568">
              <w:rPr>
                <w:rFonts w:asciiTheme="minorHAnsi" w:eastAsiaTheme="minorEastAsia" w:hAnsiTheme="minorHAnsi" w:cstheme="minorBidi"/>
                <w:noProof/>
                <w:sz w:val="22"/>
                <w:szCs w:val="22"/>
                <w:lang w:eastAsia="en-GB"/>
              </w:rPr>
              <w:tab/>
            </w:r>
            <w:r w:rsidR="003B0568" w:rsidRPr="00A5265E">
              <w:rPr>
                <w:rStyle w:val="Hyperlink"/>
                <w:noProof/>
              </w:rPr>
              <w:t>Introduction</w:t>
            </w:r>
            <w:r w:rsidR="003B0568">
              <w:rPr>
                <w:noProof/>
                <w:webHidden/>
              </w:rPr>
              <w:tab/>
            </w:r>
            <w:r w:rsidR="003B0568">
              <w:rPr>
                <w:noProof/>
                <w:webHidden/>
              </w:rPr>
              <w:fldChar w:fldCharType="begin"/>
            </w:r>
            <w:r w:rsidR="003B0568">
              <w:rPr>
                <w:noProof/>
                <w:webHidden/>
              </w:rPr>
              <w:instrText xml:space="preserve"> PAGEREF _Toc87953634 \h </w:instrText>
            </w:r>
            <w:r w:rsidR="003B0568">
              <w:rPr>
                <w:noProof/>
                <w:webHidden/>
              </w:rPr>
            </w:r>
            <w:r w:rsidR="003B0568">
              <w:rPr>
                <w:noProof/>
                <w:webHidden/>
              </w:rPr>
              <w:fldChar w:fldCharType="separate"/>
            </w:r>
            <w:r w:rsidR="003B0568">
              <w:rPr>
                <w:noProof/>
                <w:webHidden/>
              </w:rPr>
              <w:t>2</w:t>
            </w:r>
            <w:r w:rsidR="003B0568">
              <w:rPr>
                <w:noProof/>
                <w:webHidden/>
              </w:rPr>
              <w:fldChar w:fldCharType="end"/>
            </w:r>
          </w:hyperlink>
        </w:p>
        <w:p w:rsidR="003B0568" w:rsidRDefault="00A01B3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7953635" w:history="1">
            <w:r w:rsidR="003B0568" w:rsidRPr="00A5265E">
              <w:rPr>
                <w:rStyle w:val="Hyperlink"/>
                <w:rFonts w:eastAsia="Calibri"/>
                <w:noProof/>
              </w:rPr>
              <w:t>2.</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Purpose</w:t>
            </w:r>
            <w:r w:rsidR="003B0568">
              <w:rPr>
                <w:noProof/>
                <w:webHidden/>
              </w:rPr>
              <w:tab/>
            </w:r>
            <w:r w:rsidR="003B0568">
              <w:rPr>
                <w:noProof/>
                <w:webHidden/>
              </w:rPr>
              <w:fldChar w:fldCharType="begin"/>
            </w:r>
            <w:r w:rsidR="003B0568">
              <w:rPr>
                <w:noProof/>
                <w:webHidden/>
              </w:rPr>
              <w:instrText xml:space="preserve"> PAGEREF _Toc87953635 \h </w:instrText>
            </w:r>
            <w:r w:rsidR="003B0568">
              <w:rPr>
                <w:noProof/>
                <w:webHidden/>
              </w:rPr>
            </w:r>
            <w:r w:rsidR="003B0568">
              <w:rPr>
                <w:noProof/>
                <w:webHidden/>
              </w:rPr>
              <w:fldChar w:fldCharType="separate"/>
            </w:r>
            <w:r w:rsidR="003B0568">
              <w:rPr>
                <w:noProof/>
                <w:webHidden/>
              </w:rPr>
              <w:t>2</w:t>
            </w:r>
            <w:r w:rsidR="003B0568">
              <w:rPr>
                <w:noProof/>
                <w:webHidden/>
              </w:rPr>
              <w:fldChar w:fldCharType="end"/>
            </w:r>
          </w:hyperlink>
        </w:p>
        <w:p w:rsidR="003B0568" w:rsidRDefault="00A01B3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7953636" w:history="1">
            <w:r w:rsidR="003B0568" w:rsidRPr="00A5265E">
              <w:rPr>
                <w:rStyle w:val="Hyperlink"/>
                <w:noProof/>
              </w:rPr>
              <w:t>3.</w:t>
            </w:r>
            <w:r w:rsidR="003B0568">
              <w:rPr>
                <w:rFonts w:asciiTheme="minorHAnsi" w:eastAsiaTheme="minorEastAsia" w:hAnsiTheme="minorHAnsi" w:cstheme="minorBidi"/>
                <w:noProof/>
                <w:sz w:val="22"/>
                <w:szCs w:val="22"/>
                <w:lang w:eastAsia="en-GB"/>
              </w:rPr>
              <w:tab/>
            </w:r>
            <w:r w:rsidR="003B0568" w:rsidRPr="00A5265E">
              <w:rPr>
                <w:rStyle w:val="Hyperlink"/>
                <w:noProof/>
              </w:rPr>
              <w:t>Scope</w:t>
            </w:r>
            <w:r w:rsidR="003B0568">
              <w:rPr>
                <w:noProof/>
                <w:webHidden/>
              </w:rPr>
              <w:tab/>
            </w:r>
            <w:r w:rsidR="003B0568">
              <w:rPr>
                <w:noProof/>
                <w:webHidden/>
              </w:rPr>
              <w:fldChar w:fldCharType="begin"/>
            </w:r>
            <w:r w:rsidR="003B0568">
              <w:rPr>
                <w:noProof/>
                <w:webHidden/>
              </w:rPr>
              <w:instrText xml:space="preserve"> PAGEREF _Toc87953636 \h </w:instrText>
            </w:r>
            <w:r w:rsidR="003B0568">
              <w:rPr>
                <w:noProof/>
                <w:webHidden/>
              </w:rPr>
            </w:r>
            <w:r w:rsidR="003B0568">
              <w:rPr>
                <w:noProof/>
                <w:webHidden/>
              </w:rPr>
              <w:fldChar w:fldCharType="separate"/>
            </w:r>
            <w:r w:rsidR="003B0568">
              <w:rPr>
                <w:noProof/>
                <w:webHidden/>
              </w:rPr>
              <w:t>2</w:t>
            </w:r>
            <w:r w:rsidR="003B0568">
              <w:rPr>
                <w:noProof/>
                <w:webHidden/>
              </w:rPr>
              <w:fldChar w:fldCharType="end"/>
            </w:r>
          </w:hyperlink>
        </w:p>
        <w:p w:rsidR="003B0568" w:rsidRDefault="00A01B3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7953637" w:history="1">
            <w:r w:rsidR="003B0568" w:rsidRPr="00A5265E">
              <w:rPr>
                <w:rStyle w:val="Hyperlink"/>
                <w:rFonts w:eastAsia="Calibri"/>
                <w:noProof/>
              </w:rPr>
              <w:t>4.</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Principles of Use</w:t>
            </w:r>
            <w:r w:rsidR="003B0568">
              <w:rPr>
                <w:noProof/>
                <w:webHidden/>
              </w:rPr>
              <w:tab/>
            </w:r>
            <w:r w:rsidR="003B0568">
              <w:rPr>
                <w:noProof/>
                <w:webHidden/>
              </w:rPr>
              <w:fldChar w:fldCharType="begin"/>
            </w:r>
            <w:r w:rsidR="003B0568">
              <w:rPr>
                <w:noProof/>
                <w:webHidden/>
              </w:rPr>
              <w:instrText xml:space="preserve"> PAGEREF _Toc87953637 \h </w:instrText>
            </w:r>
            <w:r w:rsidR="003B0568">
              <w:rPr>
                <w:noProof/>
                <w:webHidden/>
              </w:rPr>
            </w:r>
            <w:r w:rsidR="003B0568">
              <w:rPr>
                <w:noProof/>
                <w:webHidden/>
              </w:rPr>
              <w:fldChar w:fldCharType="separate"/>
            </w:r>
            <w:r w:rsidR="003B0568">
              <w:rPr>
                <w:noProof/>
                <w:webHidden/>
              </w:rPr>
              <w:t>2</w:t>
            </w:r>
            <w:r w:rsidR="003B0568">
              <w:rPr>
                <w:noProof/>
                <w:webHidden/>
              </w:rPr>
              <w:fldChar w:fldCharType="end"/>
            </w:r>
          </w:hyperlink>
        </w:p>
        <w:p w:rsidR="003B0568" w:rsidRDefault="00A01B3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7953638" w:history="1">
            <w:r w:rsidR="003B0568" w:rsidRPr="00A5265E">
              <w:rPr>
                <w:rStyle w:val="Hyperlink"/>
                <w:rFonts w:eastAsia="Calibri"/>
                <w:noProof/>
              </w:rPr>
              <w:t>5.</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Data Protection Impact Assessment</w:t>
            </w:r>
            <w:r w:rsidR="003B0568">
              <w:rPr>
                <w:noProof/>
                <w:webHidden/>
              </w:rPr>
              <w:tab/>
            </w:r>
            <w:r w:rsidR="003B0568">
              <w:rPr>
                <w:noProof/>
                <w:webHidden/>
              </w:rPr>
              <w:fldChar w:fldCharType="begin"/>
            </w:r>
            <w:r w:rsidR="003B0568">
              <w:rPr>
                <w:noProof/>
                <w:webHidden/>
              </w:rPr>
              <w:instrText xml:space="preserve"> PAGEREF _Toc87953638 \h </w:instrText>
            </w:r>
            <w:r w:rsidR="003B0568">
              <w:rPr>
                <w:noProof/>
                <w:webHidden/>
              </w:rPr>
            </w:r>
            <w:r w:rsidR="003B0568">
              <w:rPr>
                <w:noProof/>
                <w:webHidden/>
              </w:rPr>
              <w:fldChar w:fldCharType="separate"/>
            </w:r>
            <w:r w:rsidR="003B0568">
              <w:rPr>
                <w:noProof/>
                <w:webHidden/>
              </w:rPr>
              <w:t>4</w:t>
            </w:r>
            <w:r w:rsidR="003B0568">
              <w:rPr>
                <w:noProof/>
                <w:webHidden/>
              </w:rPr>
              <w:fldChar w:fldCharType="end"/>
            </w:r>
          </w:hyperlink>
        </w:p>
        <w:p w:rsidR="003B0568" w:rsidRDefault="00A01B3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7953639" w:history="1">
            <w:r w:rsidR="003B0568" w:rsidRPr="00A5265E">
              <w:rPr>
                <w:rStyle w:val="Hyperlink"/>
                <w:rFonts w:eastAsia="Calibri"/>
                <w:noProof/>
              </w:rPr>
              <w:t>6.</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Location of cameras</w:t>
            </w:r>
            <w:r w:rsidR="003B0568">
              <w:rPr>
                <w:noProof/>
                <w:webHidden/>
              </w:rPr>
              <w:tab/>
            </w:r>
            <w:r w:rsidR="003B0568">
              <w:rPr>
                <w:noProof/>
                <w:webHidden/>
              </w:rPr>
              <w:fldChar w:fldCharType="begin"/>
            </w:r>
            <w:r w:rsidR="003B0568">
              <w:rPr>
                <w:noProof/>
                <w:webHidden/>
              </w:rPr>
              <w:instrText xml:space="preserve"> PAGEREF _Toc87953639 \h </w:instrText>
            </w:r>
            <w:r w:rsidR="003B0568">
              <w:rPr>
                <w:noProof/>
                <w:webHidden/>
              </w:rPr>
            </w:r>
            <w:r w:rsidR="003B0568">
              <w:rPr>
                <w:noProof/>
                <w:webHidden/>
              </w:rPr>
              <w:fldChar w:fldCharType="separate"/>
            </w:r>
            <w:r w:rsidR="003B0568">
              <w:rPr>
                <w:noProof/>
                <w:webHidden/>
              </w:rPr>
              <w:t>4</w:t>
            </w:r>
            <w:r w:rsidR="003B0568">
              <w:rPr>
                <w:noProof/>
                <w:webHidden/>
              </w:rPr>
              <w:fldChar w:fldCharType="end"/>
            </w:r>
          </w:hyperlink>
        </w:p>
        <w:p w:rsidR="003B0568" w:rsidRDefault="00A01B3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7953640" w:history="1">
            <w:r w:rsidR="003B0568" w:rsidRPr="00A5265E">
              <w:rPr>
                <w:rStyle w:val="Hyperlink"/>
                <w:rFonts w:eastAsia="Times New Roman"/>
                <w:noProof/>
                <w:lang w:eastAsia="en-GB"/>
              </w:rPr>
              <w:t>7.</w:t>
            </w:r>
            <w:r w:rsidR="003B0568">
              <w:rPr>
                <w:rFonts w:asciiTheme="minorHAnsi" w:eastAsiaTheme="minorEastAsia" w:hAnsiTheme="minorHAnsi" w:cstheme="minorBidi"/>
                <w:noProof/>
                <w:sz w:val="22"/>
                <w:szCs w:val="22"/>
                <w:lang w:eastAsia="en-GB"/>
              </w:rPr>
              <w:tab/>
            </w:r>
            <w:r w:rsidR="003B0568" w:rsidRPr="00A5265E">
              <w:rPr>
                <w:rStyle w:val="Hyperlink"/>
                <w:rFonts w:eastAsia="Times New Roman"/>
                <w:noProof/>
                <w:lang w:eastAsia="en-GB"/>
              </w:rPr>
              <w:t>Covert surveillance</w:t>
            </w:r>
            <w:r w:rsidR="003B0568">
              <w:rPr>
                <w:noProof/>
                <w:webHidden/>
              </w:rPr>
              <w:tab/>
            </w:r>
            <w:r w:rsidR="003B0568">
              <w:rPr>
                <w:noProof/>
                <w:webHidden/>
              </w:rPr>
              <w:fldChar w:fldCharType="begin"/>
            </w:r>
            <w:r w:rsidR="003B0568">
              <w:rPr>
                <w:noProof/>
                <w:webHidden/>
              </w:rPr>
              <w:instrText xml:space="preserve"> PAGEREF _Toc87953640 \h </w:instrText>
            </w:r>
            <w:r w:rsidR="003B0568">
              <w:rPr>
                <w:noProof/>
                <w:webHidden/>
              </w:rPr>
            </w:r>
            <w:r w:rsidR="003B0568">
              <w:rPr>
                <w:noProof/>
                <w:webHidden/>
              </w:rPr>
              <w:fldChar w:fldCharType="separate"/>
            </w:r>
            <w:r w:rsidR="003B0568">
              <w:rPr>
                <w:noProof/>
                <w:webHidden/>
              </w:rPr>
              <w:t>4</w:t>
            </w:r>
            <w:r w:rsidR="003B0568">
              <w:rPr>
                <w:noProof/>
                <w:webHidden/>
              </w:rPr>
              <w:fldChar w:fldCharType="end"/>
            </w:r>
          </w:hyperlink>
        </w:p>
        <w:p w:rsidR="003B0568" w:rsidRDefault="00A01B3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7953641" w:history="1">
            <w:r w:rsidR="003B0568" w:rsidRPr="00A5265E">
              <w:rPr>
                <w:rStyle w:val="Hyperlink"/>
                <w:rFonts w:eastAsia="Calibri"/>
                <w:noProof/>
              </w:rPr>
              <w:t>8.</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Notification, Signage and Awareness</w:t>
            </w:r>
            <w:r w:rsidR="003B0568">
              <w:rPr>
                <w:noProof/>
                <w:webHidden/>
              </w:rPr>
              <w:tab/>
            </w:r>
            <w:r w:rsidR="003B0568">
              <w:rPr>
                <w:noProof/>
                <w:webHidden/>
              </w:rPr>
              <w:fldChar w:fldCharType="begin"/>
            </w:r>
            <w:r w:rsidR="003B0568">
              <w:rPr>
                <w:noProof/>
                <w:webHidden/>
              </w:rPr>
              <w:instrText xml:space="preserve"> PAGEREF _Toc87953641 \h </w:instrText>
            </w:r>
            <w:r w:rsidR="003B0568">
              <w:rPr>
                <w:noProof/>
                <w:webHidden/>
              </w:rPr>
            </w:r>
            <w:r w:rsidR="003B0568">
              <w:rPr>
                <w:noProof/>
                <w:webHidden/>
              </w:rPr>
              <w:fldChar w:fldCharType="separate"/>
            </w:r>
            <w:r w:rsidR="003B0568">
              <w:rPr>
                <w:noProof/>
                <w:webHidden/>
              </w:rPr>
              <w:t>4</w:t>
            </w:r>
            <w:r w:rsidR="003B0568">
              <w:rPr>
                <w:noProof/>
                <w:webHidden/>
              </w:rPr>
              <w:fldChar w:fldCharType="end"/>
            </w:r>
          </w:hyperlink>
        </w:p>
        <w:p w:rsidR="003B0568" w:rsidRDefault="00A01B3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7953642" w:history="1">
            <w:r w:rsidR="003B0568" w:rsidRPr="00A5265E">
              <w:rPr>
                <w:rStyle w:val="Hyperlink"/>
                <w:rFonts w:eastAsia="Calibri"/>
                <w:noProof/>
              </w:rPr>
              <w:t>9.</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Storage &amp; Retention</w:t>
            </w:r>
            <w:r w:rsidR="003B0568">
              <w:rPr>
                <w:noProof/>
                <w:webHidden/>
              </w:rPr>
              <w:tab/>
            </w:r>
            <w:r w:rsidR="003B0568">
              <w:rPr>
                <w:noProof/>
                <w:webHidden/>
              </w:rPr>
              <w:fldChar w:fldCharType="begin"/>
            </w:r>
            <w:r w:rsidR="003B0568">
              <w:rPr>
                <w:noProof/>
                <w:webHidden/>
              </w:rPr>
              <w:instrText xml:space="preserve"> PAGEREF _Toc87953642 \h </w:instrText>
            </w:r>
            <w:r w:rsidR="003B0568">
              <w:rPr>
                <w:noProof/>
                <w:webHidden/>
              </w:rPr>
            </w:r>
            <w:r w:rsidR="003B0568">
              <w:rPr>
                <w:noProof/>
                <w:webHidden/>
              </w:rPr>
              <w:fldChar w:fldCharType="separate"/>
            </w:r>
            <w:r w:rsidR="003B0568">
              <w:rPr>
                <w:noProof/>
                <w:webHidden/>
              </w:rPr>
              <w:t>5</w:t>
            </w:r>
            <w:r w:rsidR="003B0568">
              <w:rPr>
                <w:noProof/>
                <w:webHidden/>
              </w:rPr>
              <w:fldChar w:fldCharType="end"/>
            </w:r>
          </w:hyperlink>
        </w:p>
        <w:p w:rsidR="003B0568" w:rsidRDefault="00A01B38">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7953643" w:history="1">
            <w:r w:rsidR="003B0568" w:rsidRPr="00A5265E">
              <w:rPr>
                <w:rStyle w:val="Hyperlink"/>
                <w:rFonts w:eastAsia="Calibri"/>
                <w:noProof/>
              </w:rPr>
              <w:t>10.</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Access</w:t>
            </w:r>
            <w:r w:rsidR="003B0568">
              <w:rPr>
                <w:noProof/>
                <w:webHidden/>
              </w:rPr>
              <w:tab/>
            </w:r>
            <w:r w:rsidR="003B0568">
              <w:rPr>
                <w:noProof/>
                <w:webHidden/>
              </w:rPr>
              <w:fldChar w:fldCharType="begin"/>
            </w:r>
            <w:r w:rsidR="003B0568">
              <w:rPr>
                <w:noProof/>
                <w:webHidden/>
              </w:rPr>
              <w:instrText xml:space="preserve"> PAGEREF _Toc87953643 \h </w:instrText>
            </w:r>
            <w:r w:rsidR="003B0568">
              <w:rPr>
                <w:noProof/>
                <w:webHidden/>
              </w:rPr>
            </w:r>
            <w:r w:rsidR="003B0568">
              <w:rPr>
                <w:noProof/>
                <w:webHidden/>
              </w:rPr>
              <w:fldChar w:fldCharType="separate"/>
            </w:r>
            <w:r w:rsidR="003B0568">
              <w:rPr>
                <w:noProof/>
                <w:webHidden/>
              </w:rPr>
              <w:t>5</w:t>
            </w:r>
            <w:r w:rsidR="003B0568">
              <w:rPr>
                <w:noProof/>
                <w:webHidden/>
              </w:rPr>
              <w:fldChar w:fldCharType="end"/>
            </w:r>
          </w:hyperlink>
        </w:p>
        <w:p w:rsidR="003B0568" w:rsidRDefault="00A01B38">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7953644" w:history="1">
            <w:r w:rsidR="003B0568" w:rsidRPr="00A5265E">
              <w:rPr>
                <w:rStyle w:val="Hyperlink"/>
                <w:rFonts w:eastAsia="Times New Roman"/>
                <w:noProof/>
                <w:lang w:eastAsia="en-GB"/>
              </w:rPr>
              <w:t>11.</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Responsibilities</w:t>
            </w:r>
            <w:r w:rsidR="003B0568">
              <w:rPr>
                <w:noProof/>
                <w:webHidden/>
              </w:rPr>
              <w:tab/>
            </w:r>
            <w:r w:rsidR="003B0568">
              <w:rPr>
                <w:noProof/>
                <w:webHidden/>
              </w:rPr>
              <w:fldChar w:fldCharType="begin"/>
            </w:r>
            <w:r w:rsidR="003B0568">
              <w:rPr>
                <w:noProof/>
                <w:webHidden/>
              </w:rPr>
              <w:instrText xml:space="preserve"> PAGEREF _Toc87953644 \h </w:instrText>
            </w:r>
            <w:r w:rsidR="003B0568">
              <w:rPr>
                <w:noProof/>
                <w:webHidden/>
              </w:rPr>
            </w:r>
            <w:r w:rsidR="003B0568">
              <w:rPr>
                <w:noProof/>
                <w:webHidden/>
              </w:rPr>
              <w:fldChar w:fldCharType="separate"/>
            </w:r>
            <w:r w:rsidR="003B0568">
              <w:rPr>
                <w:noProof/>
                <w:webHidden/>
              </w:rPr>
              <w:t>6</w:t>
            </w:r>
            <w:r w:rsidR="003B0568">
              <w:rPr>
                <w:noProof/>
                <w:webHidden/>
              </w:rPr>
              <w:fldChar w:fldCharType="end"/>
            </w:r>
          </w:hyperlink>
        </w:p>
        <w:p w:rsidR="003B0568" w:rsidRDefault="00A01B38">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7953645" w:history="1">
            <w:r w:rsidR="003B0568" w:rsidRPr="00A5265E">
              <w:rPr>
                <w:rStyle w:val="Hyperlink"/>
                <w:rFonts w:eastAsia="Calibri"/>
                <w:noProof/>
              </w:rPr>
              <w:t>12.</w:t>
            </w:r>
            <w:r w:rsidR="003B0568">
              <w:rPr>
                <w:rFonts w:asciiTheme="minorHAnsi" w:eastAsiaTheme="minorEastAsia" w:hAnsiTheme="minorHAnsi" w:cstheme="minorBidi"/>
                <w:noProof/>
                <w:sz w:val="22"/>
                <w:szCs w:val="22"/>
                <w:lang w:eastAsia="en-GB"/>
              </w:rPr>
              <w:tab/>
            </w:r>
            <w:r w:rsidR="003B0568" w:rsidRPr="00A5265E">
              <w:rPr>
                <w:rStyle w:val="Hyperlink"/>
                <w:rFonts w:eastAsia="Calibri"/>
                <w:noProof/>
              </w:rPr>
              <w:t>Implementation &amp; Review</w:t>
            </w:r>
            <w:r w:rsidR="003B0568">
              <w:rPr>
                <w:noProof/>
                <w:webHidden/>
              </w:rPr>
              <w:tab/>
            </w:r>
            <w:r w:rsidR="003B0568">
              <w:rPr>
                <w:noProof/>
                <w:webHidden/>
              </w:rPr>
              <w:fldChar w:fldCharType="begin"/>
            </w:r>
            <w:r w:rsidR="003B0568">
              <w:rPr>
                <w:noProof/>
                <w:webHidden/>
              </w:rPr>
              <w:instrText xml:space="preserve"> PAGEREF _Toc87953645 \h </w:instrText>
            </w:r>
            <w:r w:rsidR="003B0568">
              <w:rPr>
                <w:noProof/>
                <w:webHidden/>
              </w:rPr>
            </w:r>
            <w:r w:rsidR="003B0568">
              <w:rPr>
                <w:noProof/>
                <w:webHidden/>
              </w:rPr>
              <w:fldChar w:fldCharType="separate"/>
            </w:r>
            <w:r w:rsidR="003B0568">
              <w:rPr>
                <w:noProof/>
                <w:webHidden/>
              </w:rPr>
              <w:t>6</w:t>
            </w:r>
            <w:r w:rsidR="003B0568">
              <w:rPr>
                <w:noProof/>
                <w:webHidden/>
              </w:rPr>
              <w:fldChar w:fldCharType="end"/>
            </w:r>
          </w:hyperlink>
        </w:p>
        <w:p w:rsidR="0025552E" w:rsidRPr="003B0568" w:rsidRDefault="0025552E">
          <w:r w:rsidRPr="003B0568">
            <w:rPr>
              <w:b/>
              <w:bCs/>
              <w:noProof/>
            </w:rPr>
            <w:fldChar w:fldCharType="end"/>
          </w:r>
        </w:p>
      </w:sdtContent>
    </w:sdt>
    <w:p w:rsidR="0025552E" w:rsidRPr="003B0568" w:rsidRDefault="0025552E" w:rsidP="001D7323">
      <w:pPr>
        <w:spacing w:after="360"/>
        <w:rPr>
          <w:rFonts w:eastAsiaTheme="minorEastAsia"/>
          <w:b/>
          <w:sz w:val="28"/>
          <w:szCs w:val="28"/>
        </w:rPr>
      </w:pP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104"/>
        <w:gridCol w:w="1790"/>
        <w:gridCol w:w="1941"/>
        <w:gridCol w:w="2084"/>
      </w:tblGrid>
      <w:tr w:rsidR="003B0568" w:rsidRPr="003B0568" w:rsidTr="006914BD">
        <w:tc>
          <w:tcPr>
            <w:tcW w:w="1052" w:type="dxa"/>
            <w:shd w:val="clear" w:color="auto" w:fill="auto"/>
          </w:tcPr>
          <w:p w:rsidR="0025552E" w:rsidRPr="003B0568" w:rsidRDefault="0025552E" w:rsidP="006914BD">
            <w:pPr>
              <w:rPr>
                <w:b/>
                <w:bCs/>
              </w:rPr>
            </w:pPr>
            <w:r w:rsidRPr="003B0568">
              <w:rPr>
                <w:b/>
                <w:bCs/>
              </w:rPr>
              <w:t>Version</w:t>
            </w:r>
          </w:p>
        </w:tc>
        <w:tc>
          <w:tcPr>
            <w:tcW w:w="2175" w:type="dxa"/>
            <w:shd w:val="clear" w:color="auto" w:fill="auto"/>
          </w:tcPr>
          <w:p w:rsidR="0025552E" w:rsidRPr="003B0568" w:rsidRDefault="0025552E" w:rsidP="006914BD">
            <w:pPr>
              <w:rPr>
                <w:b/>
                <w:bCs/>
              </w:rPr>
            </w:pPr>
            <w:r w:rsidRPr="003B0568">
              <w:rPr>
                <w:b/>
                <w:bCs/>
              </w:rPr>
              <w:t>Author</w:t>
            </w:r>
          </w:p>
        </w:tc>
        <w:tc>
          <w:tcPr>
            <w:tcW w:w="1843" w:type="dxa"/>
          </w:tcPr>
          <w:p w:rsidR="0025552E" w:rsidRPr="003B0568" w:rsidRDefault="0025552E" w:rsidP="006914BD">
            <w:pPr>
              <w:rPr>
                <w:b/>
                <w:bCs/>
              </w:rPr>
            </w:pPr>
            <w:r w:rsidRPr="003B0568">
              <w:rPr>
                <w:b/>
                <w:bCs/>
              </w:rPr>
              <w:t>Approval Date</w:t>
            </w:r>
          </w:p>
        </w:tc>
        <w:tc>
          <w:tcPr>
            <w:tcW w:w="1984" w:type="dxa"/>
          </w:tcPr>
          <w:p w:rsidR="0025552E" w:rsidRPr="003B0568" w:rsidRDefault="0025552E" w:rsidP="006914BD">
            <w:pPr>
              <w:rPr>
                <w:b/>
                <w:bCs/>
              </w:rPr>
            </w:pPr>
            <w:r w:rsidRPr="003B0568">
              <w:rPr>
                <w:b/>
                <w:bCs/>
              </w:rPr>
              <w:t>Publication Date</w:t>
            </w:r>
          </w:p>
        </w:tc>
        <w:tc>
          <w:tcPr>
            <w:tcW w:w="2188" w:type="dxa"/>
          </w:tcPr>
          <w:p w:rsidR="0025552E" w:rsidRPr="003B0568" w:rsidRDefault="0025552E" w:rsidP="006914BD">
            <w:pPr>
              <w:rPr>
                <w:b/>
                <w:bCs/>
              </w:rPr>
            </w:pPr>
            <w:r w:rsidRPr="003B0568">
              <w:rPr>
                <w:b/>
                <w:bCs/>
              </w:rPr>
              <w:t>Major Review Date</w:t>
            </w:r>
          </w:p>
        </w:tc>
      </w:tr>
      <w:tr w:rsidR="003B0568" w:rsidRPr="003B0568" w:rsidTr="006914BD">
        <w:trPr>
          <w:trHeight w:val="388"/>
        </w:trPr>
        <w:tc>
          <w:tcPr>
            <w:tcW w:w="1052" w:type="dxa"/>
            <w:shd w:val="clear" w:color="auto" w:fill="auto"/>
          </w:tcPr>
          <w:p w:rsidR="0025552E" w:rsidRPr="003B0568" w:rsidRDefault="0025552E" w:rsidP="006914BD">
            <w:pPr>
              <w:rPr>
                <w:rFonts w:eastAsia="Times New Roman"/>
                <w:lang w:val="en-US"/>
              </w:rPr>
            </w:pPr>
            <w:r w:rsidRPr="003B0568">
              <w:rPr>
                <w:rFonts w:eastAsia="Times New Roman"/>
                <w:lang w:val="en-US"/>
              </w:rPr>
              <w:t>V1.0</w:t>
            </w:r>
          </w:p>
        </w:tc>
        <w:tc>
          <w:tcPr>
            <w:tcW w:w="2175" w:type="dxa"/>
            <w:shd w:val="clear" w:color="auto" w:fill="auto"/>
          </w:tcPr>
          <w:p w:rsidR="0025552E" w:rsidRPr="003B0568" w:rsidRDefault="00EB6777" w:rsidP="006914BD">
            <w:pPr>
              <w:rPr>
                <w:rFonts w:eastAsia="Times New Roman"/>
                <w:lang w:val="en-US"/>
              </w:rPr>
            </w:pPr>
            <w:r w:rsidRPr="003B0568">
              <w:rPr>
                <w:rFonts w:eastAsia="Times New Roman"/>
                <w:lang w:val="en-US"/>
              </w:rPr>
              <w:t>LOUISE HUSBAND</w:t>
            </w:r>
          </w:p>
        </w:tc>
        <w:tc>
          <w:tcPr>
            <w:tcW w:w="1843" w:type="dxa"/>
          </w:tcPr>
          <w:p w:rsidR="0025552E" w:rsidRPr="003B0568" w:rsidRDefault="00EB6777" w:rsidP="006914BD">
            <w:pPr>
              <w:rPr>
                <w:rFonts w:eastAsia="Times New Roman"/>
                <w:lang w:val="en-US"/>
              </w:rPr>
            </w:pPr>
            <w:r w:rsidRPr="003B0568">
              <w:rPr>
                <w:rFonts w:eastAsia="Times New Roman"/>
                <w:lang w:val="en-US"/>
              </w:rPr>
              <w:t>NOV 21 (LGB)</w:t>
            </w:r>
          </w:p>
        </w:tc>
        <w:tc>
          <w:tcPr>
            <w:tcW w:w="1984" w:type="dxa"/>
          </w:tcPr>
          <w:p w:rsidR="0025552E" w:rsidRPr="003B0568" w:rsidRDefault="00EB6777" w:rsidP="006914BD">
            <w:pPr>
              <w:rPr>
                <w:rFonts w:eastAsia="Times New Roman"/>
                <w:lang w:val="en-US"/>
              </w:rPr>
            </w:pPr>
            <w:r w:rsidRPr="003B0568">
              <w:rPr>
                <w:rFonts w:eastAsia="Times New Roman"/>
                <w:lang w:val="en-US"/>
              </w:rPr>
              <w:t>NOV 21</w:t>
            </w:r>
          </w:p>
        </w:tc>
        <w:tc>
          <w:tcPr>
            <w:tcW w:w="2188" w:type="dxa"/>
          </w:tcPr>
          <w:p w:rsidR="0025552E" w:rsidRPr="003B0568" w:rsidRDefault="00EB6777" w:rsidP="006914BD">
            <w:pPr>
              <w:rPr>
                <w:rFonts w:eastAsia="Times New Roman"/>
                <w:lang w:val="en-US"/>
              </w:rPr>
            </w:pPr>
            <w:r w:rsidRPr="003B0568">
              <w:rPr>
                <w:rFonts w:eastAsia="Times New Roman"/>
                <w:lang w:val="en-US"/>
              </w:rPr>
              <w:t>NOV 22</w:t>
            </w:r>
          </w:p>
        </w:tc>
      </w:tr>
    </w:tbl>
    <w:p w:rsidR="0025552E" w:rsidRPr="003B0568" w:rsidRDefault="0025552E" w:rsidP="001D7323">
      <w:pPr>
        <w:spacing w:after="360"/>
        <w:rPr>
          <w:rFonts w:eastAsiaTheme="minorEastAsia"/>
          <w:b/>
          <w:sz w:val="28"/>
          <w:szCs w:val="28"/>
        </w:rPr>
      </w:pPr>
    </w:p>
    <w:p w:rsidR="0025552E" w:rsidRPr="003B0568" w:rsidRDefault="0025552E" w:rsidP="001D7323">
      <w:pPr>
        <w:spacing w:after="360"/>
        <w:rPr>
          <w:rFonts w:eastAsiaTheme="minorEastAsia"/>
          <w:b/>
          <w:sz w:val="28"/>
          <w:szCs w:val="28"/>
        </w:rPr>
      </w:pPr>
    </w:p>
    <w:p w:rsidR="0025552E" w:rsidRPr="003B0568" w:rsidRDefault="0025552E" w:rsidP="001D7323">
      <w:pPr>
        <w:spacing w:after="360"/>
        <w:rPr>
          <w:rFonts w:eastAsiaTheme="minorEastAsia"/>
          <w:b/>
          <w:sz w:val="28"/>
          <w:szCs w:val="28"/>
        </w:rPr>
      </w:pPr>
    </w:p>
    <w:p w:rsidR="0025552E" w:rsidRPr="003B0568" w:rsidRDefault="0025552E" w:rsidP="001D7323">
      <w:pPr>
        <w:spacing w:after="360"/>
        <w:rPr>
          <w:rFonts w:eastAsiaTheme="minorEastAsia"/>
          <w:b/>
          <w:sz w:val="28"/>
          <w:szCs w:val="28"/>
        </w:rPr>
      </w:pPr>
    </w:p>
    <w:p w:rsidR="0025552E" w:rsidRPr="003B0568" w:rsidRDefault="0025552E" w:rsidP="001D7323">
      <w:pPr>
        <w:spacing w:after="360"/>
        <w:rPr>
          <w:rFonts w:eastAsiaTheme="minorEastAsia"/>
          <w:b/>
          <w:sz w:val="28"/>
          <w:szCs w:val="28"/>
        </w:rPr>
      </w:pPr>
    </w:p>
    <w:p w:rsidR="0025552E" w:rsidRPr="003B0568" w:rsidRDefault="0025552E" w:rsidP="001D7323">
      <w:pPr>
        <w:spacing w:after="360"/>
        <w:rPr>
          <w:rFonts w:eastAsiaTheme="minorEastAsia"/>
          <w:b/>
          <w:sz w:val="28"/>
          <w:szCs w:val="28"/>
        </w:rPr>
      </w:pPr>
    </w:p>
    <w:p w:rsidR="0078246D" w:rsidRPr="003B0568" w:rsidRDefault="0078246D" w:rsidP="0025552E">
      <w:pPr>
        <w:pStyle w:val="Style1"/>
        <w:rPr>
          <w:color w:val="auto"/>
        </w:rPr>
      </w:pPr>
      <w:bookmarkStart w:id="1" w:name="_Toc87953634"/>
      <w:r w:rsidRPr="003B0568">
        <w:rPr>
          <w:color w:val="auto"/>
        </w:rPr>
        <w:t>Introduction</w:t>
      </w:r>
      <w:bookmarkEnd w:id="1"/>
    </w:p>
    <w:p w:rsidR="0078246D" w:rsidRPr="003B0568" w:rsidRDefault="0078246D" w:rsidP="0078246D">
      <w:pPr>
        <w:spacing w:after="0"/>
        <w:rPr>
          <w:rFonts w:eastAsiaTheme="minorEastAsia"/>
          <w:b/>
          <w:sz w:val="22"/>
          <w:szCs w:val="22"/>
        </w:rPr>
      </w:pPr>
    </w:p>
    <w:p w:rsidR="00986C6E" w:rsidRPr="003B0568" w:rsidRDefault="00986C6E" w:rsidP="00986C6E">
      <w:pPr>
        <w:autoSpaceDE w:val="0"/>
        <w:autoSpaceDN w:val="0"/>
        <w:adjustRightInd w:val="0"/>
        <w:spacing w:after="0" w:line="240" w:lineRule="auto"/>
        <w:jc w:val="both"/>
        <w:rPr>
          <w:rFonts w:eastAsiaTheme="minorEastAsia"/>
          <w:sz w:val="22"/>
          <w:szCs w:val="22"/>
        </w:rPr>
      </w:pPr>
      <w:r w:rsidRPr="003B0568">
        <w:rPr>
          <w:rFonts w:eastAsia="Calibri"/>
          <w:bCs/>
          <w:sz w:val="22"/>
          <w:szCs w:val="22"/>
        </w:rPr>
        <w:t>Closed C</w:t>
      </w:r>
      <w:r w:rsidR="009B77C1" w:rsidRPr="003B0568">
        <w:rPr>
          <w:rFonts w:eastAsia="Calibri"/>
          <w:bCs/>
          <w:sz w:val="22"/>
          <w:szCs w:val="22"/>
        </w:rPr>
        <w:t xml:space="preserve">ircuit Television (CCTV) Systems </w:t>
      </w:r>
      <w:r w:rsidR="00EB6777" w:rsidRPr="003B0568">
        <w:rPr>
          <w:rFonts w:eastAsia="Calibri"/>
          <w:bCs/>
          <w:sz w:val="22"/>
          <w:szCs w:val="22"/>
        </w:rPr>
        <w:t>are installed in Whitchurch Primary School</w:t>
      </w:r>
      <w:r w:rsidRPr="003B0568">
        <w:rPr>
          <w:rFonts w:eastAsiaTheme="minorEastAsia"/>
          <w:sz w:val="22"/>
          <w:szCs w:val="22"/>
        </w:rPr>
        <w:t xml:space="preserve"> </w:t>
      </w:r>
      <w:r w:rsidR="009A0030" w:rsidRPr="003B0568">
        <w:rPr>
          <w:rFonts w:eastAsiaTheme="minorEastAsia"/>
          <w:sz w:val="22"/>
          <w:szCs w:val="22"/>
        </w:rPr>
        <w:t>will adhere to the Surveillance Camera Commissioner’s Code of Practice and its 12 principles in addition, relevant parts of Data Protection legislation covering the processing of Personal Data.</w:t>
      </w:r>
    </w:p>
    <w:p w:rsidR="006C2A92" w:rsidRPr="003B0568" w:rsidRDefault="006C2A92" w:rsidP="00986C6E">
      <w:pPr>
        <w:autoSpaceDE w:val="0"/>
        <w:autoSpaceDN w:val="0"/>
        <w:adjustRightInd w:val="0"/>
        <w:spacing w:after="0" w:line="240" w:lineRule="auto"/>
        <w:jc w:val="both"/>
        <w:rPr>
          <w:rFonts w:eastAsia="Calibri"/>
          <w:bCs/>
        </w:rPr>
      </w:pPr>
    </w:p>
    <w:p w:rsidR="00B16702" w:rsidRPr="003B0568" w:rsidRDefault="00B16702" w:rsidP="0025552E">
      <w:pPr>
        <w:pStyle w:val="Style1"/>
        <w:rPr>
          <w:rFonts w:eastAsia="Calibri"/>
          <w:color w:val="auto"/>
        </w:rPr>
      </w:pPr>
      <w:bookmarkStart w:id="2" w:name="_Toc87953635"/>
      <w:r w:rsidRPr="003B0568">
        <w:rPr>
          <w:rFonts w:eastAsia="Calibri"/>
          <w:color w:val="auto"/>
        </w:rPr>
        <w:t>Purpose</w:t>
      </w:r>
      <w:bookmarkEnd w:id="2"/>
      <w:r w:rsidRPr="003B0568">
        <w:rPr>
          <w:rFonts w:eastAsia="Calibri"/>
          <w:color w:val="auto"/>
        </w:rPr>
        <w:t xml:space="preserve"> </w:t>
      </w:r>
    </w:p>
    <w:p w:rsidR="009B77C1" w:rsidRPr="003B0568" w:rsidRDefault="009B77C1" w:rsidP="00B16702">
      <w:pPr>
        <w:autoSpaceDE w:val="0"/>
        <w:autoSpaceDN w:val="0"/>
        <w:adjustRightInd w:val="0"/>
        <w:spacing w:after="0" w:line="240" w:lineRule="auto"/>
        <w:jc w:val="both"/>
        <w:rPr>
          <w:rFonts w:eastAsia="Calibri"/>
          <w:bCs/>
        </w:rPr>
      </w:pPr>
    </w:p>
    <w:p w:rsidR="00B16702" w:rsidRPr="003B0568" w:rsidRDefault="00B16702" w:rsidP="00B16702">
      <w:pPr>
        <w:autoSpaceDE w:val="0"/>
        <w:autoSpaceDN w:val="0"/>
        <w:adjustRightInd w:val="0"/>
        <w:spacing w:after="0" w:line="240" w:lineRule="auto"/>
        <w:jc w:val="both"/>
        <w:rPr>
          <w:rFonts w:eastAsiaTheme="minorEastAsia"/>
          <w:sz w:val="22"/>
          <w:szCs w:val="22"/>
        </w:rPr>
      </w:pPr>
      <w:r w:rsidRPr="003B0568">
        <w:rPr>
          <w:rFonts w:eastAsia="Calibri"/>
          <w:bCs/>
          <w:sz w:val="22"/>
          <w:szCs w:val="22"/>
        </w:rPr>
        <w:t xml:space="preserve">The purpose of this policy is to regulate the use of Closed Circuit Television and its associated technology in the monitoring of both the internal and external environs of </w:t>
      </w:r>
      <w:r w:rsidR="00EB6777" w:rsidRPr="003B0568">
        <w:rPr>
          <w:rFonts w:eastAsia="Calibri"/>
          <w:bCs/>
          <w:sz w:val="22"/>
          <w:szCs w:val="22"/>
        </w:rPr>
        <w:t>the premises under the remit of Whitchurch Primary School.</w:t>
      </w:r>
      <w:r w:rsidR="009B77C1" w:rsidRPr="003B0568">
        <w:rPr>
          <w:rFonts w:eastAsiaTheme="minorEastAsia"/>
          <w:sz w:val="22"/>
          <w:szCs w:val="22"/>
        </w:rPr>
        <w:t xml:space="preserve"> </w:t>
      </w:r>
    </w:p>
    <w:p w:rsidR="009B77C1" w:rsidRPr="003B0568" w:rsidRDefault="009B77C1" w:rsidP="00B16702">
      <w:pPr>
        <w:autoSpaceDE w:val="0"/>
        <w:autoSpaceDN w:val="0"/>
        <w:adjustRightInd w:val="0"/>
        <w:spacing w:after="0" w:line="240" w:lineRule="auto"/>
        <w:jc w:val="both"/>
        <w:rPr>
          <w:rFonts w:eastAsia="Calibri"/>
          <w:bCs/>
          <w:sz w:val="22"/>
          <w:szCs w:val="22"/>
        </w:rPr>
      </w:pPr>
    </w:p>
    <w:p w:rsidR="009B77C1" w:rsidRPr="003B0568" w:rsidRDefault="00B16702" w:rsidP="00B16702">
      <w:pPr>
        <w:autoSpaceDE w:val="0"/>
        <w:autoSpaceDN w:val="0"/>
        <w:adjustRightInd w:val="0"/>
        <w:spacing w:after="0" w:line="240" w:lineRule="auto"/>
        <w:jc w:val="both"/>
        <w:rPr>
          <w:rFonts w:eastAsia="Calibri"/>
          <w:bCs/>
          <w:sz w:val="22"/>
          <w:szCs w:val="22"/>
        </w:rPr>
      </w:pPr>
      <w:r w:rsidRPr="003B0568">
        <w:rPr>
          <w:rFonts w:eastAsia="Calibri"/>
          <w:bCs/>
          <w:sz w:val="22"/>
          <w:szCs w:val="22"/>
        </w:rPr>
        <w:t xml:space="preserve">CCTV systems are installed (both internally and externally) in premises for the purpose of enhancing security of the building and its associated equipment as well as creating a mindfulness among the occupants, at any one time, that a surveillance security system is in operation within and/or in the external environs of the premises during both the daylight and night hours each day. </w:t>
      </w:r>
    </w:p>
    <w:p w:rsidR="009B77C1" w:rsidRPr="003B0568" w:rsidRDefault="009B77C1" w:rsidP="00B16702">
      <w:pPr>
        <w:autoSpaceDE w:val="0"/>
        <w:autoSpaceDN w:val="0"/>
        <w:adjustRightInd w:val="0"/>
        <w:spacing w:after="0" w:line="240" w:lineRule="auto"/>
        <w:jc w:val="both"/>
        <w:rPr>
          <w:rFonts w:eastAsia="Calibri"/>
          <w:bCs/>
          <w:sz w:val="22"/>
          <w:szCs w:val="22"/>
        </w:rPr>
      </w:pPr>
    </w:p>
    <w:p w:rsidR="00B16702" w:rsidRPr="003B0568" w:rsidRDefault="00B16702" w:rsidP="00B16702">
      <w:pPr>
        <w:autoSpaceDE w:val="0"/>
        <w:autoSpaceDN w:val="0"/>
        <w:adjustRightInd w:val="0"/>
        <w:spacing w:after="0" w:line="240" w:lineRule="auto"/>
        <w:jc w:val="both"/>
        <w:rPr>
          <w:rFonts w:eastAsia="Calibri"/>
          <w:bCs/>
          <w:sz w:val="22"/>
          <w:szCs w:val="22"/>
        </w:rPr>
      </w:pPr>
      <w:r w:rsidRPr="003B0568">
        <w:rPr>
          <w:rFonts w:eastAsia="Calibri"/>
          <w:bCs/>
          <w:sz w:val="22"/>
          <w:szCs w:val="22"/>
        </w:rPr>
        <w:t>CCT</w:t>
      </w:r>
      <w:r w:rsidR="009B77C1" w:rsidRPr="003B0568">
        <w:rPr>
          <w:rFonts w:eastAsia="Calibri"/>
          <w:bCs/>
          <w:sz w:val="22"/>
          <w:szCs w:val="22"/>
        </w:rPr>
        <w:t>V</w:t>
      </w:r>
      <w:r w:rsidRPr="003B0568">
        <w:rPr>
          <w:rFonts w:eastAsia="Calibri"/>
          <w:bCs/>
          <w:sz w:val="22"/>
          <w:szCs w:val="22"/>
        </w:rPr>
        <w:t xml:space="preserve"> at </w:t>
      </w:r>
      <w:r w:rsidR="00EB6777" w:rsidRPr="003B0568">
        <w:rPr>
          <w:rFonts w:eastAsia="Calibri"/>
          <w:bCs/>
          <w:sz w:val="22"/>
          <w:szCs w:val="22"/>
        </w:rPr>
        <w:t>is Whitchurch Primary School i</w:t>
      </w:r>
      <w:r w:rsidRPr="003B0568">
        <w:rPr>
          <w:rFonts w:eastAsia="Calibri"/>
          <w:bCs/>
          <w:sz w:val="22"/>
          <w:szCs w:val="22"/>
        </w:rPr>
        <w:t xml:space="preserve">ntended for the purposes of:  </w:t>
      </w:r>
    </w:p>
    <w:p w:rsidR="00B16702" w:rsidRPr="003B0568" w:rsidRDefault="009A0030" w:rsidP="00B16702">
      <w:pPr>
        <w:pStyle w:val="ListParagraph"/>
        <w:numPr>
          <w:ilvl w:val="0"/>
          <w:numId w:val="15"/>
        </w:numPr>
        <w:autoSpaceDE w:val="0"/>
        <w:autoSpaceDN w:val="0"/>
        <w:adjustRightInd w:val="0"/>
        <w:spacing w:after="0" w:line="240" w:lineRule="auto"/>
        <w:jc w:val="both"/>
        <w:rPr>
          <w:rFonts w:eastAsia="Calibri"/>
          <w:bCs/>
          <w:sz w:val="22"/>
          <w:szCs w:val="22"/>
        </w:rPr>
      </w:pPr>
      <w:r w:rsidRPr="003B0568">
        <w:rPr>
          <w:rFonts w:eastAsia="Calibri"/>
          <w:bCs/>
          <w:sz w:val="22"/>
          <w:szCs w:val="22"/>
        </w:rPr>
        <w:t>P</w:t>
      </w:r>
      <w:r w:rsidR="00B16702" w:rsidRPr="003B0568">
        <w:rPr>
          <w:rFonts w:eastAsia="Calibri"/>
          <w:bCs/>
          <w:sz w:val="22"/>
          <w:szCs w:val="22"/>
        </w:rPr>
        <w:t>rotecting the school buildings and school assets, both during and after school hours</w:t>
      </w:r>
      <w:r w:rsidRPr="003B0568">
        <w:rPr>
          <w:rFonts w:eastAsia="Calibri"/>
          <w:bCs/>
          <w:sz w:val="22"/>
          <w:szCs w:val="22"/>
        </w:rPr>
        <w:t>.</w:t>
      </w:r>
    </w:p>
    <w:p w:rsidR="00B16702" w:rsidRPr="003B0568" w:rsidRDefault="009A0030" w:rsidP="00B16702">
      <w:pPr>
        <w:pStyle w:val="ListParagraph"/>
        <w:numPr>
          <w:ilvl w:val="0"/>
          <w:numId w:val="15"/>
        </w:numPr>
        <w:autoSpaceDE w:val="0"/>
        <w:autoSpaceDN w:val="0"/>
        <w:adjustRightInd w:val="0"/>
        <w:spacing w:after="0" w:line="240" w:lineRule="auto"/>
        <w:jc w:val="both"/>
        <w:rPr>
          <w:rFonts w:eastAsia="Calibri"/>
          <w:bCs/>
          <w:sz w:val="22"/>
          <w:szCs w:val="22"/>
        </w:rPr>
      </w:pPr>
      <w:r w:rsidRPr="003B0568">
        <w:rPr>
          <w:rFonts w:eastAsia="Calibri"/>
          <w:bCs/>
          <w:sz w:val="22"/>
          <w:szCs w:val="22"/>
        </w:rPr>
        <w:t>P</w:t>
      </w:r>
      <w:r w:rsidR="00B16702" w:rsidRPr="003B0568">
        <w:rPr>
          <w:rFonts w:eastAsia="Calibri"/>
          <w:bCs/>
          <w:sz w:val="22"/>
          <w:szCs w:val="22"/>
        </w:rPr>
        <w:t>romoting the health and safety of staff, pupils and visitors</w:t>
      </w:r>
      <w:r w:rsidRPr="003B0568">
        <w:rPr>
          <w:rFonts w:eastAsia="Calibri"/>
          <w:bCs/>
          <w:sz w:val="22"/>
          <w:szCs w:val="22"/>
        </w:rPr>
        <w:t>.</w:t>
      </w:r>
      <w:r w:rsidR="00B16702" w:rsidRPr="003B0568">
        <w:rPr>
          <w:rFonts w:eastAsia="Calibri"/>
          <w:bCs/>
          <w:sz w:val="22"/>
          <w:szCs w:val="22"/>
        </w:rPr>
        <w:t xml:space="preserve"> </w:t>
      </w:r>
    </w:p>
    <w:p w:rsidR="00B16702" w:rsidRPr="003B0568" w:rsidRDefault="009A0030" w:rsidP="00B16702">
      <w:pPr>
        <w:pStyle w:val="ListParagraph"/>
        <w:numPr>
          <w:ilvl w:val="0"/>
          <w:numId w:val="15"/>
        </w:numPr>
        <w:autoSpaceDE w:val="0"/>
        <w:autoSpaceDN w:val="0"/>
        <w:adjustRightInd w:val="0"/>
        <w:spacing w:after="0" w:line="240" w:lineRule="auto"/>
        <w:jc w:val="both"/>
        <w:rPr>
          <w:rFonts w:eastAsia="Calibri"/>
          <w:bCs/>
          <w:sz w:val="22"/>
          <w:szCs w:val="22"/>
        </w:rPr>
      </w:pPr>
      <w:r w:rsidRPr="003B0568">
        <w:rPr>
          <w:rFonts w:eastAsia="Calibri"/>
          <w:bCs/>
          <w:sz w:val="22"/>
          <w:szCs w:val="22"/>
        </w:rPr>
        <w:t>P</w:t>
      </w:r>
      <w:r w:rsidR="00B16702" w:rsidRPr="003B0568">
        <w:rPr>
          <w:rFonts w:eastAsia="Calibri"/>
          <w:bCs/>
          <w:sz w:val="22"/>
          <w:szCs w:val="22"/>
        </w:rPr>
        <w:t>reventing bullying</w:t>
      </w:r>
      <w:r w:rsidRPr="003B0568">
        <w:rPr>
          <w:rFonts w:eastAsia="Calibri"/>
          <w:bCs/>
          <w:sz w:val="22"/>
          <w:szCs w:val="22"/>
        </w:rPr>
        <w:t>.</w:t>
      </w:r>
    </w:p>
    <w:p w:rsidR="00B16702" w:rsidRPr="003B0568" w:rsidRDefault="009A0030" w:rsidP="00B16702">
      <w:pPr>
        <w:pStyle w:val="ListParagraph"/>
        <w:numPr>
          <w:ilvl w:val="0"/>
          <w:numId w:val="15"/>
        </w:numPr>
        <w:autoSpaceDE w:val="0"/>
        <w:autoSpaceDN w:val="0"/>
        <w:adjustRightInd w:val="0"/>
        <w:spacing w:after="0" w:line="240" w:lineRule="auto"/>
        <w:jc w:val="both"/>
        <w:rPr>
          <w:rFonts w:eastAsia="Calibri"/>
          <w:bCs/>
          <w:sz w:val="22"/>
          <w:szCs w:val="22"/>
        </w:rPr>
      </w:pPr>
      <w:r w:rsidRPr="003B0568">
        <w:rPr>
          <w:rFonts w:eastAsia="Calibri"/>
          <w:bCs/>
          <w:sz w:val="22"/>
          <w:szCs w:val="22"/>
        </w:rPr>
        <w:t>R</w:t>
      </w:r>
      <w:r w:rsidR="00B16702" w:rsidRPr="003B0568">
        <w:rPr>
          <w:rFonts w:eastAsia="Calibri"/>
          <w:bCs/>
          <w:sz w:val="22"/>
          <w:szCs w:val="22"/>
        </w:rPr>
        <w:t>educing the incidence of crime and anti-social behaviour (including theft and vandalism)</w:t>
      </w:r>
      <w:r w:rsidRPr="003B0568">
        <w:rPr>
          <w:rFonts w:eastAsia="Calibri"/>
          <w:bCs/>
          <w:sz w:val="22"/>
          <w:szCs w:val="22"/>
        </w:rPr>
        <w:t>.</w:t>
      </w:r>
    </w:p>
    <w:p w:rsidR="00B16702" w:rsidRPr="003B0568" w:rsidRDefault="009A0030" w:rsidP="00B16702">
      <w:pPr>
        <w:pStyle w:val="ListParagraph"/>
        <w:numPr>
          <w:ilvl w:val="0"/>
          <w:numId w:val="15"/>
        </w:numPr>
        <w:autoSpaceDE w:val="0"/>
        <w:autoSpaceDN w:val="0"/>
        <w:adjustRightInd w:val="0"/>
        <w:spacing w:after="0" w:line="240" w:lineRule="auto"/>
        <w:jc w:val="both"/>
        <w:rPr>
          <w:rFonts w:eastAsia="Calibri"/>
          <w:bCs/>
          <w:sz w:val="22"/>
          <w:szCs w:val="22"/>
        </w:rPr>
      </w:pPr>
      <w:r w:rsidRPr="003B0568">
        <w:rPr>
          <w:rFonts w:eastAsia="Calibri"/>
          <w:bCs/>
          <w:sz w:val="22"/>
          <w:szCs w:val="22"/>
        </w:rPr>
        <w:t>S</w:t>
      </w:r>
      <w:r w:rsidR="00B16702" w:rsidRPr="003B0568">
        <w:rPr>
          <w:rFonts w:eastAsia="Calibri"/>
          <w:bCs/>
          <w:sz w:val="22"/>
          <w:szCs w:val="22"/>
        </w:rPr>
        <w:t>upporting the Police in a bid to deter and detect crime</w:t>
      </w:r>
      <w:r w:rsidRPr="003B0568">
        <w:rPr>
          <w:rFonts w:eastAsia="Calibri"/>
          <w:bCs/>
          <w:sz w:val="22"/>
          <w:szCs w:val="22"/>
        </w:rPr>
        <w:t>.</w:t>
      </w:r>
    </w:p>
    <w:p w:rsidR="00B16702" w:rsidRPr="003B0568" w:rsidRDefault="009A0030" w:rsidP="00B16702">
      <w:pPr>
        <w:pStyle w:val="ListParagraph"/>
        <w:numPr>
          <w:ilvl w:val="0"/>
          <w:numId w:val="15"/>
        </w:numPr>
        <w:autoSpaceDE w:val="0"/>
        <w:autoSpaceDN w:val="0"/>
        <w:adjustRightInd w:val="0"/>
        <w:spacing w:after="0" w:line="240" w:lineRule="auto"/>
        <w:jc w:val="both"/>
        <w:rPr>
          <w:rFonts w:eastAsia="Calibri"/>
          <w:bCs/>
          <w:sz w:val="22"/>
          <w:szCs w:val="22"/>
        </w:rPr>
      </w:pPr>
      <w:r w:rsidRPr="003B0568">
        <w:rPr>
          <w:rFonts w:eastAsia="Calibri"/>
          <w:bCs/>
          <w:sz w:val="22"/>
          <w:szCs w:val="22"/>
        </w:rPr>
        <w:t>A</w:t>
      </w:r>
      <w:r w:rsidR="00B16702" w:rsidRPr="003B0568">
        <w:rPr>
          <w:rFonts w:eastAsia="Calibri"/>
          <w:bCs/>
          <w:sz w:val="22"/>
          <w:szCs w:val="22"/>
        </w:rPr>
        <w:t xml:space="preserve">ssisting in </w:t>
      </w:r>
      <w:r w:rsidRPr="003B0568">
        <w:rPr>
          <w:rFonts w:eastAsia="Calibri"/>
          <w:bCs/>
          <w:sz w:val="22"/>
          <w:szCs w:val="22"/>
        </w:rPr>
        <w:t xml:space="preserve">the </w:t>
      </w:r>
      <w:r w:rsidR="00B16702" w:rsidRPr="003B0568">
        <w:rPr>
          <w:rFonts w:eastAsia="Calibri"/>
          <w:bCs/>
          <w:sz w:val="22"/>
          <w:szCs w:val="22"/>
        </w:rPr>
        <w:t>identif</w:t>
      </w:r>
      <w:r w:rsidRPr="003B0568">
        <w:rPr>
          <w:rFonts w:eastAsia="Calibri"/>
          <w:bCs/>
          <w:sz w:val="22"/>
          <w:szCs w:val="22"/>
        </w:rPr>
        <w:t>ication</w:t>
      </w:r>
      <w:r w:rsidR="00B16702" w:rsidRPr="003B0568">
        <w:rPr>
          <w:rFonts w:eastAsia="Calibri"/>
          <w:bCs/>
          <w:sz w:val="22"/>
          <w:szCs w:val="22"/>
        </w:rPr>
        <w:t>, apprehe</w:t>
      </w:r>
      <w:r w:rsidRPr="003B0568">
        <w:rPr>
          <w:rFonts w:eastAsia="Calibri"/>
          <w:bCs/>
          <w:sz w:val="22"/>
          <w:szCs w:val="22"/>
        </w:rPr>
        <w:t>nsion</w:t>
      </w:r>
      <w:r w:rsidR="00B16702" w:rsidRPr="003B0568">
        <w:rPr>
          <w:rFonts w:eastAsia="Calibri"/>
          <w:bCs/>
          <w:sz w:val="22"/>
          <w:szCs w:val="22"/>
        </w:rPr>
        <w:t xml:space="preserve"> and prosecu</w:t>
      </w:r>
      <w:r w:rsidRPr="003B0568">
        <w:rPr>
          <w:rFonts w:eastAsia="Calibri"/>
          <w:bCs/>
          <w:sz w:val="22"/>
          <w:szCs w:val="22"/>
        </w:rPr>
        <w:t>tion of</w:t>
      </w:r>
      <w:r w:rsidR="00B16702" w:rsidRPr="003B0568">
        <w:rPr>
          <w:rFonts w:eastAsia="Calibri"/>
          <w:bCs/>
          <w:sz w:val="22"/>
          <w:szCs w:val="22"/>
        </w:rPr>
        <w:t xml:space="preserve"> offenders</w:t>
      </w:r>
      <w:r w:rsidRPr="003B0568">
        <w:rPr>
          <w:rFonts w:eastAsia="Calibri"/>
          <w:bCs/>
          <w:sz w:val="22"/>
          <w:szCs w:val="22"/>
        </w:rPr>
        <w:t>.</w:t>
      </w:r>
      <w:r w:rsidR="00B16702" w:rsidRPr="003B0568">
        <w:rPr>
          <w:rFonts w:eastAsia="Calibri"/>
          <w:bCs/>
          <w:sz w:val="22"/>
          <w:szCs w:val="22"/>
        </w:rPr>
        <w:t xml:space="preserve"> </w:t>
      </w:r>
    </w:p>
    <w:p w:rsidR="00B16702" w:rsidRPr="003B0568" w:rsidRDefault="009A0030" w:rsidP="00B16702">
      <w:pPr>
        <w:pStyle w:val="ListParagraph"/>
        <w:numPr>
          <w:ilvl w:val="0"/>
          <w:numId w:val="15"/>
        </w:numPr>
        <w:autoSpaceDE w:val="0"/>
        <w:autoSpaceDN w:val="0"/>
        <w:adjustRightInd w:val="0"/>
        <w:spacing w:after="0" w:line="240" w:lineRule="auto"/>
        <w:jc w:val="both"/>
        <w:rPr>
          <w:rFonts w:eastAsia="Calibri"/>
          <w:bCs/>
          <w:sz w:val="22"/>
          <w:szCs w:val="22"/>
        </w:rPr>
      </w:pPr>
      <w:r w:rsidRPr="003B0568">
        <w:rPr>
          <w:rFonts w:eastAsia="Calibri"/>
          <w:bCs/>
          <w:sz w:val="22"/>
          <w:szCs w:val="22"/>
        </w:rPr>
        <w:t>E</w:t>
      </w:r>
      <w:r w:rsidR="00B16702" w:rsidRPr="003B0568">
        <w:rPr>
          <w:rFonts w:eastAsia="Calibri"/>
          <w:bCs/>
          <w:sz w:val="22"/>
          <w:szCs w:val="22"/>
        </w:rPr>
        <w:t xml:space="preserve">nsuring that the school rules are respected so that the school can be properly managed.  </w:t>
      </w:r>
    </w:p>
    <w:p w:rsidR="0025552E" w:rsidRPr="003B0568" w:rsidRDefault="0025552E" w:rsidP="0078246D">
      <w:pPr>
        <w:spacing w:after="0"/>
        <w:rPr>
          <w:rFonts w:eastAsiaTheme="minorEastAsia"/>
          <w:sz w:val="22"/>
          <w:szCs w:val="22"/>
        </w:rPr>
      </w:pPr>
    </w:p>
    <w:p w:rsidR="0078246D" w:rsidRPr="003B0568" w:rsidRDefault="0078246D" w:rsidP="0025552E">
      <w:pPr>
        <w:pStyle w:val="Style1"/>
        <w:rPr>
          <w:color w:val="auto"/>
        </w:rPr>
      </w:pPr>
      <w:bookmarkStart w:id="3" w:name="_Toc87953636"/>
      <w:r w:rsidRPr="003B0568">
        <w:rPr>
          <w:color w:val="auto"/>
        </w:rPr>
        <w:t>Scope</w:t>
      </w:r>
      <w:bookmarkEnd w:id="3"/>
    </w:p>
    <w:p w:rsidR="009A0030" w:rsidRPr="003B0568" w:rsidRDefault="009A0030" w:rsidP="00250782">
      <w:pPr>
        <w:spacing w:after="0" w:line="240" w:lineRule="auto"/>
        <w:jc w:val="both"/>
        <w:rPr>
          <w:rFonts w:eastAsia="Calibri"/>
          <w:sz w:val="22"/>
        </w:rPr>
      </w:pPr>
    </w:p>
    <w:p w:rsidR="009A0030" w:rsidRPr="003B0568" w:rsidRDefault="009A0030" w:rsidP="00250782">
      <w:pPr>
        <w:spacing w:after="0" w:line="240" w:lineRule="auto"/>
        <w:jc w:val="both"/>
        <w:rPr>
          <w:rFonts w:eastAsia="Calibri"/>
          <w:sz w:val="22"/>
        </w:rPr>
      </w:pPr>
      <w:r w:rsidRPr="003B0568">
        <w:rPr>
          <w:rFonts w:eastAsia="Calibri"/>
          <w:sz w:val="22"/>
        </w:rPr>
        <w:t xml:space="preserve">This Policy will determine the siting of CCTV equipment and define the approach to assessing the appropriateness of such locations to be used. It will specify the effective governance of CCTV equipment and the related processing activities. The Policy will ensure that Data Protection by Design is incorporated into </w:t>
      </w:r>
      <w:r w:rsidR="00EB6777" w:rsidRPr="003B0568">
        <w:rPr>
          <w:rFonts w:eastAsia="Calibri"/>
          <w:bCs/>
          <w:sz w:val="22"/>
          <w:szCs w:val="22"/>
        </w:rPr>
        <w:t xml:space="preserve">Whitchurch Primary School </w:t>
      </w:r>
      <w:r w:rsidRPr="003B0568">
        <w:rPr>
          <w:rFonts w:eastAsia="Calibri"/>
          <w:sz w:val="22"/>
        </w:rPr>
        <w:t>CCTV process and that the Rights of Data Subjects are properly observed.</w:t>
      </w:r>
    </w:p>
    <w:p w:rsidR="00931C03" w:rsidRPr="003B0568" w:rsidRDefault="00931C03" w:rsidP="00250782">
      <w:pPr>
        <w:spacing w:after="0" w:line="240" w:lineRule="auto"/>
        <w:jc w:val="both"/>
        <w:rPr>
          <w:rFonts w:eastAsia="Calibri"/>
          <w:sz w:val="22"/>
        </w:rPr>
      </w:pPr>
    </w:p>
    <w:p w:rsidR="00F57209" w:rsidRPr="003B0568" w:rsidRDefault="009B77C1" w:rsidP="0025552E">
      <w:pPr>
        <w:pStyle w:val="Style1"/>
        <w:rPr>
          <w:rFonts w:eastAsia="Calibri"/>
          <w:color w:val="auto"/>
        </w:rPr>
      </w:pPr>
      <w:bookmarkStart w:id="4" w:name="_Toc87953637"/>
      <w:r w:rsidRPr="003B0568">
        <w:rPr>
          <w:rFonts w:eastAsia="Calibri"/>
          <w:color w:val="auto"/>
        </w:rPr>
        <w:t>Principles</w:t>
      </w:r>
      <w:r w:rsidR="00C535BE" w:rsidRPr="003B0568">
        <w:rPr>
          <w:rFonts w:eastAsia="Calibri"/>
          <w:color w:val="auto"/>
        </w:rPr>
        <w:t xml:space="preserve"> of Use</w:t>
      </w:r>
      <w:bookmarkEnd w:id="4"/>
    </w:p>
    <w:p w:rsidR="009B77C1" w:rsidRPr="003B0568" w:rsidRDefault="009B77C1" w:rsidP="00F57209">
      <w:pPr>
        <w:spacing w:after="0" w:line="240" w:lineRule="auto"/>
        <w:jc w:val="both"/>
        <w:rPr>
          <w:rFonts w:eastAsia="Calibri"/>
          <w:b/>
        </w:rPr>
      </w:pPr>
    </w:p>
    <w:p w:rsidR="00F57209" w:rsidRPr="003B0568" w:rsidRDefault="00EB6777" w:rsidP="009B77C1">
      <w:pPr>
        <w:spacing w:after="0" w:line="240" w:lineRule="auto"/>
        <w:jc w:val="both"/>
        <w:rPr>
          <w:rFonts w:eastAsia="Calibri"/>
          <w:sz w:val="22"/>
          <w:szCs w:val="22"/>
        </w:rPr>
      </w:pPr>
      <w:r w:rsidRPr="003B0568">
        <w:rPr>
          <w:rFonts w:eastAsia="Calibri"/>
          <w:bCs/>
          <w:sz w:val="22"/>
          <w:szCs w:val="22"/>
        </w:rPr>
        <w:t xml:space="preserve">Whitchurch Primary School </w:t>
      </w:r>
      <w:r w:rsidR="00F57209" w:rsidRPr="003B0568">
        <w:rPr>
          <w:rFonts w:eastAsia="Calibri"/>
          <w:sz w:val="22"/>
          <w:szCs w:val="22"/>
        </w:rPr>
        <w:t>as the corporate body has a statutory responsibility for the protection of its property</w:t>
      </w:r>
      <w:r w:rsidR="00930A68" w:rsidRPr="003B0568">
        <w:rPr>
          <w:rFonts w:eastAsia="Calibri"/>
          <w:sz w:val="22"/>
          <w:szCs w:val="22"/>
        </w:rPr>
        <w:t xml:space="preserve"> and</w:t>
      </w:r>
      <w:r w:rsidR="00F57209" w:rsidRPr="003B0568">
        <w:rPr>
          <w:rFonts w:eastAsia="Calibri"/>
          <w:sz w:val="22"/>
          <w:szCs w:val="22"/>
        </w:rPr>
        <w:t xml:space="preserve"> equipment as well providing sec</w:t>
      </w:r>
      <w:r w:rsidRPr="003B0568">
        <w:rPr>
          <w:rFonts w:eastAsia="Calibri"/>
          <w:sz w:val="22"/>
          <w:szCs w:val="22"/>
        </w:rPr>
        <w:t>urity to its employees, pupils</w:t>
      </w:r>
      <w:r w:rsidR="00F57209" w:rsidRPr="003B0568">
        <w:rPr>
          <w:rFonts w:eastAsia="Calibri"/>
          <w:sz w:val="22"/>
          <w:szCs w:val="22"/>
        </w:rPr>
        <w:t xml:space="preserve"> and </w:t>
      </w:r>
      <w:r w:rsidR="00930A68" w:rsidRPr="003B0568">
        <w:rPr>
          <w:rFonts w:eastAsia="Calibri"/>
          <w:sz w:val="22"/>
          <w:szCs w:val="22"/>
        </w:rPr>
        <w:t xml:space="preserve">visitors </w:t>
      </w:r>
      <w:r w:rsidR="00F57209" w:rsidRPr="003B0568">
        <w:rPr>
          <w:rFonts w:eastAsia="Calibri"/>
          <w:sz w:val="22"/>
          <w:szCs w:val="22"/>
        </w:rPr>
        <w:t xml:space="preserve">to its premises.  </w:t>
      </w:r>
      <w:r w:rsidRPr="003B0568">
        <w:rPr>
          <w:rFonts w:eastAsia="Calibri"/>
          <w:bCs/>
          <w:sz w:val="22"/>
          <w:szCs w:val="22"/>
        </w:rPr>
        <w:t xml:space="preserve">Whitchurch Primary School </w:t>
      </w:r>
      <w:r w:rsidR="00F57209" w:rsidRPr="003B0568">
        <w:rPr>
          <w:rFonts w:eastAsia="Calibri"/>
          <w:sz w:val="22"/>
          <w:szCs w:val="22"/>
        </w:rPr>
        <w:t>owes a duty of care under the provisions of Safety, Health and Welfare at Work Act 2005 and associated legislation and utilises CCTV systems and their associated monitoring and recording equipment as an added mode of security and surveillance for th</w:t>
      </w:r>
      <w:r w:rsidR="00930A68" w:rsidRPr="003B0568">
        <w:rPr>
          <w:rFonts w:eastAsia="Calibri"/>
          <w:sz w:val="22"/>
          <w:szCs w:val="22"/>
        </w:rPr>
        <w:t>ose</w:t>
      </w:r>
      <w:r w:rsidR="00F57209" w:rsidRPr="003B0568">
        <w:rPr>
          <w:rFonts w:eastAsia="Calibri"/>
          <w:sz w:val="22"/>
          <w:szCs w:val="22"/>
        </w:rPr>
        <w:t xml:space="preserve"> purpose</w:t>
      </w:r>
      <w:r w:rsidR="00930A68" w:rsidRPr="003B0568">
        <w:rPr>
          <w:rFonts w:eastAsia="Calibri"/>
          <w:sz w:val="22"/>
          <w:szCs w:val="22"/>
        </w:rPr>
        <w:t>s.</w:t>
      </w:r>
    </w:p>
    <w:p w:rsidR="009B77C1" w:rsidRPr="003B0568" w:rsidRDefault="009B77C1" w:rsidP="009B77C1">
      <w:pPr>
        <w:spacing w:after="0" w:line="240" w:lineRule="auto"/>
        <w:rPr>
          <w:rFonts w:eastAsia="Times New Roman"/>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sz w:val="22"/>
          <w:szCs w:val="22"/>
        </w:rPr>
        <w:t xml:space="preserve">The use of a CCTV system by </w:t>
      </w:r>
      <w:r w:rsidR="00EB6777" w:rsidRPr="003B0568">
        <w:rPr>
          <w:rFonts w:eastAsia="Calibri"/>
          <w:bCs/>
          <w:sz w:val="22"/>
          <w:szCs w:val="22"/>
        </w:rPr>
        <w:t xml:space="preserve">Whitchurch Primary School </w:t>
      </w:r>
      <w:r w:rsidRPr="003B0568">
        <w:rPr>
          <w:rFonts w:eastAsia="Calibri"/>
          <w:sz w:val="22"/>
          <w:szCs w:val="22"/>
        </w:rPr>
        <w:t>will observe the 12 principles of the Surveillance Camera Code of Practice</w:t>
      </w:r>
      <w:r w:rsidR="00215A48" w:rsidRPr="003B0568">
        <w:rPr>
          <w:rFonts w:eastAsia="Calibri"/>
          <w:sz w:val="22"/>
          <w:szCs w:val="22"/>
        </w:rPr>
        <w:t>.</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1</w:t>
      </w:r>
      <w:r w:rsidRPr="003B0568">
        <w:rPr>
          <w:rFonts w:eastAsia="Calibri"/>
          <w:sz w:val="22"/>
          <w:szCs w:val="22"/>
        </w:rPr>
        <w:t xml:space="preserve"> - Use of a surveillance camera system must always be for a specified purpose which is in pursuit of a legitimate aim and necessary to meet an identified pressing need.</w:t>
      </w:r>
    </w:p>
    <w:p w:rsidR="00C535BE" w:rsidRPr="003B0568" w:rsidRDefault="00C535BE" w:rsidP="00F57209">
      <w:pPr>
        <w:autoSpaceDE w:val="0"/>
        <w:autoSpaceDN w:val="0"/>
        <w:adjustRightInd w:val="0"/>
        <w:spacing w:after="0" w:line="240" w:lineRule="auto"/>
        <w:jc w:val="both"/>
        <w:rPr>
          <w:rFonts w:eastAsia="Calibri"/>
          <w:sz w:val="22"/>
          <w:szCs w:val="22"/>
        </w:rPr>
      </w:pPr>
    </w:p>
    <w:p w:rsidR="00215A48" w:rsidRPr="003B0568" w:rsidRDefault="00C535BE" w:rsidP="00215A48">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2</w:t>
      </w:r>
      <w:r w:rsidRPr="003B0568">
        <w:rPr>
          <w:rFonts w:eastAsia="Calibri"/>
          <w:sz w:val="22"/>
          <w:szCs w:val="22"/>
        </w:rPr>
        <w:t xml:space="preserve"> - The use of a surveillance camera system must take into account its effect on individuals and their privacy, with regular reviews to ensure its use remains justified.</w:t>
      </w:r>
      <w:r w:rsidR="00215A48" w:rsidRPr="003B0568">
        <w:rPr>
          <w:rFonts w:eastAsia="Calibri"/>
          <w:sz w:val="22"/>
          <w:szCs w:val="22"/>
        </w:rPr>
        <w:t xml:space="preserve"> </w:t>
      </w:r>
    </w:p>
    <w:p w:rsidR="00215A48" w:rsidRPr="003B0568" w:rsidRDefault="00215A48" w:rsidP="00215A48">
      <w:pPr>
        <w:autoSpaceDE w:val="0"/>
        <w:autoSpaceDN w:val="0"/>
        <w:adjustRightInd w:val="0"/>
        <w:spacing w:after="0" w:line="240" w:lineRule="auto"/>
        <w:jc w:val="both"/>
        <w:rPr>
          <w:rFonts w:eastAsia="Calibri"/>
          <w:sz w:val="22"/>
          <w:szCs w:val="22"/>
        </w:rPr>
      </w:pPr>
    </w:p>
    <w:p w:rsidR="00215A48" w:rsidRPr="003B0568" w:rsidRDefault="00215A48" w:rsidP="00215A48">
      <w:pPr>
        <w:autoSpaceDE w:val="0"/>
        <w:autoSpaceDN w:val="0"/>
        <w:adjustRightInd w:val="0"/>
        <w:spacing w:after="0" w:line="240" w:lineRule="auto"/>
        <w:jc w:val="both"/>
        <w:rPr>
          <w:rFonts w:eastAsia="Calibri"/>
          <w:sz w:val="22"/>
          <w:szCs w:val="22"/>
        </w:rPr>
      </w:pPr>
      <w:r w:rsidRPr="003B0568">
        <w:rPr>
          <w:rFonts w:eastAsia="Calibri"/>
          <w:sz w:val="22"/>
          <w:szCs w:val="22"/>
        </w:rPr>
        <w:t xml:space="preserve">CCTV monitoring of public areas for security purposes will be conducted in a manner consistent with all existing policies adopted by the school, including Equality &amp; Diversity Policy, Dignity at Work Policy, Codes of Practice for dealing with complaints of Bullying &amp; Harassment and Sexual Harassment and other relevant policies, including the provisions set down in equality and other educational and related legislation. </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3</w:t>
      </w:r>
      <w:r w:rsidRPr="003B0568">
        <w:rPr>
          <w:rFonts w:eastAsia="Calibri"/>
          <w:sz w:val="22"/>
          <w:szCs w:val="22"/>
        </w:rPr>
        <w:t xml:space="preserve"> - There must be as much transparency in the use of a surveillance camera system as possible, including a published contact point for access to information and complaints.</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4</w:t>
      </w:r>
      <w:r w:rsidRPr="003B0568">
        <w:rPr>
          <w:rFonts w:eastAsia="Calibri"/>
          <w:sz w:val="22"/>
          <w:szCs w:val="22"/>
        </w:rPr>
        <w:t xml:space="preserve"> - There must be clear responsibility and accountability for all surveillance camera system activities including images and information collected, held and used.</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5</w:t>
      </w:r>
      <w:r w:rsidRPr="003B0568">
        <w:rPr>
          <w:rFonts w:eastAsia="Calibri"/>
          <w:sz w:val="22"/>
          <w:szCs w:val="22"/>
        </w:rPr>
        <w:t xml:space="preserve"> - Clear rules, policies and procedures must be in place before a surveillance camera system is used, and these must be communicated to all who need to comply with them.</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6</w:t>
      </w:r>
      <w:r w:rsidRPr="003B0568">
        <w:rPr>
          <w:rFonts w:eastAsia="Calibri"/>
          <w:sz w:val="22"/>
          <w:szCs w:val="22"/>
        </w:rPr>
        <w:t xml:space="preserve"> - No more images and information should be stored than that which is strictly required for the stated purpose of a surveillance camera system, and such images and information should be deleted once their purposes have been discharged.</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7</w:t>
      </w:r>
      <w:r w:rsidRPr="003B0568">
        <w:rPr>
          <w:rFonts w:eastAsia="Calibri"/>
          <w:sz w:val="22"/>
          <w:szCs w:val="22"/>
        </w:rPr>
        <w:t xml:space="preserve"> - 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8</w:t>
      </w:r>
      <w:r w:rsidRPr="003B0568">
        <w:rPr>
          <w:rFonts w:eastAsia="Calibri"/>
          <w:sz w:val="22"/>
          <w:szCs w:val="22"/>
        </w:rPr>
        <w:t xml:space="preserve"> - Surveillance camera system operators should consider any approved operational, technical and competency standards relevant to a system and its purpose and work to meet and maintain those standards.</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9</w:t>
      </w:r>
      <w:r w:rsidRPr="003B0568">
        <w:rPr>
          <w:rFonts w:eastAsia="Calibri"/>
          <w:sz w:val="22"/>
          <w:szCs w:val="22"/>
        </w:rPr>
        <w:t xml:space="preserve"> </w:t>
      </w:r>
      <w:r w:rsidR="00931C03" w:rsidRPr="003B0568">
        <w:rPr>
          <w:rFonts w:eastAsia="Calibri"/>
          <w:sz w:val="22"/>
          <w:szCs w:val="22"/>
        </w:rPr>
        <w:t xml:space="preserve">- </w:t>
      </w:r>
      <w:r w:rsidRPr="003B0568">
        <w:rPr>
          <w:rFonts w:eastAsia="Calibri"/>
          <w:sz w:val="22"/>
          <w:szCs w:val="22"/>
        </w:rPr>
        <w:t>Surveillance camera system images and information should be subject to appropriate security measures to safeguard against unauthorised access and use.</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10</w:t>
      </w:r>
      <w:r w:rsidRPr="003B0568">
        <w:rPr>
          <w:rFonts w:eastAsia="Calibri"/>
          <w:sz w:val="22"/>
          <w:szCs w:val="22"/>
        </w:rPr>
        <w:t xml:space="preserve"> - There should be effective review and audit mechanisms to ensure legal requirements, policies and standards are complied with in practice, and regular reports should be published.</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11</w:t>
      </w:r>
      <w:r w:rsidRPr="003B0568">
        <w:rPr>
          <w:rFonts w:eastAsia="Calibri"/>
          <w:sz w:val="22"/>
          <w:szCs w:val="22"/>
        </w:rPr>
        <w:t xml:space="preserve"> - 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rsidR="00C535BE" w:rsidRPr="003B0568" w:rsidRDefault="00C535BE" w:rsidP="00F57209">
      <w:pPr>
        <w:autoSpaceDE w:val="0"/>
        <w:autoSpaceDN w:val="0"/>
        <w:adjustRightInd w:val="0"/>
        <w:spacing w:after="0" w:line="240" w:lineRule="auto"/>
        <w:jc w:val="both"/>
        <w:rPr>
          <w:rFonts w:eastAsia="Calibri"/>
          <w:sz w:val="22"/>
          <w:szCs w:val="22"/>
        </w:rPr>
      </w:pPr>
    </w:p>
    <w:p w:rsidR="00C535BE" w:rsidRPr="003B0568" w:rsidRDefault="00C535BE" w:rsidP="00F57209">
      <w:pPr>
        <w:autoSpaceDE w:val="0"/>
        <w:autoSpaceDN w:val="0"/>
        <w:adjustRightInd w:val="0"/>
        <w:spacing w:after="0" w:line="240" w:lineRule="auto"/>
        <w:jc w:val="both"/>
        <w:rPr>
          <w:rFonts w:eastAsia="Calibri"/>
          <w:sz w:val="22"/>
          <w:szCs w:val="22"/>
        </w:rPr>
      </w:pPr>
      <w:r w:rsidRPr="003B0568">
        <w:rPr>
          <w:rFonts w:eastAsia="Calibri"/>
          <w:b/>
          <w:bCs/>
          <w:sz w:val="22"/>
          <w:szCs w:val="22"/>
        </w:rPr>
        <w:t>Principle 12</w:t>
      </w:r>
      <w:r w:rsidRPr="003B0568">
        <w:rPr>
          <w:rFonts w:eastAsia="Calibri"/>
          <w:sz w:val="22"/>
          <w:szCs w:val="22"/>
        </w:rPr>
        <w:t xml:space="preserve"> - Any information used to support a surveillance camera system which compares against a reference database for matching purposes should be accurate and kept up to date.</w:t>
      </w:r>
    </w:p>
    <w:p w:rsidR="00F57209" w:rsidRPr="003B0568" w:rsidRDefault="00F57209" w:rsidP="00F57209">
      <w:pPr>
        <w:autoSpaceDE w:val="0"/>
        <w:autoSpaceDN w:val="0"/>
        <w:adjustRightInd w:val="0"/>
        <w:spacing w:after="0" w:line="240" w:lineRule="auto"/>
        <w:jc w:val="both"/>
        <w:rPr>
          <w:rFonts w:eastAsia="Calibri"/>
          <w:sz w:val="22"/>
          <w:szCs w:val="22"/>
        </w:rPr>
      </w:pPr>
    </w:p>
    <w:p w:rsidR="00F57209" w:rsidRPr="003B0568" w:rsidRDefault="00F57209" w:rsidP="00F57209">
      <w:pPr>
        <w:autoSpaceDE w:val="0"/>
        <w:autoSpaceDN w:val="0"/>
        <w:adjustRightInd w:val="0"/>
        <w:spacing w:after="0" w:line="240" w:lineRule="auto"/>
        <w:jc w:val="both"/>
        <w:rPr>
          <w:rFonts w:eastAsia="Calibri"/>
          <w:sz w:val="22"/>
          <w:szCs w:val="22"/>
        </w:rPr>
      </w:pPr>
    </w:p>
    <w:p w:rsidR="00F57209" w:rsidRPr="003B0568" w:rsidRDefault="00F57209" w:rsidP="00F57209">
      <w:pPr>
        <w:autoSpaceDE w:val="0"/>
        <w:autoSpaceDN w:val="0"/>
        <w:adjustRightInd w:val="0"/>
        <w:spacing w:after="0" w:line="240" w:lineRule="auto"/>
        <w:jc w:val="both"/>
        <w:rPr>
          <w:rFonts w:eastAsia="Calibri"/>
          <w:sz w:val="22"/>
          <w:szCs w:val="22"/>
        </w:rPr>
      </w:pPr>
      <w:r w:rsidRPr="003B0568">
        <w:rPr>
          <w:rFonts w:eastAsia="Calibri"/>
          <w:sz w:val="22"/>
          <w:szCs w:val="22"/>
        </w:rPr>
        <w:lastRenderedPageBreak/>
        <w:t xml:space="preserve">Information obtained in violation of this policy may not be used in a disciplinary proceeding against an employee of the school or a student attending one of its schools/centres. </w:t>
      </w:r>
    </w:p>
    <w:p w:rsidR="00F57209" w:rsidRPr="003B0568" w:rsidRDefault="00F57209" w:rsidP="00F57209">
      <w:pPr>
        <w:spacing w:after="0" w:line="240" w:lineRule="auto"/>
        <w:jc w:val="both"/>
        <w:rPr>
          <w:rFonts w:eastAsia="Calibri"/>
          <w:sz w:val="22"/>
          <w:szCs w:val="22"/>
        </w:rPr>
      </w:pPr>
      <w:r w:rsidRPr="003B0568">
        <w:rPr>
          <w:rFonts w:eastAsia="Calibri"/>
          <w:sz w:val="22"/>
          <w:szCs w:val="22"/>
        </w:rPr>
        <w:t xml:space="preserve">All CCTV systems and associated equipment will be required to be compliant with this policy following its adoption by </w:t>
      </w:r>
      <w:r w:rsidR="0038454F" w:rsidRPr="003B0568">
        <w:rPr>
          <w:rFonts w:eastAsia="Calibri"/>
          <w:bCs/>
          <w:sz w:val="22"/>
          <w:szCs w:val="22"/>
        </w:rPr>
        <w:t>Whitchurch Primary School</w:t>
      </w:r>
      <w:r w:rsidR="009B77C1" w:rsidRPr="003B0568">
        <w:rPr>
          <w:rFonts w:eastAsia="Calibri"/>
          <w:bCs/>
          <w:sz w:val="22"/>
          <w:szCs w:val="22"/>
        </w:rPr>
        <w:t xml:space="preserve">.  </w:t>
      </w:r>
      <w:r w:rsidRPr="003B0568">
        <w:rPr>
          <w:rFonts w:eastAsia="Calibri"/>
          <w:sz w:val="22"/>
          <w:szCs w:val="22"/>
        </w:rPr>
        <w:t>Recognisable images captured by CCTV systems are “</w:t>
      </w:r>
      <w:hyperlink r:id="rId8" w:history="1">
        <w:r w:rsidRPr="003B0568">
          <w:rPr>
            <w:rFonts w:eastAsia="Calibri"/>
            <w:sz w:val="22"/>
            <w:szCs w:val="22"/>
          </w:rPr>
          <w:t>personal data</w:t>
        </w:r>
      </w:hyperlink>
      <w:r w:rsidRPr="003B0568">
        <w:rPr>
          <w:rFonts w:eastAsia="Calibri"/>
          <w:sz w:val="22"/>
          <w:szCs w:val="22"/>
        </w:rPr>
        <w:t>.” They are therefore subject to the provisions of the Data Protection Act 2018.</w:t>
      </w:r>
    </w:p>
    <w:p w:rsidR="00C53805" w:rsidRPr="003B0568" w:rsidRDefault="00C53805" w:rsidP="00F57209">
      <w:pPr>
        <w:spacing w:after="0" w:line="240" w:lineRule="auto"/>
        <w:jc w:val="both"/>
        <w:rPr>
          <w:rFonts w:eastAsia="Calibri"/>
        </w:rPr>
      </w:pPr>
    </w:p>
    <w:p w:rsidR="00FB4175" w:rsidRPr="003B0568" w:rsidRDefault="00FB4175" w:rsidP="0025552E">
      <w:pPr>
        <w:pStyle w:val="Style1"/>
        <w:rPr>
          <w:rFonts w:eastAsia="Calibri"/>
          <w:color w:val="auto"/>
        </w:rPr>
      </w:pPr>
      <w:bookmarkStart w:id="5" w:name="_Toc87953638"/>
      <w:r w:rsidRPr="003B0568">
        <w:rPr>
          <w:rFonts w:eastAsia="Calibri"/>
          <w:color w:val="auto"/>
        </w:rPr>
        <w:t>Data Protection Impact Assessment</w:t>
      </w:r>
      <w:bookmarkEnd w:id="5"/>
    </w:p>
    <w:p w:rsidR="00FB4175" w:rsidRPr="003B0568" w:rsidRDefault="00FB4175" w:rsidP="00F57209">
      <w:pPr>
        <w:spacing w:after="0" w:line="240" w:lineRule="auto"/>
        <w:jc w:val="both"/>
        <w:rPr>
          <w:rFonts w:eastAsia="Calibri"/>
        </w:rPr>
      </w:pPr>
    </w:p>
    <w:p w:rsidR="00FB4175" w:rsidRPr="003B0568" w:rsidRDefault="00FB4175" w:rsidP="00F57209">
      <w:pPr>
        <w:spacing w:after="0" w:line="240" w:lineRule="auto"/>
        <w:jc w:val="both"/>
        <w:rPr>
          <w:rFonts w:eastAsia="Calibri"/>
          <w:sz w:val="22"/>
          <w:szCs w:val="22"/>
        </w:rPr>
      </w:pPr>
      <w:r w:rsidRPr="003B0568">
        <w:rPr>
          <w:rFonts w:eastAsia="Calibri"/>
          <w:sz w:val="22"/>
          <w:szCs w:val="22"/>
        </w:rPr>
        <w:t>Prior to the adoption of any new CCTV system</w:t>
      </w:r>
      <w:r w:rsidR="000507C4" w:rsidRPr="003B0568">
        <w:rPr>
          <w:rFonts w:eastAsia="Calibri"/>
          <w:sz w:val="22"/>
          <w:szCs w:val="22"/>
        </w:rPr>
        <w:t xml:space="preserve"> or where an existing system is identified as not having been assessed,</w:t>
      </w:r>
      <w:r w:rsidRPr="003B0568">
        <w:rPr>
          <w:rFonts w:eastAsia="Calibri"/>
          <w:sz w:val="22"/>
          <w:szCs w:val="22"/>
        </w:rPr>
        <w:t xml:space="preserve"> a comprehensive DPIA must be undertaken. This will include a review of the purpose or purposes for the use of CCTV; establish any impact it may have upon individuals; and any risks that may be involved with the system. </w:t>
      </w:r>
    </w:p>
    <w:p w:rsidR="000507C4" w:rsidRPr="003B0568" w:rsidRDefault="000507C4" w:rsidP="00F57209">
      <w:pPr>
        <w:spacing w:after="0" w:line="240" w:lineRule="auto"/>
        <w:jc w:val="both"/>
        <w:rPr>
          <w:rFonts w:eastAsia="Calibri"/>
          <w:sz w:val="22"/>
          <w:szCs w:val="22"/>
        </w:rPr>
      </w:pPr>
    </w:p>
    <w:p w:rsidR="00947C4F" w:rsidRPr="003B0568" w:rsidRDefault="00947C4F" w:rsidP="00F57209">
      <w:pPr>
        <w:spacing w:after="0" w:line="240" w:lineRule="auto"/>
        <w:jc w:val="both"/>
        <w:rPr>
          <w:rFonts w:eastAsia="Calibri"/>
          <w:sz w:val="22"/>
          <w:szCs w:val="22"/>
        </w:rPr>
      </w:pPr>
      <w:r w:rsidRPr="003B0568">
        <w:rPr>
          <w:rFonts w:eastAsia="Calibri"/>
          <w:sz w:val="22"/>
          <w:szCs w:val="22"/>
        </w:rPr>
        <w:t>The Head Teacher or delegated individual will be responsible for completing the DPIA in collaboration with the DPO. Should a third party be used to deliver CCTV the person from the School responsible for its implementation will work alongside the third party and the DPO to ensure that the DPIA is completed.</w:t>
      </w:r>
    </w:p>
    <w:p w:rsidR="000507C4" w:rsidRPr="003B0568" w:rsidRDefault="000507C4" w:rsidP="00F57209">
      <w:pPr>
        <w:spacing w:after="0" w:line="240" w:lineRule="auto"/>
        <w:jc w:val="both"/>
        <w:rPr>
          <w:rFonts w:eastAsia="Calibri"/>
          <w:sz w:val="22"/>
          <w:szCs w:val="22"/>
        </w:rPr>
      </w:pPr>
    </w:p>
    <w:p w:rsidR="000507C4" w:rsidRPr="003B0568" w:rsidRDefault="000507C4" w:rsidP="00F57209">
      <w:pPr>
        <w:spacing w:after="0" w:line="240" w:lineRule="auto"/>
        <w:jc w:val="both"/>
        <w:rPr>
          <w:rFonts w:eastAsia="Calibri"/>
          <w:sz w:val="22"/>
          <w:szCs w:val="22"/>
        </w:rPr>
      </w:pPr>
      <w:r w:rsidRPr="003B0568">
        <w:rPr>
          <w:rFonts w:eastAsia="Calibri"/>
          <w:sz w:val="22"/>
          <w:szCs w:val="22"/>
        </w:rPr>
        <w:t xml:space="preserve">The </w:t>
      </w:r>
      <w:r w:rsidR="00765CEE" w:rsidRPr="003B0568">
        <w:rPr>
          <w:rFonts w:eastAsia="Calibri"/>
          <w:sz w:val="22"/>
          <w:szCs w:val="22"/>
        </w:rPr>
        <w:t xml:space="preserve">Surveillance Camera Commissioner’s (SCC) CCTV DPIA </w:t>
      </w:r>
      <w:r w:rsidRPr="003B0568">
        <w:rPr>
          <w:rFonts w:eastAsia="Calibri"/>
          <w:sz w:val="22"/>
          <w:szCs w:val="22"/>
        </w:rPr>
        <w:t>forma</w:t>
      </w:r>
      <w:r w:rsidR="00765CEE" w:rsidRPr="003B0568">
        <w:rPr>
          <w:rFonts w:eastAsia="Calibri"/>
          <w:sz w:val="22"/>
          <w:szCs w:val="22"/>
        </w:rPr>
        <w:t xml:space="preserve">t will be used as the standard template. It is accessible via the DPO </w:t>
      </w:r>
      <w:r w:rsidR="0025552E" w:rsidRPr="003B0568">
        <w:rPr>
          <w:rFonts w:eastAsia="Calibri"/>
          <w:sz w:val="22"/>
          <w:szCs w:val="22"/>
        </w:rPr>
        <w:t>and</w:t>
      </w:r>
      <w:r w:rsidR="00765CEE" w:rsidRPr="003B0568">
        <w:rPr>
          <w:rFonts w:eastAsia="Calibri"/>
          <w:sz w:val="22"/>
          <w:szCs w:val="22"/>
        </w:rPr>
        <w:t xml:space="preserve"> on the SCC’s website;</w:t>
      </w:r>
    </w:p>
    <w:p w:rsidR="00765CEE" w:rsidRPr="003B0568" w:rsidRDefault="00765CEE" w:rsidP="00F57209">
      <w:pPr>
        <w:spacing w:after="0" w:line="240" w:lineRule="auto"/>
        <w:jc w:val="both"/>
        <w:rPr>
          <w:rFonts w:eastAsia="Calibri"/>
          <w:sz w:val="22"/>
          <w:szCs w:val="22"/>
        </w:rPr>
      </w:pPr>
    </w:p>
    <w:p w:rsidR="00765CEE" w:rsidRPr="003B0568" w:rsidRDefault="00765CEE" w:rsidP="00F57209">
      <w:pPr>
        <w:spacing w:after="0" w:line="240" w:lineRule="auto"/>
        <w:jc w:val="both"/>
        <w:rPr>
          <w:rFonts w:eastAsia="Calibri"/>
          <w:sz w:val="22"/>
          <w:szCs w:val="22"/>
        </w:rPr>
      </w:pPr>
      <w:r w:rsidRPr="003B0568">
        <w:rPr>
          <w:rFonts w:eastAsia="Calibri"/>
          <w:sz w:val="22"/>
          <w:szCs w:val="22"/>
        </w:rPr>
        <w:t>https://www.gov.uk/government/publications/data-protection-impact-assessments-for-surveillance-cameras</w:t>
      </w:r>
    </w:p>
    <w:p w:rsidR="00F57209" w:rsidRPr="003B0568" w:rsidRDefault="00F57209" w:rsidP="00F57209">
      <w:pPr>
        <w:spacing w:after="0" w:line="240" w:lineRule="auto"/>
        <w:jc w:val="both"/>
        <w:rPr>
          <w:rFonts w:eastAsia="Calibri"/>
        </w:rPr>
      </w:pPr>
    </w:p>
    <w:p w:rsidR="00F57209" w:rsidRPr="003B0568" w:rsidRDefault="009B77C1" w:rsidP="0025552E">
      <w:pPr>
        <w:pStyle w:val="Style1"/>
        <w:rPr>
          <w:rFonts w:eastAsia="Calibri"/>
          <w:color w:val="auto"/>
        </w:rPr>
      </w:pPr>
      <w:bookmarkStart w:id="6" w:name="_Toc87953639"/>
      <w:r w:rsidRPr="003B0568">
        <w:rPr>
          <w:rFonts w:eastAsia="Calibri"/>
          <w:color w:val="auto"/>
        </w:rPr>
        <w:t>Location of cameras</w:t>
      </w:r>
      <w:bookmarkEnd w:id="6"/>
    </w:p>
    <w:p w:rsidR="009B77C1" w:rsidRPr="003B0568" w:rsidRDefault="009B77C1" w:rsidP="00F57209">
      <w:pPr>
        <w:spacing w:after="0" w:line="240" w:lineRule="auto"/>
        <w:jc w:val="both"/>
        <w:rPr>
          <w:rFonts w:eastAsia="Calibri"/>
          <w:sz w:val="22"/>
          <w:szCs w:val="22"/>
        </w:rPr>
      </w:pPr>
    </w:p>
    <w:p w:rsidR="00F57209" w:rsidRPr="003B0568" w:rsidRDefault="0038454F" w:rsidP="00F57209">
      <w:pPr>
        <w:spacing w:after="0" w:line="240" w:lineRule="auto"/>
        <w:jc w:val="both"/>
        <w:rPr>
          <w:rFonts w:eastAsia="Calibri"/>
          <w:sz w:val="22"/>
          <w:szCs w:val="22"/>
        </w:rPr>
      </w:pPr>
      <w:r w:rsidRPr="003B0568">
        <w:rPr>
          <w:rFonts w:eastAsia="Calibri"/>
          <w:bCs/>
          <w:sz w:val="22"/>
          <w:szCs w:val="22"/>
        </w:rPr>
        <w:t>Whitchurch Primary School</w:t>
      </w:r>
      <w:r w:rsidR="00F57209" w:rsidRPr="003B0568">
        <w:rPr>
          <w:rFonts w:eastAsia="Calibri"/>
          <w:bCs/>
          <w:sz w:val="22"/>
          <w:szCs w:val="22"/>
        </w:rPr>
        <w:t xml:space="preserve"> </w:t>
      </w:r>
      <w:r w:rsidR="00F57209" w:rsidRPr="003B0568">
        <w:rPr>
          <w:rFonts w:eastAsia="Calibri"/>
          <w:sz w:val="22"/>
          <w:szCs w:val="22"/>
        </w:rPr>
        <w:t xml:space="preserve">has endeavoured to select locations for the installation of CCTV cameras </w:t>
      </w:r>
      <w:r w:rsidR="004B3A21" w:rsidRPr="003B0568">
        <w:rPr>
          <w:rFonts w:eastAsia="Calibri"/>
          <w:sz w:val="22"/>
          <w:szCs w:val="22"/>
        </w:rPr>
        <w:t xml:space="preserve">where there will be a minimum impact upon their privacy. </w:t>
      </w:r>
      <w:r w:rsidR="00F57209" w:rsidRPr="003B0568">
        <w:rPr>
          <w:rFonts w:eastAsia="Calibri"/>
          <w:sz w:val="22"/>
          <w:szCs w:val="22"/>
        </w:rPr>
        <w:t>Cameras placed so as to record external areas are positioned in such a way as to prevent or minimise recording of passers-by or of another person's private property.</w:t>
      </w:r>
    </w:p>
    <w:p w:rsidR="009B77C1" w:rsidRPr="003B0568" w:rsidRDefault="009B77C1" w:rsidP="00F57209">
      <w:pPr>
        <w:spacing w:after="0" w:line="240" w:lineRule="auto"/>
        <w:jc w:val="both"/>
        <w:rPr>
          <w:rFonts w:eastAsia="Calibri"/>
          <w:sz w:val="22"/>
          <w:szCs w:val="22"/>
        </w:rPr>
      </w:pPr>
    </w:p>
    <w:p w:rsidR="0038454F" w:rsidRDefault="009B77C1" w:rsidP="0038454F">
      <w:pPr>
        <w:pStyle w:val="Style1"/>
        <w:rPr>
          <w:rFonts w:eastAsia="Times New Roman"/>
          <w:color w:val="auto"/>
          <w:lang w:eastAsia="en-GB"/>
        </w:rPr>
      </w:pPr>
      <w:bookmarkStart w:id="7" w:name="_Toc87953640"/>
      <w:r w:rsidRPr="003B0568">
        <w:rPr>
          <w:rFonts w:eastAsia="Times New Roman"/>
          <w:color w:val="auto"/>
          <w:lang w:eastAsia="en-GB"/>
        </w:rPr>
        <w:t>Covert surveillance</w:t>
      </w:r>
      <w:bookmarkEnd w:id="7"/>
    </w:p>
    <w:p w:rsidR="003B0568" w:rsidRDefault="003B0568" w:rsidP="00F57209">
      <w:pPr>
        <w:spacing w:after="0" w:line="240" w:lineRule="auto"/>
        <w:jc w:val="both"/>
        <w:rPr>
          <w:rFonts w:eastAsia="Times New Roman" w:cstheme="majorBidi"/>
          <w:b/>
          <w:szCs w:val="22"/>
          <w:lang w:eastAsia="en-GB"/>
        </w:rPr>
      </w:pPr>
    </w:p>
    <w:p w:rsidR="00F57209" w:rsidRPr="003B0568" w:rsidRDefault="0038454F" w:rsidP="00F57209">
      <w:pPr>
        <w:spacing w:after="0" w:line="240" w:lineRule="auto"/>
        <w:jc w:val="both"/>
        <w:rPr>
          <w:rFonts w:eastAsia="Calibri"/>
          <w:sz w:val="22"/>
          <w:szCs w:val="22"/>
        </w:rPr>
      </w:pPr>
      <w:r w:rsidRPr="003B0568">
        <w:rPr>
          <w:rFonts w:eastAsia="Calibri"/>
          <w:bCs/>
          <w:sz w:val="22"/>
          <w:szCs w:val="22"/>
        </w:rPr>
        <w:t xml:space="preserve">Whitchurch Primary School </w:t>
      </w:r>
      <w:r w:rsidR="00F57209" w:rsidRPr="003B0568">
        <w:rPr>
          <w:rFonts w:eastAsia="Calibri"/>
          <w:sz w:val="22"/>
          <w:szCs w:val="22"/>
        </w:rPr>
        <w:t>will not engage in covert surveillance.</w:t>
      </w:r>
    </w:p>
    <w:p w:rsidR="00F57209" w:rsidRPr="003B0568" w:rsidRDefault="00F57209" w:rsidP="00F57209">
      <w:pPr>
        <w:spacing w:after="0" w:line="240" w:lineRule="auto"/>
        <w:jc w:val="both"/>
        <w:rPr>
          <w:rFonts w:eastAsia="Calibri"/>
          <w:sz w:val="22"/>
          <w:szCs w:val="22"/>
        </w:rPr>
      </w:pPr>
    </w:p>
    <w:p w:rsidR="00F57209" w:rsidRPr="003B0568" w:rsidRDefault="004B3A21" w:rsidP="00F57209">
      <w:pPr>
        <w:spacing w:after="0" w:line="240" w:lineRule="auto"/>
        <w:jc w:val="both"/>
        <w:rPr>
          <w:rFonts w:eastAsia="Calibri"/>
          <w:sz w:val="22"/>
          <w:szCs w:val="22"/>
        </w:rPr>
      </w:pPr>
      <w:r w:rsidRPr="003B0568">
        <w:rPr>
          <w:rFonts w:eastAsia="Calibri"/>
          <w:sz w:val="22"/>
          <w:szCs w:val="22"/>
        </w:rPr>
        <w:t>T</w:t>
      </w:r>
      <w:r w:rsidR="00C955E2" w:rsidRPr="003B0568">
        <w:rPr>
          <w:rFonts w:eastAsia="Calibri"/>
          <w:sz w:val="22"/>
          <w:szCs w:val="22"/>
        </w:rPr>
        <w:t>he police</w:t>
      </w:r>
      <w:r w:rsidR="00F57209" w:rsidRPr="003B0568">
        <w:rPr>
          <w:rFonts w:eastAsia="Calibri"/>
          <w:sz w:val="22"/>
          <w:szCs w:val="22"/>
        </w:rPr>
        <w:t xml:space="preserve"> </w:t>
      </w:r>
      <w:r w:rsidR="00C955E2" w:rsidRPr="003B0568">
        <w:rPr>
          <w:rFonts w:eastAsia="Calibri"/>
          <w:sz w:val="22"/>
          <w:szCs w:val="22"/>
        </w:rPr>
        <w:t xml:space="preserve">may </w:t>
      </w:r>
      <w:r w:rsidR="00F57209" w:rsidRPr="003B0568">
        <w:rPr>
          <w:rFonts w:eastAsia="Calibri"/>
          <w:sz w:val="22"/>
          <w:szCs w:val="22"/>
        </w:rPr>
        <w:t xml:space="preserve">request to carry out covert surveillance on school premises, such covert surveillance </w:t>
      </w:r>
      <w:r w:rsidRPr="003B0568">
        <w:rPr>
          <w:rFonts w:eastAsia="Calibri"/>
          <w:sz w:val="22"/>
          <w:szCs w:val="22"/>
        </w:rPr>
        <w:t>will</w:t>
      </w:r>
      <w:r w:rsidR="00F57209" w:rsidRPr="003B0568">
        <w:rPr>
          <w:rFonts w:eastAsia="Calibri"/>
          <w:sz w:val="22"/>
          <w:szCs w:val="22"/>
        </w:rPr>
        <w:t xml:space="preserve"> require the consent of a </w:t>
      </w:r>
      <w:r w:rsidRPr="003B0568">
        <w:rPr>
          <w:rFonts w:eastAsia="Calibri"/>
          <w:sz w:val="22"/>
          <w:szCs w:val="22"/>
        </w:rPr>
        <w:t>Justice of the Peace or Magistrate</w:t>
      </w:r>
      <w:r w:rsidR="00F57209" w:rsidRPr="003B0568">
        <w:rPr>
          <w:rFonts w:eastAsia="Calibri"/>
          <w:sz w:val="22"/>
          <w:szCs w:val="22"/>
        </w:rPr>
        <w:t xml:space="preserve">. Accordingly, any such request made by </w:t>
      </w:r>
      <w:r w:rsidR="00C955E2" w:rsidRPr="003B0568">
        <w:rPr>
          <w:rFonts w:eastAsia="Calibri"/>
          <w:sz w:val="22"/>
          <w:szCs w:val="22"/>
        </w:rPr>
        <w:t>the police</w:t>
      </w:r>
      <w:r w:rsidR="00F57209" w:rsidRPr="003B0568">
        <w:rPr>
          <w:rFonts w:eastAsia="Calibri"/>
          <w:sz w:val="22"/>
          <w:szCs w:val="22"/>
        </w:rPr>
        <w:t xml:space="preserve"> will be requested in writing and the school will seek legal advice.   </w:t>
      </w:r>
    </w:p>
    <w:p w:rsidR="00C53805" w:rsidRPr="003B0568" w:rsidRDefault="00C53805" w:rsidP="00F57209">
      <w:pPr>
        <w:spacing w:after="0" w:line="240" w:lineRule="auto"/>
        <w:jc w:val="both"/>
        <w:rPr>
          <w:rFonts w:eastAsia="Calibri"/>
        </w:rPr>
      </w:pPr>
    </w:p>
    <w:p w:rsidR="00F57209" w:rsidRPr="003B0568" w:rsidRDefault="00557CA0" w:rsidP="0025552E">
      <w:pPr>
        <w:pStyle w:val="Style1"/>
        <w:rPr>
          <w:rFonts w:eastAsia="Calibri"/>
          <w:color w:val="auto"/>
        </w:rPr>
      </w:pPr>
      <w:bookmarkStart w:id="8" w:name="_Toc87953641"/>
      <w:r w:rsidRPr="003B0568">
        <w:rPr>
          <w:rFonts w:eastAsia="Calibri"/>
          <w:color w:val="auto"/>
        </w:rPr>
        <w:t xml:space="preserve">Notification, </w:t>
      </w:r>
      <w:r w:rsidR="0025552E" w:rsidRPr="003B0568">
        <w:rPr>
          <w:rFonts w:eastAsia="Calibri"/>
          <w:color w:val="auto"/>
        </w:rPr>
        <w:t>Signage</w:t>
      </w:r>
      <w:r w:rsidRPr="003B0568">
        <w:rPr>
          <w:rFonts w:eastAsia="Calibri"/>
          <w:color w:val="auto"/>
        </w:rPr>
        <w:t xml:space="preserve"> and Awareness</w:t>
      </w:r>
      <w:bookmarkEnd w:id="8"/>
    </w:p>
    <w:p w:rsidR="009B77C1" w:rsidRPr="003B0568" w:rsidRDefault="009B77C1" w:rsidP="00EE6157">
      <w:pPr>
        <w:spacing w:after="0" w:line="240" w:lineRule="auto"/>
        <w:jc w:val="both"/>
        <w:rPr>
          <w:rFonts w:eastAsia="Calibri"/>
          <w:sz w:val="22"/>
          <w:szCs w:val="22"/>
        </w:rPr>
      </w:pPr>
    </w:p>
    <w:p w:rsidR="00F57209" w:rsidRPr="003B0568" w:rsidRDefault="00F57209" w:rsidP="00F57209">
      <w:pPr>
        <w:spacing w:after="0" w:line="240" w:lineRule="auto"/>
        <w:jc w:val="both"/>
        <w:rPr>
          <w:rFonts w:eastAsia="Calibri"/>
          <w:b/>
          <w:sz w:val="22"/>
          <w:szCs w:val="22"/>
        </w:rPr>
      </w:pPr>
      <w:r w:rsidRPr="003B0568">
        <w:rPr>
          <w:rFonts w:eastAsia="Calibri"/>
          <w:sz w:val="22"/>
          <w:szCs w:val="22"/>
        </w:rPr>
        <w:t xml:space="preserve">Adequate signage will be placed at each location in which a CCTV camera(s) is sited to indicate that CCTV is in operation. Adequate signage will also be prominently displayed at the entrance to </w:t>
      </w:r>
      <w:r w:rsidR="0038454F" w:rsidRPr="003B0568">
        <w:rPr>
          <w:rFonts w:eastAsia="Calibri"/>
          <w:bCs/>
          <w:sz w:val="22"/>
          <w:szCs w:val="22"/>
        </w:rPr>
        <w:t>Whitchurch Primary School</w:t>
      </w:r>
      <w:r w:rsidRPr="003B0568">
        <w:rPr>
          <w:rFonts w:eastAsia="Calibri"/>
          <w:sz w:val="22"/>
          <w:szCs w:val="22"/>
        </w:rPr>
        <w:t>. Signage shall include the name and contact details of the data controller as well as the specific purpose(s) for which the CCTV camera is in place in each location.</w:t>
      </w:r>
    </w:p>
    <w:p w:rsidR="00F57209" w:rsidRPr="003B0568" w:rsidRDefault="00F57209" w:rsidP="00F57209">
      <w:pPr>
        <w:spacing w:after="0" w:line="240" w:lineRule="auto"/>
        <w:jc w:val="both"/>
        <w:rPr>
          <w:rFonts w:eastAsia="Calibri"/>
          <w:b/>
          <w:sz w:val="22"/>
          <w:szCs w:val="22"/>
        </w:rPr>
      </w:pPr>
    </w:p>
    <w:p w:rsidR="00C53805" w:rsidRPr="003B0568" w:rsidRDefault="00C53805" w:rsidP="00C53805">
      <w:pPr>
        <w:spacing w:before="100" w:beforeAutospacing="1" w:after="0" w:afterAutospacing="1" w:line="240" w:lineRule="auto"/>
        <w:jc w:val="both"/>
        <w:rPr>
          <w:rFonts w:eastAsia="Calibri"/>
          <w:sz w:val="22"/>
        </w:rPr>
      </w:pPr>
    </w:p>
    <w:p w:rsidR="00F57209" w:rsidRDefault="009B77C1" w:rsidP="0025552E">
      <w:pPr>
        <w:pStyle w:val="Style1"/>
        <w:rPr>
          <w:rFonts w:eastAsia="Calibri"/>
          <w:color w:val="auto"/>
        </w:rPr>
      </w:pPr>
      <w:bookmarkStart w:id="9" w:name="_Toc87953642"/>
      <w:r w:rsidRPr="003B0568">
        <w:rPr>
          <w:rFonts w:eastAsia="Calibri"/>
          <w:color w:val="auto"/>
        </w:rPr>
        <w:t>Storage &amp; Retention</w:t>
      </w:r>
      <w:bookmarkEnd w:id="9"/>
    </w:p>
    <w:p w:rsidR="00F57209" w:rsidRPr="003B0568" w:rsidRDefault="000006BC" w:rsidP="003B0568">
      <w:pPr>
        <w:pStyle w:val="Style1"/>
        <w:numPr>
          <w:ilvl w:val="0"/>
          <w:numId w:val="0"/>
        </w:numPr>
        <w:rPr>
          <w:rFonts w:eastAsia="Calibri"/>
          <w:color w:val="auto"/>
        </w:rPr>
      </w:pPr>
      <w:r w:rsidRPr="003B0568">
        <w:rPr>
          <w:rFonts w:eastAsia="Calibri"/>
          <w:b w:val="0"/>
          <w:color w:val="auto"/>
          <w:sz w:val="22"/>
        </w:rPr>
        <w:t>In accordance with the 6</w:t>
      </w:r>
      <w:r w:rsidRPr="003B0568">
        <w:rPr>
          <w:rFonts w:eastAsia="Calibri"/>
          <w:b w:val="0"/>
          <w:color w:val="auto"/>
          <w:sz w:val="22"/>
          <w:vertAlign w:val="superscript"/>
        </w:rPr>
        <w:t>th</w:t>
      </w:r>
      <w:r w:rsidRPr="003B0568">
        <w:rPr>
          <w:rFonts w:eastAsia="Calibri"/>
          <w:b w:val="0"/>
          <w:color w:val="auto"/>
          <w:sz w:val="22"/>
        </w:rPr>
        <w:t xml:space="preserve"> Principle and</w:t>
      </w:r>
      <w:r w:rsidR="00ED349E" w:rsidRPr="003B0568">
        <w:rPr>
          <w:rFonts w:eastAsia="Calibri"/>
          <w:b w:val="0"/>
          <w:color w:val="auto"/>
          <w:sz w:val="22"/>
        </w:rPr>
        <w:t xml:space="preserve"> </w:t>
      </w:r>
      <w:r w:rsidR="00DE2C93" w:rsidRPr="003B0568">
        <w:rPr>
          <w:rFonts w:eastAsia="Calibri"/>
          <w:b w:val="0"/>
          <w:color w:val="auto"/>
          <w:sz w:val="22"/>
        </w:rPr>
        <w:t>T</w:t>
      </w:r>
      <w:r w:rsidR="002A747C" w:rsidRPr="003B0568">
        <w:rPr>
          <w:rFonts w:eastAsia="Calibri"/>
          <w:b w:val="0"/>
          <w:color w:val="auto"/>
          <w:sz w:val="22"/>
        </w:rPr>
        <w:t xml:space="preserve">he </w:t>
      </w:r>
      <w:r w:rsidR="001E485C" w:rsidRPr="003B0568">
        <w:rPr>
          <w:rFonts w:eastAsia="Calibri"/>
          <w:b w:val="0"/>
          <w:color w:val="auto"/>
          <w:sz w:val="22"/>
        </w:rPr>
        <w:t xml:space="preserve">GDPR </w:t>
      </w:r>
      <w:r w:rsidRPr="003B0568">
        <w:rPr>
          <w:rFonts w:eastAsia="Calibri"/>
          <w:b w:val="0"/>
          <w:color w:val="auto"/>
          <w:sz w:val="22"/>
        </w:rPr>
        <w:t xml:space="preserve">which </w:t>
      </w:r>
      <w:r w:rsidR="00DE2C93" w:rsidRPr="003B0568">
        <w:rPr>
          <w:rFonts w:eastAsia="Calibri"/>
          <w:b w:val="0"/>
          <w:color w:val="auto"/>
          <w:sz w:val="22"/>
        </w:rPr>
        <w:t>states</w:t>
      </w:r>
      <w:r w:rsidR="00F57209" w:rsidRPr="003B0568">
        <w:rPr>
          <w:rFonts w:eastAsia="Calibri"/>
          <w:b w:val="0"/>
          <w:color w:val="auto"/>
          <w:sz w:val="22"/>
        </w:rPr>
        <w:t xml:space="preserve"> that data "shall not be kept for longer than is necessary for" the purposes for which it was obtained </w:t>
      </w:r>
      <w:r w:rsidRPr="003B0568">
        <w:rPr>
          <w:rFonts w:eastAsia="Calibri"/>
          <w:b w:val="0"/>
          <w:color w:val="auto"/>
          <w:sz w:val="22"/>
        </w:rPr>
        <w:t xml:space="preserve">the </w:t>
      </w:r>
      <w:r w:rsidR="00F57209" w:rsidRPr="003B0568">
        <w:rPr>
          <w:rFonts w:eastAsia="Calibri"/>
          <w:b w:val="0"/>
          <w:color w:val="auto"/>
          <w:sz w:val="22"/>
        </w:rPr>
        <w:t>CCTV security system</w:t>
      </w:r>
      <w:r w:rsidR="00ED349E" w:rsidRPr="003B0568">
        <w:rPr>
          <w:rFonts w:eastAsia="Calibri"/>
          <w:b w:val="0"/>
          <w:color w:val="auto"/>
          <w:sz w:val="22"/>
        </w:rPr>
        <w:t xml:space="preserve"> </w:t>
      </w:r>
      <w:r w:rsidRPr="003B0568">
        <w:rPr>
          <w:rFonts w:eastAsia="Calibri"/>
          <w:b w:val="0"/>
          <w:color w:val="auto"/>
          <w:sz w:val="22"/>
        </w:rPr>
        <w:t xml:space="preserve">should not retain general footage </w:t>
      </w:r>
      <w:r w:rsidR="00F57209" w:rsidRPr="003B0568">
        <w:rPr>
          <w:rFonts w:eastAsia="Calibri"/>
          <w:b w:val="0"/>
          <w:color w:val="auto"/>
          <w:sz w:val="22"/>
        </w:rPr>
        <w:t>beyond a month (28 days), except where the images identify an issue – such as a break-in or theft and those particular images/recordings are retained specifically in the context of an investigation/prosecution of that issue</w:t>
      </w:r>
      <w:r w:rsidR="00F57209" w:rsidRPr="003B0568">
        <w:rPr>
          <w:rFonts w:eastAsia="Calibri"/>
          <w:color w:val="auto"/>
          <w:sz w:val="22"/>
        </w:rPr>
        <w:t xml:space="preserve">. </w:t>
      </w:r>
    </w:p>
    <w:p w:rsidR="009B77C1" w:rsidRPr="003B0568" w:rsidRDefault="009B77C1" w:rsidP="00F57209">
      <w:pPr>
        <w:spacing w:after="0" w:line="240" w:lineRule="auto"/>
        <w:jc w:val="both"/>
        <w:rPr>
          <w:rFonts w:eastAsia="Calibri"/>
          <w:b/>
          <w:sz w:val="22"/>
        </w:rPr>
      </w:pPr>
    </w:p>
    <w:p w:rsidR="00F57209" w:rsidRPr="003B0568" w:rsidRDefault="00F57209" w:rsidP="00F57209">
      <w:pPr>
        <w:spacing w:after="0" w:line="240" w:lineRule="auto"/>
        <w:jc w:val="both"/>
        <w:rPr>
          <w:rFonts w:eastAsia="Calibri"/>
          <w:sz w:val="22"/>
          <w:szCs w:val="22"/>
        </w:rPr>
      </w:pPr>
      <w:r w:rsidRPr="003B0568">
        <w:rPr>
          <w:rFonts w:eastAsia="Calibri"/>
          <w:sz w:val="22"/>
        </w:rPr>
        <w:t>The images/recordings will be stored in a secure environment</w:t>
      </w:r>
      <w:r w:rsidR="001E485C" w:rsidRPr="003B0568">
        <w:rPr>
          <w:rFonts w:eastAsia="Calibri"/>
          <w:sz w:val="22"/>
        </w:rPr>
        <w:t>.</w:t>
      </w:r>
      <w:r w:rsidRPr="003B0568">
        <w:rPr>
          <w:rFonts w:eastAsia="Calibri"/>
          <w:sz w:val="22"/>
        </w:rPr>
        <w:t xml:space="preserve">  </w:t>
      </w:r>
      <w:r w:rsidR="001E485C" w:rsidRPr="003B0568">
        <w:rPr>
          <w:rFonts w:eastAsia="Calibri"/>
          <w:sz w:val="22"/>
        </w:rPr>
        <w:t>A</w:t>
      </w:r>
      <w:r w:rsidRPr="003B0568">
        <w:rPr>
          <w:rFonts w:eastAsia="Calibri"/>
          <w:sz w:val="22"/>
        </w:rPr>
        <w:t xml:space="preserve"> log of access </w:t>
      </w:r>
      <w:r w:rsidR="000F4B31" w:rsidRPr="003B0568">
        <w:rPr>
          <w:rFonts w:eastAsia="Calibri"/>
          <w:sz w:val="22"/>
        </w:rPr>
        <w:t xml:space="preserve">will be </w:t>
      </w:r>
      <w:r w:rsidR="001E485C" w:rsidRPr="003B0568">
        <w:rPr>
          <w:rFonts w:eastAsia="Calibri"/>
          <w:sz w:val="22"/>
        </w:rPr>
        <w:t>maintained</w:t>
      </w:r>
      <w:r w:rsidR="000F4B31" w:rsidRPr="003B0568">
        <w:rPr>
          <w:rFonts w:eastAsia="Calibri"/>
          <w:sz w:val="22"/>
        </w:rPr>
        <w:t xml:space="preserve"> that will show who accessed the system at what time and for what purpose</w:t>
      </w:r>
      <w:r w:rsidRPr="003B0568">
        <w:rPr>
          <w:rFonts w:eastAsia="Calibri"/>
          <w:sz w:val="22"/>
        </w:rPr>
        <w:t xml:space="preserve">. Access will be restricted to authorised personnel. Supervising the access and maintenance of the CCTV System is the responsibility of the </w:t>
      </w:r>
      <w:r w:rsidR="0038454F" w:rsidRPr="003B0568">
        <w:rPr>
          <w:rFonts w:eastAsia="Calibri"/>
          <w:sz w:val="22"/>
        </w:rPr>
        <w:t>Head teacher</w:t>
      </w:r>
      <w:r w:rsidRPr="003B0568">
        <w:rPr>
          <w:rFonts w:eastAsia="Calibri"/>
          <w:sz w:val="22"/>
        </w:rPr>
        <w:t xml:space="preserve">. The </w:t>
      </w:r>
      <w:r w:rsidR="0038454F" w:rsidRPr="003B0568">
        <w:rPr>
          <w:rFonts w:eastAsia="Calibri"/>
          <w:bCs/>
          <w:sz w:val="22"/>
          <w:szCs w:val="22"/>
        </w:rPr>
        <w:t xml:space="preserve">Whitchurch Primary School </w:t>
      </w:r>
      <w:r w:rsidRPr="003B0568">
        <w:rPr>
          <w:rFonts w:eastAsia="Calibri"/>
          <w:sz w:val="22"/>
        </w:rPr>
        <w:t xml:space="preserve">may delegate the administration of the CCTV System to another staff </w:t>
      </w:r>
      <w:r w:rsidRPr="003B0568">
        <w:rPr>
          <w:rFonts w:eastAsia="Calibri"/>
          <w:sz w:val="22"/>
          <w:szCs w:val="22"/>
        </w:rPr>
        <w:t xml:space="preserve">member.  </w:t>
      </w:r>
    </w:p>
    <w:p w:rsidR="00F57209" w:rsidRPr="003B0568" w:rsidRDefault="00F57209" w:rsidP="00F57209">
      <w:pPr>
        <w:spacing w:after="0" w:line="240" w:lineRule="auto"/>
        <w:jc w:val="both"/>
        <w:rPr>
          <w:rFonts w:eastAsia="Calibri"/>
          <w:sz w:val="22"/>
          <w:szCs w:val="22"/>
        </w:rPr>
      </w:pPr>
    </w:p>
    <w:p w:rsidR="002A747C" w:rsidRPr="003B0568" w:rsidRDefault="00F57209" w:rsidP="002A747C">
      <w:pPr>
        <w:spacing w:after="0" w:line="240" w:lineRule="auto"/>
        <w:jc w:val="both"/>
        <w:rPr>
          <w:rFonts w:eastAsia="Calibri"/>
          <w:sz w:val="22"/>
          <w:szCs w:val="22"/>
        </w:rPr>
      </w:pPr>
      <w:r w:rsidRPr="003B0568">
        <w:rPr>
          <w:rFonts w:eastAsia="Calibri"/>
          <w:sz w:val="22"/>
          <w:szCs w:val="22"/>
        </w:rPr>
        <w:t>Tapes/DVDs will be stored in a secure environment with a log of access to tapes kept.  Access will be restricted to authorised personnel.  Similar measures will be employed when using disk storage, with automatic logs of access to the images created.</w:t>
      </w:r>
    </w:p>
    <w:p w:rsidR="002A747C" w:rsidRPr="003B0568" w:rsidRDefault="002A747C" w:rsidP="002A747C">
      <w:pPr>
        <w:spacing w:after="0" w:line="240" w:lineRule="auto"/>
        <w:jc w:val="both"/>
        <w:rPr>
          <w:rFonts w:eastAsia="Calibri"/>
        </w:rPr>
      </w:pPr>
    </w:p>
    <w:p w:rsidR="00F57209" w:rsidRPr="003B0568" w:rsidRDefault="009B77C1" w:rsidP="0025552E">
      <w:pPr>
        <w:pStyle w:val="Style1"/>
        <w:rPr>
          <w:rFonts w:eastAsia="Calibri"/>
          <w:color w:val="auto"/>
        </w:rPr>
      </w:pPr>
      <w:bookmarkStart w:id="10" w:name="_Toc87953643"/>
      <w:r w:rsidRPr="003B0568">
        <w:rPr>
          <w:rFonts w:eastAsia="Calibri"/>
          <w:color w:val="auto"/>
        </w:rPr>
        <w:t>Access</w:t>
      </w:r>
      <w:bookmarkEnd w:id="10"/>
    </w:p>
    <w:p w:rsidR="002A747C" w:rsidRPr="003B0568" w:rsidRDefault="002A747C" w:rsidP="002A747C">
      <w:pPr>
        <w:spacing w:after="0" w:line="240" w:lineRule="auto"/>
        <w:jc w:val="both"/>
        <w:rPr>
          <w:rFonts w:eastAsia="Calibri"/>
        </w:rPr>
      </w:pPr>
    </w:p>
    <w:p w:rsidR="00F57209" w:rsidRPr="003B0568" w:rsidRDefault="00F57209" w:rsidP="00F57209">
      <w:pPr>
        <w:spacing w:after="0" w:line="240" w:lineRule="auto"/>
        <w:jc w:val="both"/>
        <w:rPr>
          <w:rFonts w:eastAsia="Calibri"/>
          <w:sz w:val="22"/>
          <w:szCs w:val="22"/>
        </w:rPr>
      </w:pPr>
      <w:r w:rsidRPr="003B0568">
        <w:rPr>
          <w:rFonts w:eastAsia="Calibri"/>
          <w:sz w:val="22"/>
          <w:szCs w:val="22"/>
        </w:rPr>
        <w:t xml:space="preserve">Unauthorised access to </w:t>
      </w:r>
      <w:r w:rsidR="000006BC" w:rsidRPr="003B0568">
        <w:rPr>
          <w:rFonts w:eastAsia="Calibri"/>
          <w:sz w:val="22"/>
          <w:szCs w:val="22"/>
        </w:rPr>
        <w:t>live feeds, equipment used to store images and any additional equipment that is used to support the system</w:t>
      </w:r>
      <w:r w:rsidR="00ED349E" w:rsidRPr="003B0568">
        <w:rPr>
          <w:rFonts w:eastAsia="Calibri"/>
          <w:sz w:val="22"/>
          <w:szCs w:val="22"/>
        </w:rPr>
        <w:t xml:space="preserve"> </w:t>
      </w:r>
      <w:r w:rsidRPr="003B0568">
        <w:rPr>
          <w:rFonts w:eastAsia="Calibri"/>
          <w:sz w:val="22"/>
          <w:szCs w:val="22"/>
        </w:rPr>
        <w:t xml:space="preserve">will not be permitted at any time.   </w:t>
      </w:r>
      <w:r w:rsidR="000006BC" w:rsidRPr="003B0568">
        <w:rPr>
          <w:rFonts w:eastAsia="Calibri"/>
          <w:sz w:val="22"/>
          <w:szCs w:val="22"/>
        </w:rPr>
        <w:t xml:space="preserve">Such </w:t>
      </w:r>
      <w:r w:rsidRPr="003B0568">
        <w:rPr>
          <w:rFonts w:eastAsia="Calibri"/>
          <w:sz w:val="22"/>
          <w:szCs w:val="22"/>
        </w:rPr>
        <w:t>area</w:t>
      </w:r>
      <w:r w:rsidR="000006BC" w:rsidRPr="003B0568">
        <w:rPr>
          <w:rFonts w:eastAsia="Calibri"/>
          <w:sz w:val="22"/>
          <w:szCs w:val="22"/>
        </w:rPr>
        <w:t>s</w:t>
      </w:r>
      <w:r w:rsidRPr="003B0568">
        <w:rPr>
          <w:rFonts w:eastAsia="Calibri"/>
          <w:sz w:val="22"/>
          <w:szCs w:val="22"/>
        </w:rPr>
        <w:t xml:space="preserve"> will be </w:t>
      </w:r>
      <w:r w:rsidR="000006BC" w:rsidRPr="003B0568">
        <w:rPr>
          <w:rFonts w:eastAsia="Calibri"/>
          <w:sz w:val="22"/>
          <w:szCs w:val="22"/>
        </w:rPr>
        <w:t>appropriately secured</w:t>
      </w:r>
      <w:r w:rsidRPr="003B0568">
        <w:rPr>
          <w:rFonts w:eastAsia="Calibri"/>
          <w:sz w:val="22"/>
          <w:szCs w:val="22"/>
        </w:rPr>
        <w:t xml:space="preserve"> when not </w:t>
      </w:r>
      <w:r w:rsidR="000006BC" w:rsidRPr="003B0568">
        <w:rPr>
          <w:rFonts w:eastAsia="Calibri"/>
          <w:sz w:val="22"/>
          <w:szCs w:val="22"/>
        </w:rPr>
        <w:t xml:space="preserve">in </w:t>
      </w:r>
      <w:r w:rsidR="0025552E" w:rsidRPr="003B0568">
        <w:rPr>
          <w:rFonts w:eastAsia="Calibri"/>
          <w:sz w:val="22"/>
          <w:szCs w:val="22"/>
        </w:rPr>
        <w:t>use by</w:t>
      </w:r>
      <w:r w:rsidRPr="003B0568">
        <w:rPr>
          <w:rFonts w:eastAsia="Calibri"/>
          <w:sz w:val="22"/>
          <w:szCs w:val="22"/>
        </w:rPr>
        <w:t xml:space="preserve"> authorised personnel.  A log of access to tapes/images will be maintained. </w:t>
      </w:r>
    </w:p>
    <w:p w:rsidR="00F57209" w:rsidRPr="003B0568" w:rsidRDefault="00F57209" w:rsidP="00F57209">
      <w:pPr>
        <w:spacing w:after="0" w:line="240" w:lineRule="auto"/>
        <w:jc w:val="both"/>
        <w:rPr>
          <w:rFonts w:eastAsia="Calibri"/>
          <w:sz w:val="22"/>
          <w:szCs w:val="22"/>
        </w:rPr>
      </w:pPr>
    </w:p>
    <w:p w:rsidR="009B77C1" w:rsidRPr="003B0568" w:rsidRDefault="009B77C1" w:rsidP="00F57209">
      <w:pPr>
        <w:spacing w:after="0" w:line="240" w:lineRule="auto"/>
        <w:rPr>
          <w:rFonts w:eastAsia="Times New Roman"/>
          <w:sz w:val="22"/>
          <w:szCs w:val="22"/>
        </w:rPr>
      </w:pPr>
    </w:p>
    <w:p w:rsidR="00F57209" w:rsidRPr="003B0568" w:rsidRDefault="00F57209" w:rsidP="00F57209">
      <w:pPr>
        <w:spacing w:after="0" w:line="240" w:lineRule="auto"/>
        <w:rPr>
          <w:rFonts w:eastAsia="Times New Roman"/>
          <w:sz w:val="22"/>
          <w:szCs w:val="22"/>
        </w:rPr>
      </w:pPr>
      <w:r w:rsidRPr="003B0568">
        <w:rPr>
          <w:rFonts w:eastAsia="Times New Roman"/>
          <w:sz w:val="22"/>
          <w:szCs w:val="22"/>
        </w:rPr>
        <w:t>CCTV footage may be accessed</w:t>
      </w:r>
      <w:r w:rsidR="00A70B6B" w:rsidRPr="003B0568">
        <w:rPr>
          <w:rFonts w:eastAsia="Times New Roman"/>
          <w:sz w:val="22"/>
          <w:szCs w:val="22"/>
        </w:rPr>
        <w:t xml:space="preserve"> for the purposes defined in part 2 of this policy</w:t>
      </w:r>
      <w:r w:rsidRPr="003B0568">
        <w:rPr>
          <w:rFonts w:eastAsia="Times New Roman"/>
          <w:sz w:val="22"/>
          <w:szCs w:val="22"/>
        </w:rPr>
        <w:t>:</w:t>
      </w:r>
    </w:p>
    <w:p w:rsidR="00F57209" w:rsidRPr="003B0568" w:rsidRDefault="00F57209" w:rsidP="007012D2">
      <w:pPr>
        <w:numPr>
          <w:ilvl w:val="0"/>
          <w:numId w:val="37"/>
        </w:numPr>
        <w:spacing w:before="100" w:beforeAutospacing="1" w:after="0" w:afterAutospacing="1" w:line="240" w:lineRule="auto"/>
        <w:jc w:val="both"/>
        <w:rPr>
          <w:rFonts w:eastAsia="Times New Roman"/>
          <w:sz w:val="22"/>
          <w:szCs w:val="22"/>
        </w:rPr>
      </w:pPr>
      <w:r w:rsidRPr="003B0568">
        <w:rPr>
          <w:rFonts w:eastAsia="Times New Roman"/>
          <w:sz w:val="22"/>
          <w:szCs w:val="22"/>
        </w:rPr>
        <w:t xml:space="preserve">By </w:t>
      </w:r>
      <w:r w:rsidR="00D32763" w:rsidRPr="003B0568">
        <w:rPr>
          <w:rFonts w:eastAsia="Times New Roman"/>
          <w:sz w:val="22"/>
          <w:szCs w:val="22"/>
        </w:rPr>
        <w:t xml:space="preserve">the police </w:t>
      </w:r>
      <w:r w:rsidRPr="003B0568">
        <w:rPr>
          <w:rFonts w:eastAsia="Times New Roman"/>
          <w:sz w:val="22"/>
          <w:szCs w:val="22"/>
        </w:rPr>
        <w:t xml:space="preserve">where </w:t>
      </w:r>
      <w:r w:rsidR="0038454F" w:rsidRPr="003B0568">
        <w:rPr>
          <w:rFonts w:eastAsia="Calibri"/>
          <w:bCs/>
          <w:sz w:val="22"/>
          <w:szCs w:val="22"/>
        </w:rPr>
        <w:t>Whitchurch Primary School</w:t>
      </w:r>
      <w:r w:rsidR="0038454F" w:rsidRPr="003B0568">
        <w:rPr>
          <w:rFonts w:eastAsia="Times New Roman"/>
          <w:sz w:val="22"/>
          <w:szCs w:val="22"/>
        </w:rPr>
        <w:t xml:space="preserve"> is</w:t>
      </w:r>
      <w:r w:rsidRPr="003B0568">
        <w:rPr>
          <w:rFonts w:eastAsia="Times New Roman"/>
          <w:sz w:val="22"/>
          <w:szCs w:val="22"/>
        </w:rPr>
        <w:t xml:space="preserve"> required by law to make a report regarding the commission of a suspected crime; or</w:t>
      </w:r>
    </w:p>
    <w:p w:rsidR="00F57209" w:rsidRPr="003B0568" w:rsidRDefault="00F57209" w:rsidP="007012D2">
      <w:pPr>
        <w:numPr>
          <w:ilvl w:val="0"/>
          <w:numId w:val="37"/>
        </w:numPr>
        <w:spacing w:before="100" w:beforeAutospacing="1" w:after="0" w:afterAutospacing="1" w:line="240" w:lineRule="auto"/>
        <w:jc w:val="both"/>
        <w:rPr>
          <w:rFonts w:eastAsia="Times New Roman"/>
          <w:sz w:val="22"/>
          <w:szCs w:val="22"/>
        </w:rPr>
      </w:pPr>
      <w:r w:rsidRPr="003B0568">
        <w:rPr>
          <w:rFonts w:eastAsia="Times New Roman"/>
          <w:sz w:val="22"/>
          <w:szCs w:val="22"/>
        </w:rPr>
        <w:t xml:space="preserve">Following a request by </w:t>
      </w:r>
      <w:r w:rsidR="00D32763" w:rsidRPr="003B0568">
        <w:rPr>
          <w:rFonts w:eastAsia="Times New Roman"/>
          <w:sz w:val="22"/>
          <w:szCs w:val="22"/>
        </w:rPr>
        <w:t>the police</w:t>
      </w:r>
      <w:r w:rsidRPr="003B0568">
        <w:rPr>
          <w:rFonts w:eastAsia="Times New Roman"/>
          <w:sz w:val="22"/>
          <w:szCs w:val="22"/>
        </w:rPr>
        <w:t xml:space="preserve"> when a crime or suspected crime has taken place and/or when it is suspected that illegal/anti-social behaviour is taking place on </w:t>
      </w:r>
      <w:r w:rsidR="0038454F" w:rsidRPr="003B0568">
        <w:rPr>
          <w:rFonts w:eastAsia="Calibri"/>
          <w:bCs/>
          <w:sz w:val="22"/>
          <w:szCs w:val="22"/>
        </w:rPr>
        <w:t>Whitchurch Primary School</w:t>
      </w:r>
      <w:r w:rsidRPr="003B0568">
        <w:rPr>
          <w:rFonts w:eastAsia="Times New Roman"/>
          <w:sz w:val="22"/>
          <w:szCs w:val="22"/>
        </w:rPr>
        <w:t>, or</w:t>
      </w:r>
    </w:p>
    <w:p w:rsidR="00F57209" w:rsidRPr="003B0568" w:rsidRDefault="00F57209" w:rsidP="007012D2">
      <w:pPr>
        <w:numPr>
          <w:ilvl w:val="0"/>
          <w:numId w:val="37"/>
        </w:numPr>
        <w:spacing w:before="100" w:beforeAutospacing="1" w:after="0" w:afterAutospacing="1" w:line="240" w:lineRule="auto"/>
        <w:jc w:val="both"/>
        <w:rPr>
          <w:rFonts w:eastAsia="Times New Roman"/>
          <w:sz w:val="22"/>
          <w:szCs w:val="22"/>
        </w:rPr>
      </w:pPr>
      <w:r w:rsidRPr="003B0568">
        <w:rPr>
          <w:rFonts w:eastAsia="Times New Roman"/>
          <w:sz w:val="22"/>
          <w:szCs w:val="22"/>
        </w:rPr>
        <w:t xml:space="preserve">To the HSE and/or any other statutory body charged with child safeguarding; or </w:t>
      </w:r>
    </w:p>
    <w:p w:rsidR="00F57209" w:rsidRPr="003B0568" w:rsidRDefault="0038454F" w:rsidP="007012D2">
      <w:pPr>
        <w:numPr>
          <w:ilvl w:val="0"/>
          <w:numId w:val="37"/>
        </w:numPr>
        <w:spacing w:before="100" w:beforeAutospacing="1" w:after="0" w:afterAutospacing="1" w:line="240" w:lineRule="auto"/>
        <w:jc w:val="both"/>
        <w:rPr>
          <w:rFonts w:eastAsia="Times New Roman"/>
          <w:b/>
          <w:bCs/>
          <w:sz w:val="22"/>
          <w:szCs w:val="22"/>
        </w:rPr>
      </w:pPr>
      <w:r w:rsidRPr="003B0568">
        <w:rPr>
          <w:rFonts w:eastAsia="Times New Roman"/>
          <w:sz w:val="22"/>
          <w:szCs w:val="22"/>
        </w:rPr>
        <w:t>To assist the Head teacher</w:t>
      </w:r>
      <w:r w:rsidR="00F57209" w:rsidRPr="003B0568">
        <w:rPr>
          <w:rFonts w:eastAsia="Times New Roman"/>
          <w:sz w:val="22"/>
          <w:szCs w:val="22"/>
        </w:rPr>
        <w:t xml:space="preserve"> in establishing facts </w:t>
      </w:r>
      <w:r w:rsidRPr="003B0568">
        <w:rPr>
          <w:rFonts w:eastAsia="Times New Roman"/>
          <w:sz w:val="22"/>
          <w:szCs w:val="22"/>
        </w:rPr>
        <w:t>in cases of unacceptable pupil</w:t>
      </w:r>
      <w:r w:rsidR="00F57209" w:rsidRPr="003B0568">
        <w:rPr>
          <w:rFonts w:eastAsia="Times New Roman"/>
          <w:sz w:val="22"/>
          <w:szCs w:val="22"/>
        </w:rPr>
        <w:t xml:space="preserve"> behaviour, in which case, the parents/guardians will be informed; or</w:t>
      </w:r>
    </w:p>
    <w:p w:rsidR="00F57209" w:rsidRPr="003B0568" w:rsidRDefault="00F57209" w:rsidP="007012D2">
      <w:pPr>
        <w:numPr>
          <w:ilvl w:val="0"/>
          <w:numId w:val="37"/>
        </w:numPr>
        <w:spacing w:before="100" w:beforeAutospacing="1" w:after="0" w:afterAutospacing="1" w:line="240" w:lineRule="auto"/>
        <w:jc w:val="both"/>
        <w:rPr>
          <w:rFonts w:eastAsia="Times New Roman"/>
          <w:b/>
          <w:bCs/>
          <w:sz w:val="22"/>
          <w:szCs w:val="22"/>
        </w:rPr>
      </w:pPr>
      <w:r w:rsidRPr="003B0568">
        <w:rPr>
          <w:rFonts w:eastAsia="Times New Roman"/>
          <w:sz w:val="22"/>
          <w:szCs w:val="22"/>
          <w:lang w:val="en-US"/>
        </w:rPr>
        <w:t xml:space="preserve">To data subjects (or their legal representatives), </w:t>
      </w:r>
      <w:r w:rsidR="00A70B6B" w:rsidRPr="003B0568">
        <w:rPr>
          <w:rFonts w:eastAsia="Times New Roman"/>
          <w:sz w:val="22"/>
          <w:szCs w:val="22"/>
          <w:lang w:val="en-US"/>
        </w:rPr>
        <w:t xml:space="preserve">in response to </w:t>
      </w:r>
      <w:r w:rsidRPr="003B0568">
        <w:rPr>
          <w:rFonts w:eastAsia="Times New Roman"/>
          <w:sz w:val="22"/>
          <w:szCs w:val="22"/>
          <w:lang w:val="en-US"/>
        </w:rPr>
        <w:t xml:space="preserve">a </w:t>
      </w:r>
      <w:r w:rsidR="00A70B6B" w:rsidRPr="003B0568">
        <w:rPr>
          <w:rFonts w:eastAsia="Times New Roman"/>
          <w:sz w:val="22"/>
          <w:szCs w:val="22"/>
          <w:lang w:val="en-US"/>
        </w:rPr>
        <w:t>Subject A</w:t>
      </w:r>
      <w:r w:rsidRPr="003B0568">
        <w:rPr>
          <w:rFonts w:eastAsia="Times New Roman"/>
          <w:sz w:val="22"/>
          <w:szCs w:val="22"/>
          <w:lang w:val="en-US"/>
        </w:rPr>
        <w:t xml:space="preserve">ccess </w:t>
      </w:r>
      <w:r w:rsidR="00A70B6B" w:rsidRPr="003B0568">
        <w:rPr>
          <w:rFonts w:eastAsia="Times New Roman"/>
          <w:sz w:val="22"/>
          <w:szCs w:val="22"/>
          <w:lang w:val="en-US"/>
        </w:rPr>
        <w:t>R</w:t>
      </w:r>
      <w:r w:rsidRPr="003B0568">
        <w:rPr>
          <w:rFonts w:eastAsia="Times New Roman"/>
          <w:sz w:val="22"/>
          <w:szCs w:val="22"/>
          <w:lang w:val="en-US"/>
        </w:rPr>
        <w:t>equest</w:t>
      </w:r>
      <w:r w:rsidR="00A70B6B" w:rsidRPr="003B0568">
        <w:rPr>
          <w:rFonts w:eastAsia="Times New Roman"/>
          <w:sz w:val="22"/>
          <w:szCs w:val="22"/>
          <w:lang w:val="en-US"/>
        </w:rPr>
        <w:t xml:space="preserve"> (SAR)</w:t>
      </w:r>
      <w:r w:rsidRPr="003B0568">
        <w:rPr>
          <w:rFonts w:eastAsia="Times New Roman"/>
          <w:sz w:val="22"/>
          <w:szCs w:val="22"/>
          <w:lang w:val="en-US"/>
        </w:rPr>
        <w:t xml:space="preserve"> </w:t>
      </w:r>
    </w:p>
    <w:p w:rsidR="00F57209" w:rsidRPr="003B0568" w:rsidRDefault="00F57209" w:rsidP="007012D2">
      <w:pPr>
        <w:numPr>
          <w:ilvl w:val="0"/>
          <w:numId w:val="37"/>
        </w:numPr>
        <w:spacing w:before="100" w:beforeAutospacing="1" w:after="0" w:afterAutospacing="1" w:line="240" w:lineRule="auto"/>
        <w:jc w:val="both"/>
        <w:rPr>
          <w:rFonts w:eastAsia="Times New Roman"/>
          <w:b/>
          <w:bCs/>
          <w:sz w:val="22"/>
          <w:szCs w:val="22"/>
        </w:rPr>
      </w:pPr>
      <w:r w:rsidRPr="003B0568">
        <w:rPr>
          <w:rFonts w:eastAsia="Times New Roman"/>
          <w:sz w:val="22"/>
          <w:szCs w:val="22"/>
          <w:lang w:val="en-US"/>
        </w:rPr>
        <w:t xml:space="preserve">To individuals (or their legal representatives) subject to a court order. </w:t>
      </w:r>
    </w:p>
    <w:p w:rsidR="00F57209" w:rsidRPr="003B0568" w:rsidRDefault="00F57209" w:rsidP="007012D2">
      <w:pPr>
        <w:numPr>
          <w:ilvl w:val="0"/>
          <w:numId w:val="37"/>
        </w:numPr>
        <w:spacing w:before="100" w:beforeAutospacing="1" w:after="0" w:afterAutospacing="1" w:line="240" w:lineRule="auto"/>
        <w:jc w:val="both"/>
        <w:rPr>
          <w:rFonts w:eastAsia="Times New Roman"/>
          <w:bCs/>
          <w:sz w:val="22"/>
        </w:rPr>
      </w:pPr>
      <w:r w:rsidRPr="003B0568">
        <w:rPr>
          <w:rFonts w:eastAsia="Times New Roman"/>
          <w:bCs/>
          <w:sz w:val="22"/>
        </w:rPr>
        <w:t>To the school</w:t>
      </w:r>
      <w:r w:rsidR="00D32763" w:rsidRPr="003B0568">
        <w:rPr>
          <w:rFonts w:eastAsia="Times New Roman"/>
          <w:bCs/>
          <w:sz w:val="22"/>
        </w:rPr>
        <w:t>’s</w:t>
      </w:r>
      <w:r w:rsidRPr="003B0568">
        <w:rPr>
          <w:rFonts w:eastAsia="Times New Roman"/>
          <w:bCs/>
          <w:sz w:val="22"/>
        </w:rPr>
        <w:t xml:space="preserve"> insurance company where the insurance company requires same in order to pursue a claim for damage done to the insured property.  </w:t>
      </w:r>
    </w:p>
    <w:p w:rsidR="00F57209" w:rsidRPr="003B0568" w:rsidRDefault="00F57209" w:rsidP="00F57209">
      <w:pPr>
        <w:spacing w:after="0" w:line="240" w:lineRule="auto"/>
        <w:jc w:val="both"/>
        <w:rPr>
          <w:rFonts w:eastAsia="Calibri"/>
          <w:b/>
          <w:i/>
          <w:sz w:val="22"/>
        </w:rPr>
      </w:pPr>
      <w:r w:rsidRPr="003B0568">
        <w:rPr>
          <w:rFonts w:eastAsia="Calibri"/>
          <w:bCs/>
          <w:iCs/>
          <w:sz w:val="22"/>
        </w:rPr>
        <w:t xml:space="preserve">Requests by </w:t>
      </w:r>
      <w:r w:rsidR="00D32763" w:rsidRPr="003B0568">
        <w:rPr>
          <w:rFonts w:eastAsia="Calibri"/>
          <w:bCs/>
          <w:iCs/>
          <w:sz w:val="22"/>
        </w:rPr>
        <w:t>the police</w:t>
      </w:r>
      <w:r w:rsidR="00A70B6B" w:rsidRPr="003B0568">
        <w:rPr>
          <w:rFonts w:eastAsia="Calibri"/>
          <w:b/>
          <w:i/>
          <w:sz w:val="22"/>
        </w:rPr>
        <w:t xml:space="preserve"> </w:t>
      </w:r>
      <w:r w:rsidR="00A70B6B" w:rsidRPr="003B0568">
        <w:rPr>
          <w:rFonts w:eastAsia="Calibri"/>
          <w:bCs/>
          <w:iCs/>
          <w:sz w:val="22"/>
        </w:rPr>
        <w:t>should be made formally using a Police request form. Any uncertainty regarding the validity of a request should be raised with the DPO.</w:t>
      </w:r>
    </w:p>
    <w:p w:rsidR="00F57209" w:rsidRPr="003B0568" w:rsidRDefault="00A70B6B" w:rsidP="00F57209">
      <w:pPr>
        <w:spacing w:after="0" w:line="240" w:lineRule="auto"/>
        <w:jc w:val="both"/>
        <w:rPr>
          <w:rFonts w:eastAsia="Calibri"/>
          <w:b/>
          <w:sz w:val="22"/>
        </w:rPr>
      </w:pPr>
      <w:r w:rsidRPr="003B0568">
        <w:rPr>
          <w:rFonts w:eastAsia="Calibri"/>
          <w:sz w:val="22"/>
        </w:rPr>
        <w:t>A</w:t>
      </w:r>
      <w:r w:rsidR="00F57209" w:rsidRPr="003B0568">
        <w:rPr>
          <w:rFonts w:eastAsia="Calibri"/>
          <w:sz w:val="22"/>
        </w:rPr>
        <w:t>ny person whose image has been recorded has a right to</w:t>
      </w:r>
      <w:r w:rsidRPr="003B0568">
        <w:rPr>
          <w:rFonts w:eastAsia="Calibri"/>
          <w:sz w:val="22"/>
        </w:rPr>
        <w:t xml:space="preserve"> access</w:t>
      </w:r>
      <w:r w:rsidR="00F57209" w:rsidRPr="003B0568">
        <w:rPr>
          <w:rFonts w:eastAsia="Calibri"/>
          <w:sz w:val="22"/>
        </w:rPr>
        <w:t xml:space="preserve"> </w:t>
      </w:r>
      <w:r w:rsidRPr="003B0568">
        <w:rPr>
          <w:rFonts w:eastAsia="Calibri"/>
          <w:sz w:val="22"/>
        </w:rPr>
        <w:t xml:space="preserve">the footage </w:t>
      </w:r>
      <w:r w:rsidR="00F57209" w:rsidRPr="003B0568">
        <w:rPr>
          <w:rFonts w:eastAsia="Calibri"/>
          <w:sz w:val="22"/>
        </w:rPr>
        <w:t>which relates to them</w:t>
      </w:r>
      <w:r w:rsidRPr="003B0568">
        <w:rPr>
          <w:rFonts w:eastAsia="Calibri"/>
          <w:sz w:val="22"/>
        </w:rPr>
        <w:t xml:space="preserve"> as part of a Subject Access Request (SAR)</w:t>
      </w:r>
      <w:r w:rsidR="00ED349E" w:rsidRPr="003B0568">
        <w:rPr>
          <w:rFonts w:eastAsia="Calibri"/>
          <w:sz w:val="22"/>
        </w:rPr>
        <w:t xml:space="preserve"> </w:t>
      </w:r>
      <w:r w:rsidR="00F57209" w:rsidRPr="003B0568">
        <w:rPr>
          <w:rFonts w:eastAsia="Calibri"/>
          <w:sz w:val="22"/>
        </w:rPr>
        <w:t xml:space="preserve">Where the image/recording identifies another individual, those images may only be released where they can be redacted/anonymised </w:t>
      </w:r>
      <w:r w:rsidRPr="003B0568">
        <w:rPr>
          <w:rFonts w:eastAsia="Calibri"/>
          <w:sz w:val="22"/>
        </w:rPr>
        <w:t>or with the explicit consent of the other people identifiable in the foo</w:t>
      </w:r>
      <w:r w:rsidR="00A0747E" w:rsidRPr="003B0568">
        <w:rPr>
          <w:rFonts w:eastAsia="Calibri"/>
          <w:sz w:val="22"/>
        </w:rPr>
        <w:t xml:space="preserve">tage. </w:t>
      </w:r>
      <w:r w:rsidRPr="003B0568">
        <w:rPr>
          <w:rFonts w:eastAsia="Calibri"/>
          <w:sz w:val="22"/>
        </w:rPr>
        <w:t>The School’s SAR Guidance should be referred to if</w:t>
      </w:r>
      <w:r w:rsidR="00A0747E" w:rsidRPr="003B0568">
        <w:rPr>
          <w:rFonts w:eastAsia="Calibri"/>
          <w:sz w:val="22"/>
        </w:rPr>
        <w:t xml:space="preserve"> such a request is made.</w:t>
      </w:r>
    </w:p>
    <w:p w:rsidR="009B77C1" w:rsidRPr="003B0568" w:rsidRDefault="009B77C1" w:rsidP="00F57209">
      <w:pPr>
        <w:spacing w:after="0" w:line="240" w:lineRule="auto"/>
        <w:jc w:val="both"/>
        <w:rPr>
          <w:rFonts w:eastAsia="Calibri"/>
          <w:sz w:val="22"/>
        </w:rPr>
      </w:pPr>
    </w:p>
    <w:p w:rsidR="00F57209" w:rsidRPr="003B0568" w:rsidRDefault="00F57209" w:rsidP="00F57209">
      <w:pPr>
        <w:spacing w:after="0" w:line="240" w:lineRule="auto"/>
        <w:jc w:val="both"/>
        <w:rPr>
          <w:rFonts w:eastAsia="Calibri"/>
          <w:sz w:val="22"/>
          <w:szCs w:val="22"/>
        </w:rPr>
      </w:pPr>
      <w:r w:rsidRPr="003B0568">
        <w:rPr>
          <w:rFonts w:eastAsia="Calibri"/>
          <w:sz w:val="22"/>
        </w:rPr>
        <w:lastRenderedPageBreak/>
        <w:t xml:space="preserve">A person should provide all the necessary information to assist </w:t>
      </w:r>
      <w:r w:rsidR="0038454F" w:rsidRPr="003B0568">
        <w:rPr>
          <w:rFonts w:eastAsia="Calibri"/>
          <w:bCs/>
          <w:sz w:val="22"/>
          <w:szCs w:val="22"/>
        </w:rPr>
        <w:t xml:space="preserve">Whitchurch Primary School </w:t>
      </w:r>
      <w:r w:rsidRPr="003B0568">
        <w:rPr>
          <w:rFonts w:eastAsia="Calibri"/>
          <w:sz w:val="22"/>
        </w:rPr>
        <w:t xml:space="preserve">in locating the CCTV recorded data, such as the date, time and location of the recording.  </w:t>
      </w:r>
    </w:p>
    <w:p w:rsidR="00F57209" w:rsidRPr="003B0568" w:rsidRDefault="00F57209" w:rsidP="00F57209">
      <w:pPr>
        <w:spacing w:after="0" w:line="240" w:lineRule="auto"/>
        <w:jc w:val="both"/>
        <w:rPr>
          <w:rFonts w:eastAsia="Calibri"/>
          <w:b/>
          <w:sz w:val="22"/>
          <w:szCs w:val="22"/>
        </w:rPr>
      </w:pPr>
    </w:p>
    <w:p w:rsidR="00D32763" w:rsidRPr="003B0568" w:rsidRDefault="00F57209" w:rsidP="00D32763">
      <w:pPr>
        <w:spacing w:after="0" w:line="240" w:lineRule="auto"/>
        <w:jc w:val="both"/>
        <w:rPr>
          <w:rFonts w:eastAsia="Times New Roman"/>
          <w:sz w:val="22"/>
          <w:szCs w:val="22"/>
          <w:lang w:eastAsia="en-GB"/>
        </w:rPr>
      </w:pPr>
      <w:r w:rsidRPr="003B0568">
        <w:rPr>
          <w:rFonts w:eastAsia="Times New Roman"/>
          <w:sz w:val="22"/>
          <w:szCs w:val="22"/>
          <w:lang w:eastAsia="en-GB"/>
        </w:rPr>
        <w:t xml:space="preserve">In giving a person a copy of their data, the </w:t>
      </w:r>
      <w:r w:rsidR="00D32763" w:rsidRPr="003B0568">
        <w:rPr>
          <w:rFonts w:eastAsia="Times New Roman"/>
          <w:sz w:val="22"/>
          <w:szCs w:val="22"/>
          <w:lang w:eastAsia="en-GB"/>
        </w:rPr>
        <w:t>school</w:t>
      </w:r>
      <w:r w:rsidRPr="003B0568">
        <w:rPr>
          <w:rFonts w:eastAsia="Times New Roman"/>
          <w:sz w:val="22"/>
          <w:szCs w:val="22"/>
          <w:lang w:eastAsia="en-GB"/>
        </w:rPr>
        <w:t xml:space="preserve"> may provide a still/series of still pictures, a tape</w:t>
      </w:r>
      <w:r w:rsidR="00ED349E" w:rsidRPr="003B0568">
        <w:rPr>
          <w:rFonts w:eastAsia="Times New Roman"/>
          <w:sz w:val="22"/>
          <w:szCs w:val="22"/>
          <w:lang w:eastAsia="en-GB"/>
        </w:rPr>
        <w:t>,</w:t>
      </w:r>
      <w:r w:rsidRPr="003B0568">
        <w:rPr>
          <w:rFonts w:eastAsia="Times New Roman"/>
          <w:sz w:val="22"/>
          <w:szCs w:val="22"/>
          <w:lang w:eastAsia="en-GB"/>
        </w:rPr>
        <w:t xml:space="preserve"> or a disk with relevant images.  However, other images of other individuals </w:t>
      </w:r>
      <w:r w:rsidR="00A0747E" w:rsidRPr="003B0568">
        <w:rPr>
          <w:rFonts w:eastAsia="Times New Roman"/>
          <w:sz w:val="22"/>
          <w:szCs w:val="22"/>
          <w:lang w:eastAsia="en-GB"/>
        </w:rPr>
        <w:t>must</w:t>
      </w:r>
      <w:r w:rsidRPr="003B0568">
        <w:rPr>
          <w:rFonts w:eastAsia="Times New Roman"/>
          <w:sz w:val="22"/>
          <w:szCs w:val="22"/>
          <w:lang w:eastAsia="en-GB"/>
        </w:rPr>
        <w:t xml:space="preserve"> be </w:t>
      </w:r>
      <w:r w:rsidR="00A0747E" w:rsidRPr="003B0568">
        <w:rPr>
          <w:rFonts w:eastAsia="Times New Roman"/>
          <w:sz w:val="22"/>
          <w:szCs w:val="22"/>
          <w:lang w:eastAsia="en-GB"/>
        </w:rPr>
        <w:t xml:space="preserve">redacted </w:t>
      </w:r>
      <w:r w:rsidRPr="003B0568">
        <w:rPr>
          <w:rFonts w:eastAsia="Times New Roman"/>
          <w:sz w:val="22"/>
          <w:szCs w:val="22"/>
          <w:lang w:eastAsia="en-GB"/>
        </w:rPr>
        <w:t>before the data is released</w:t>
      </w:r>
      <w:r w:rsidR="00A0747E" w:rsidRPr="003B0568">
        <w:rPr>
          <w:rFonts w:eastAsia="Times New Roman"/>
          <w:sz w:val="22"/>
          <w:szCs w:val="22"/>
          <w:lang w:eastAsia="en-GB"/>
        </w:rPr>
        <w:t xml:space="preserve"> unless they have provided explicit consent for its disclosure</w:t>
      </w:r>
      <w:r w:rsidRPr="003B0568">
        <w:rPr>
          <w:rFonts w:eastAsia="Times New Roman"/>
          <w:sz w:val="22"/>
          <w:szCs w:val="22"/>
          <w:lang w:eastAsia="en-GB"/>
        </w:rPr>
        <w:t>.</w:t>
      </w:r>
    </w:p>
    <w:p w:rsidR="00D32763" w:rsidRPr="003B0568" w:rsidRDefault="00D32763" w:rsidP="00D32763">
      <w:pPr>
        <w:spacing w:after="0" w:line="240" w:lineRule="auto"/>
        <w:jc w:val="both"/>
        <w:rPr>
          <w:rFonts w:eastAsia="Times New Roman"/>
          <w:lang w:eastAsia="en-GB"/>
        </w:rPr>
      </w:pPr>
    </w:p>
    <w:p w:rsidR="00F57209" w:rsidRPr="003B0568" w:rsidRDefault="00143C3C" w:rsidP="0025552E">
      <w:pPr>
        <w:pStyle w:val="Style1"/>
        <w:rPr>
          <w:rFonts w:eastAsia="Times New Roman"/>
          <w:color w:val="auto"/>
          <w:lang w:eastAsia="en-GB"/>
        </w:rPr>
      </w:pPr>
      <w:bookmarkStart w:id="11" w:name="_Toc87953644"/>
      <w:r w:rsidRPr="003B0568">
        <w:rPr>
          <w:rFonts w:eastAsia="Calibri"/>
          <w:color w:val="auto"/>
        </w:rPr>
        <w:t>Responsibilities</w:t>
      </w:r>
      <w:bookmarkEnd w:id="11"/>
      <w:r w:rsidRPr="003B0568">
        <w:rPr>
          <w:rFonts w:eastAsia="Calibri"/>
          <w:color w:val="auto"/>
        </w:rPr>
        <w:t xml:space="preserve"> </w:t>
      </w:r>
    </w:p>
    <w:p w:rsidR="00D32763" w:rsidRPr="003B0568" w:rsidRDefault="00D32763" w:rsidP="00F57209">
      <w:pPr>
        <w:autoSpaceDE w:val="0"/>
        <w:autoSpaceDN w:val="0"/>
        <w:adjustRightInd w:val="0"/>
        <w:spacing w:after="0" w:line="240" w:lineRule="auto"/>
        <w:jc w:val="both"/>
        <w:rPr>
          <w:rFonts w:eastAsia="Calibri"/>
        </w:rPr>
      </w:pPr>
    </w:p>
    <w:p w:rsidR="00F57209" w:rsidRPr="003B0568" w:rsidRDefault="00F57209" w:rsidP="00F57209">
      <w:pPr>
        <w:autoSpaceDE w:val="0"/>
        <w:autoSpaceDN w:val="0"/>
        <w:adjustRightInd w:val="0"/>
        <w:spacing w:after="0" w:line="240" w:lineRule="auto"/>
        <w:jc w:val="both"/>
        <w:rPr>
          <w:rFonts w:eastAsia="Calibri"/>
          <w:sz w:val="22"/>
        </w:rPr>
      </w:pPr>
      <w:r w:rsidRPr="003B0568">
        <w:rPr>
          <w:rFonts w:eastAsia="Calibri"/>
          <w:sz w:val="22"/>
        </w:rPr>
        <w:t xml:space="preserve">The </w:t>
      </w:r>
      <w:r w:rsidR="00143C3C" w:rsidRPr="003B0568">
        <w:rPr>
          <w:rFonts w:eastAsia="Calibri"/>
          <w:sz w:val="22"/>
        </w:rPr>
        <w:t>H</w:t>
      </w:r>
      <w:r w:rsidR="00D32763" w:rsidRPr="003B0568">
        <w:rPr>
          <w:rFonts w:eastAsia="Calibri"/>
          <w:sz w:val="22"/>
        </w:rPr>
        <w:t>ead Teacher</w:t>
      </w:r>
      <w:r w:rsidRPr="003B0568">
        <w:rPr>
          <w:rFonts w:eastAsia="Calibri"/>
          <w:sz w:val="22"/>
        </w:rPr>
        <w:t xml:space="preserve"> will:</w:t>
      </w:r>
    </w:p>
    <w:p w:rsidR="00795701" w:rsidRPr="003B0568" w:rsidRDefault="00795701"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In collaboration with the DPO keep this policy up to date reflecting any changes to National guidance, best practice or statutory instruments that determine the use of CCTV or personal data. </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Ensure that the use of CCTV systems is implemented</w:t>
      </w:r>
      <w:r w:rsidR="00214416" w:rsidRPr="003B0568">
        <w:rPr>
          <w:rFonts w:eastAsia="Calibri"/>
          <w:sz w:val="22"/>
        </w:rPr>
        <w:t xml:space="preserve"> and controlled</w:t>
      </w:r>
      <w:r w:rsidR="00ED349E" w:rsidRPr="003B0568">
        <w:rPr>
          <w:rFonts w:eastAsia="Calibri"/>
          <w:sz w:val="22"/>
        </w:rPr>
        <w:t xml:space="preserve"> </w:t>
      </w:r>
      <w:r w:rsidRPr="003B0568">
        <w:rPr>
          <w:rFonts w:eastAsia="Calibri"/>
          <w:sz w:val="22"/>
        </w:rPr>
        <w:t xml:space="preserve">in accordance with the policy set down by </w:t>
      </w:r>
      <w:r w:rsidR="003B0568" w:rsidRPr="003B0568">
        <w:rPr>
          <w:rFonts w:eastAsia="Calibri"/>
          <w:bCs/>
          <w:sz w:val="22"/>
          <w:szCs w:val="22"/>
        </w:rPr>
        <w:t>Whitchurch Primary School.</w:t>
      </w:r>
    </w:p>
    <w:p w:rsidR="00214416" w:rsidRPr="003B0568" w:rsidRDefault="00214416"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Complete a Data Protection Impact Assessment (DPIA) for any CCTV system/s and carry out a review </w:t>
      </w:r>
      <w:r w:rsidR="00795701" w:rsidRPr="003B0568">
        <w:rPr>
          <w:rFonts w:eastAsia="Calibri"/>
          <w:sz w:val="22"/>
        </w:rPr>
        <w:t xml:space="preserve">of the DPIA/s </w:t>
      </w:r>
      <w:r w:rsidRPr="003B0568">
        <w:rPr>
          <w:rFonts w:eastAsia="Calibri"/>
          <w:sz w:val="22"/>
        </w:rPr>
        <w:t>on an annual basis.</w:t>
      </w:r>
    </w:p>
    <w:p w:rsidR="00F57209" w:rsidRPr="003B0568" w:rsidRDefault="003172FA"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B</w:t>
      </w:r>
      <w:r w:rsidR="00F57209" w:rsidRPr="003B0568">
        <w:rPr>
          <w:rFonts w:eastAsia="Calibri"/>
          <w:sz w:val="22"/>
        </w:rPr>
        <w:t xml:space="preserve">e responsible for the release of any information or recorded CCTV materials stored in compliance with this policy </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Maintain a record of access (e.g. an access log) to or the release of tapes or any material recorded or stored in the system </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Ensure that monitoring recorded tapes are not duplicated for release </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Ensure that the </w:t>
      </w:r>
      <w:r w:rsidR="003172FA" w:rsidRPr="003B0568">
        <w:rPr>
          <w:rFonts w:eastAsia="Calibri"/>
          <w:sz w:val="22"/>
        </w:rPr>
        <w:t xml:space="preserve">field </w:t>
      </w:r>
      <w:r w:rsidRPr="003B0568">
        <w:rPr>
          <w:rFonts w:eastAsia="Calibri"/>
          <w:sz w:val="22"/>
        </w:rPr>
        <w:t xml:space="preserve">of view </w:t>
      </w:r>
      <w:r w:rsidR="003172FA" w:rsidRPr="003B0568">
        <w:rPr>
          <w:rFonts w:eastAsia="Calibri"/>
          <w:sz w:val="22"/>
        </w:rPr>
        <w:t xml:space="preserve">of </w:t>
      </w:r>
      <w:r w:rsidRPr="003B0568">
        <w:rPr>
          <w:rFonts w:eastAsia="Calibri"/>
          <w:sz w:val="22"/>
        </w:rPr>
        <w:t xml:space="preserve">cameras conforms to this policy both internally and externally </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i/>
          <w:sz w:val="22"/>
        </w:rPr>
      </w:pPr>
      <w:r w:rsidRPr="003B0568">
        <w:rPr>
          <w:rFonts w:eastAsia="Calibri"/>
          <w:sz w:val="22"/>
        </w:rPr>
        <w:t xml:space="preserve">Approve the location of temporary cameras to be used during special events that have particular security requirements and ensure their withdrawal following such events.   </w:t>
      </w:r>
      <w:r w:rsidRPr="003B0568">
        <w:rPr>
          <w:rFonts w:eastAsia="Calibri"/>
          <w:i/>
          <w:sz w:val="22"/>
        </w:rPr>
        <w:t xml:space="preserve">NOTE: [Temporary cameras do not include mobile video equipment or hidden surveillance cameras used for authorised criminal investigations by </w:t>
      </w:r>
      <w:r w:rsidR="003D7835" w:rsidRPr="003B0568">
        <w:rPr>
          <w:rFonts w:eastAsia="Calibri"/>
          <w:i/>
          <w:sz w:val="22"/>
        </w:rPr>
        <w:t>the Police</w:t>
      </w:r>
      <w:r w:rsidRPr="003B0568">
        <w:rPr>
          <w:rFonts w:eastAsia="Calibri"/>
          <w:i/>
          <w:sz w:val="22"/>
        </w:rPr>
        <w:t>].</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Give consideration to both students and staff feedback/complaints regarding possible invasion of privacy or confidentiality due to the location of a particular CCTV camera or associated equipment </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Co-operate with the Health &amp; Safety Officer of </w:t>
      </w:r>
      <w:r w:rsidR="003B0568" w:rsidRPr="003B0568">
        <w:rPr>
          <w:rFonts w:eastAsia="Calibri"/>
          <w:bCs/>
          <w:sz w:val="22"/>
          <w:szCs w:val="22"/>
        </w:rPr>
        <w:t xml:space="preserve">Whitchurch Primary School </w:t>
      </w:r>
      <w:r w:rsidRPr="003B0568">
        <w:rPr>
          <w:rFonts w:eastAsia="Calibri"/>
          <w:sz w:val="22"/>
        </w:rPr>
        <w:t>in reporting on the CCTV system in operation in the school</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Ensure that external cameras are non-intrusive in terms of their positions and views of neighbouring residential housing and comply with the principle of “Reasonable Expectation of Privacy” </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Ensure that monitoring tapes are stored in a secure place with access by authorised personnel only </w:t>
      </w:r>
    </w:p>
    <w:p w:rsidR="004F30ED"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Ensure that images recorded on tapes/DVDs/digital recordings are stored for a period not longer than </w:t>
      </w:r>
      <w:r w:rsidR="003B0568" w:rsidRPr="003B0568">
        <w:rPr>
          <w:rFonts w:eastAsia="Calibri"/>
          <w:sz w:val="22"/>
        </w:rPr>
        <w:t>28 days</w:t>
      </w:r>
      <w:r w:rsidRPr="003B0568">
        <w:rPr>
          <w:rFonts w:eastAsia="Calibri"/>
          <w:sz w:val="22"/>
        </w:rPr>
        <w:t xml:space="preserve"> and are then erased unless required as part of a criminal investigation or court proceedings (criminal or civil) or other bona fide use as approved by the Chairperson of the Board </w:t>
      </w:r>
    </w:p>
    <w:p w:rsidR="00F57209" w:rsidRPr="003B0568" w:rsidRDefault="00F57209" w:rsidP="00F57209">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Ensure that camera control is not infringing an individual’s reasonable expectation of privacy in public areas </w:t>
      </w:r>
    </w:p>
    <w:p w:rsidR="004F30ED" w:rsidRPr="003B0568" w:rsidRDefault="00F57209" w:rsidP="004F30ED">
      <w:pPr>
        <w:numPr>
          <w:ilvl w:val="0"/>
          <w:numId w:val="16"/>
        </w:numPr>
        <w:autoSpaceDE w:val="0"/>
        <w:autoSpaceDN w:val="0"/>
        <w:adjustRightInd w:val="0"/>
        <w:spacing w:before="100" w:beforeAutospacing="1" w:after="0" w:afterAutospacing="1" w:line="240" w:lineRule="auto"/>
        <w:jc w:val="both"/>
        <w:rPr>
          <w:rFonts w:eastAsia="Calibri"/>
          <w:sz w:val="22"/>
        </w:rPr>
      </w:pPr>
      <w:r w:rsidRPr="003B0568">
        <w:rPr>
          <w:rFonts w:eastAsia="Calibri"/>
          <w:sz w:val="22"/>
        </w:rPr>
        <w:t xml:space="preserve">Ensure that where </w:t>
      </w:r>
      <w:r w:rsidR="004F30ED" w:rsidRPr="003B0568">
        <w:rPr>
          <w:rFonts w:eastAsia="Calibri"/>
          <w:sz w:val="22"/>
        </w:rPr>
        <w:t>the Police</w:t>
      </w:r>
      <w:r w:rsidRPr="003B0568">
        <w:rPr>
          <w:rFonts w:eastAsia="Calibri"/>
          <w:sz w:val="22"/>
        </w:rPr>
        <w:t xml:space="preserve"> request to set up mobile video equipment for criminal investigations, legal advice has been obtained and such activities have the approval of the Chairperson of the Board </w:t>
      </w:r>
    </w:p>
    <w:p w:rsidR="00F57209" w:rsidRPr="003B0568" w:rsidRDefault="00143C3C" w:rsidP="0025552E">
      <w:pPr>
        <w:pStyle w:val="Style1"/>
        <w:rPr>
          <w:rFonts w:eastAsia="Calibri"/>
          <w:color w:val="auto"/>
        </w:rPr>
      </w:pPr>
      <w:bookmarkStart w:id="12" w:name="_Toc87953645"/>
      <w:r w:rsidRPr="003B0568">
        <w:rPr>
          <w:rFonts w:eastAsia="Calibri"/>
          <w:color w:val="auto"/>
        </w:rPr>
        <w:t>Implementation &amp; Review</w:t>
      </w:r>
      <w:bookmarkEnd w:id="12"/>
    </w:p>
    <w:p w:rsidR="00143C3C" w:rsidRPr="003B0568" w:rsidRDefault="00143C3C" w:rsidP="004F30ED">
      <w:pPr>
        <w:spacing w:after="0" w:line="240" w:lineRule="auto"/>
        <w:jc w:val="both"/>
        <w:rPr>
          <w:rFonts w:eastAsia="Calibri"/>
        </w:rPr>
      </w:pPr>
    </w:p>
    <w:p w:rsidR="00F57209" w:rsidRPr="003B0568" w:rsidRDefault="00F57209" w:rsidP="00F57209">
      <w:pPr>
        <w:spacing w:after="0" w:line="240" w:lineRule="auto"/>
        <w:jc w:val="both"/>
        <w:rPr>
          <w:rFonts w:eastAsia="Calibri"/>
          <w:sz w:val="22"/>
        </w:rPr>
      </w:pPr>
      <w:r w:rsidRPr="003B0568">
        <w:rPr>
          <w:rFonts w:eastAsia="Calibri"/>
          <w:sz w:val="22"/>
        </w:rPr>
        <w:lastRenderedPageBreak/>
        <w:t>The policy will be reviewed</w:t>
      </w:r>
      <w:r w:rsidR="002C4C58" w:rsidRPr="003B0568">
        <w:rPr>
          <w:rFonts w:eastAsia="Calibri"/>
          <w:sz w:val="22"/>
        </w:rPr>
        <w:t xml:space="preserve"> </w:t>
      </w:r>
      <w:r w:rsidR="003B0568" w:rsidRPr="003B0568">
        <w:rPr>
          <w:rFonts w:eastAsia="Calibri"/>
          <w:sz w:val="22"/>
        </w:rPr>
        <w:t>on an annual</w:t>
      </w:r>
      <w:r w:rsidR="00795701" w:rsidRPr="003B0568">
        <w:rPr>
          <w:rFonts w:eastAsia="Calibri"/>
          <w:sz w:val="22"/>
        </w:rPr>
        <w:t xml:space="preserve"> basis or in the event of significant change to the system, national guidance, best practice of legislation relating to the capture of images by CCTV. </w:t>
      </w:r>
    </w:p>
    <w:p w:rsidR="00F57209" w:rsidRPr="003B0568" w:rsidRDefault="00F57209" w:rsidP="00F57209">
      <w:pPr>
        <w:spacing w:after="0" w:line="240" w:lineRule="auto"/>
        <w:jc w:val="both"/>
        <w:rPr>
          <w:rFonts w:eastAsia="Calibri"/>
          <w:sz w:val="22"/>
        </w:rPr>
      </w:pPr>
    </w:p>
    <w:p w:rsidR="0025552E" w:rsidRPr="003B0568" w:rsidRDefault="0025552E" w:rsidP="0025552E">
      <w:pPr>
        <w:rPr>
          <w:b/>
        </w:rPr>
      </w:pPr>
      <w:r w:rsidRPr="003B0568">
        <w:rPr>
          <w:b/>
        </w:rPr>
        <w:t>This policy was approved by the G</w:t>
      </w:r>
      <w:r w:rsidR="003B0568" w:rsidRPr="003B0568">
        <w:rPr>
          <w:b/>
        </w:rPr>
        <w:t>overning Body on 18</w:t>
      </w:r>
      <w:r w:rsidR="003B0568" w:rsidRPr="003B0568">
        <w:rPr>
          <w:b/>
          <w:vertAlign w:val="superscript"/>
        </w:rPr>
        <w:t>th</w:t>
      </w:r>
      <w:r w:rsidR="003B0568" w:rsidRPr="003B0568">
        <w:rPr>
          <w:b/>
        </w:rPr>
        <w:t xml:space="preserve"> November 2021</w:t>
      </w:r>
    </w:p>
    <w:p w:rsidR="0025552E" w:rsidRPr="003B0568" w:rsidRDefault="0025552E" w:rsidP="0025552E">
      <w:pPr>
        <w:rPr>
          <w:rFonts w:eastAsia="Calibri"/>
          <w:b/>
        </w:rPr>
      </w:pPr>
      <w:r w:rsidRPr="003B0568">
        <w:rPr>
          <w:b/>
        </w:rPr>
        <w:t xml:space="preserve">Signed: </w:t>
      </w:r>
    </w:p>
    <w:p w:rsidR="0025552E" w:rsidRPr="003B0568" w:rsidRDefault="0025552E" w:rsidP="00F57209">
      <w:pPr>
        <w:spacing w:after="0" w:line="240" w:lineRule="auto"/>
        <w:jc w:val="both"/>
        <w:rPr>
          <w:rFonts w:eastAsia="Calibri"/>
          <w:sz w:val="22"/>
        </w:rPr>
      </w:pPr>
    </w:p>
    <w:p w:rsidR="00F57209" w:rsidRDefault="003B0568" w:rsidP="0025552E">
      <w:pPr>
        <w:spacing w:after="0" w:line="240" w:lineRule="auto"/>
        <w:jc w:val="both"/>
        <w:rPr>
          <w:rFonts w:eastAsia="Calibri"/>
          <w:sz w:val="22"/>
        </w:rPr>
      </w:pPr>
      <w:r>
        <w:rPr>
          <w:rFonts w:eastAsia="Calibri"/>
          <w:sz w:val="22"/>
        </w:rPr>
        <w:t>Head Teacher – Carl Hornsby</w:t>
      </w:r>
    </w:p>
    <w:p w:rsidR="003B0568" w:rsidRDefault="003B0568" w:rsidP="0025552E">
      <w:pPr>
        <w:spacing w:after="0" w:line="240" w:lineRule="auto"/>
        <w:jc w:val="both"/>
        <w:rPr>
          <w:rFonts w:eastAsia="Calibri"/>
          <w:sz w:val="22"/>
        </w:rPr>
      </w:pPr>
    </w:p>
    <w:p w:rsidR="003B0568" w:rsidRDefault="003B0568" w:rsidP="0025552E">
      <w:pPr>
        <w:spacing w:after="0" w:line="240" w:lineRule="auto"/>
        <w:jc w:val="both"/>
        <w:rPr>
          <w:rFonts w:eastAsia="Calibri"/>
          <w:sz w:val="22"/>
        </w:rPr>
      </w:pPr>
    </w:p>
    <w:p w:rsidR="003B0568" w:rsidRDefault="003B0568" w:rsidP="0025552E">
      <w:pPr>
        <w:spacing w:after="0" w:line="240" w:lineRule="auto"/>
        <w:jc w:val="both"/>
        <w:rPr>
          <w:rFonts w:eastAsia="Calibri"/>
          <w:sz w:val="22"/>
        </w:rPr>
      </w:pPr>
    </w:p>
    <w:p w:rsidR="003B0568" w:rsidRDefault="003B0568" w:rsidP="0025552E">
      <w:pPr>
        <w:spacing w:after="0" w:line="240" w:lineRule="auto"/>
        <w:jc w:val="both"/>
        <w:rPr>
          <w:rFonts w:eastAsia="Calibri"/>
          <w:sz w:val="22"/>
        </w:rPr>
      </w:pPr>
    </w:p>
    <w:p w:rsidR="003B0568" w:rsidRDefault="003B0568" w:rsidP="0025552E">
      <w:pPr>
        <w:spacing w:after="0" w:line="240" w:lineRule="auto"/>
        <w:jc w:val="both"/>
        <w:rPr>
          <w:rFonts w:eastAsia="Calibri"/>
          <w:sz w:val="22"/>
        </w:rPr>
      </w:pPr>
    </w:p>
    <w:p w:rsidR="003B0568" w:rsidRDefault="003B0568" w:rsidP="0025552E">
      <w:pPr>
        <w:spacing w:after="0" w:line="240" w:lineRule="auto"/>
        <w:jc w:val="both"/>
        <w:rPr>
          <w:rFonts w:eastAsia="Calibri"/>
          <w:sz w:val="22"/>
        </w:rPr>
      </w:pPr>
    </w:p>
    <w:p w:rsidR="003B0568" w:rsidRDefault="003B0568" w:rsidP="0025552E">
      <w:pPr>
        <w:spacing w:after="0" w:line="240" w:lineRule="auto"/>
        <w:jc w:val="both"/>
        <w:rPr>
          <w:rFonts w:eastAsia="Calibri"/>
          <w:sz w:val="22"/>
        </w:rPr>
      </w:pPr>
    </w:p>
    <w:p w:rsidR="003B0568" w:rsidRPr="003B0568" w:rsidRDefault="003B0568" w:rsidP="0025552E">
      <w:pPr>
        <w:spacing w:after="0" w:line="240" w:lineRule="auto"/>
        <w:jc w:val="both"/>
        <w:rPr>
          <w:rFonts w:eastAsia="Calibri"/>
        </w:rPr>
      </w:pPr>
      <w:r>
        <w:rPr>
          <w:rFonts w:eastAsia="Calibri"/>
          <w:sz w:val="22"/>
        </w:rPr>
        <w:t>Chair of Governors – Christine Dyer</w:t>
      </w:r>
    </w:p>
    <w:sectPr w:rsidR="003B0568" w:rsidRPr="003B0568" w:rsidSect="00B54DC8">
      <w:headerReference w:type="default" r:id="rId9"/>
      <w:footerReference w:type="default" r:id="rId10"/>
      <w:pgSz w:w="11906" w:h="16838"/>
      <w:pgMar w:top="1440" w:right="1440" w:bottom="1440" w:left="1440"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704" w:rsidRDefault="00F40704" w:rsidP="0078246D">
      <w:pPr>
        <w:spacing w:after="0" w:line="240" w:lineRule="auto"/>
      </w:pPr>
      <w:r>
        <w:separator/>
      </w:r>
    </w:p>
  </w:endnote>
  <w:endnote w:type="continuationSeparator" w:id="0">
    <w:p w:rsidR="00F40704" w:rsidRDefault="00F40704" w:rsidP="0078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C1134A49AA7A49EBA2BABBA6A9A90E01"/>
      </w:placeholder>
      <w:temporary/>
      <w:showingPlcHdr/>
      <w15:appearance w15:val="hidden"/>
    </w:sdtPr>
    <w:sdtEndPr/>
    <w:sdtContent>
      <w:p w:rsidR="00EB6777" w:rsidRDefault="00EB6777">
        <w:pPr>
          <w:pStyle w:val="Footer"/>
        </w:pPr>
        <w:r>
          <w:t>[Type here]</w:t>
        </w:r>
      </w:p>
    </w:sdtContent>
  </w:sdt>
  <w:p w:rsidR="00C53805" w:rsidRDefault="00C5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704" w:rsidRDefault="00F40704" w:rsidP="0078246D">
      <w:pPr>
        <w:spacing w:after="0" w:line="240" w:lineRule="auto"/>
      </w:pPr>
      <w:r>
        <w:separator/>
      </w:r>
    </w:p>
  </w:footnote>
  <w:footnote w:type="continuationSeparator" w:id="0">
    <w:p w:rsidR="00F40704" w:rsidRDefault="00F40704" w:rsidP="0078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3EDB1EB56AC643FBB8DE191B56344C86"/>
      </w:placeholder>
      <w:temporary/>
      <w:showingPlcHdr/>
      <w15:appearance w15:val="hidden"/>
    </w:sdtPr>
    <w:sdtEndPr/>
    <w:sdtContent>
      <w:p w:rsidR="00EB6777" w:rsidRDefault="00EB6777">
        <w:pPr>
          <w:pStyle w:val="Header"/>
        </w:pPr>
        <w:r>
          <w:t>[Type here]</w:t>
        </w:r>
      </w:p>
    </w:sdtContent>
  </w:sdt>
  <w:p w:rsidR="0078246D" w:rsidRDefault="0078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3FB"/>
    <w:multiLevelType w:val="hybridMultilevel"/>
    <w:tmpl w:val="DD3E22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30F41"/>
    <w:multiLevelType w:val="hybridMultilevel"/>
    <w:tmpl w:val="E01E7F10"/>
    <w:lvl w:ilvl="0" w:tplc="584A6D8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31961"/>
    <w:multiLevelType w:val="hybridMultilevel"/>
    <w:tmpl w:val="E496EC82"/>
    <w:lvl w:ilvl="0" w:tplc="9C0E6EC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B6C42"/>
    <w:multiLevelType w:val="multilevel"/>
    <w:tmpl w:val="CDCEF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E5381"/>
    <w:multiLevelType w:val="hybridMultilevel"/>
    <w:tmpl w:val="1902E2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1364E"/>
    <w:multiLevelType w:val="hybridMultilevel"/>
    <w:tmpl w:val="414EBC1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C2514"/>
    <w:multiLevelType w:val="hybridMultilevel"/>
    <w:tmpl w:val="538A5E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534D03"/>
    <w:multiLevelType w:val="hybridMultilevel"/>
    <w:tmpl w:val="FD94D10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F6899"/>
    <w:multiLevelType w:val="hybridMultilevel"/>
    <w:tmpl w:val="9B8A754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214B5"/>
    <w:multiLevelType w:val="hybridMultilevel"/>
    <w:tmpl w:val="B2B2035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D4A05"/>
    <w:multiLevelType w:val="hybridMultilevel"/>
    <w:tmpl w:val="B860B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B0C20"/>
    <w:multiLevelType w:val="hybridMultilevel"/>
    <w:tmpl w:val="CCE4C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10235"/>
    <w:multiLevelType w:val="hybridMultilevel"/>
    <w:tmpl w:val="F83A54F4"/>
    <w:lvl w:ilvl="0" w:tplc="0809000F">
      <w:start w:val="9"/>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03378F"/>
    <w:multiLevelType w:val="hybridMultilevel"/>
    <w:tmpl w:val="D2A211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7C367F"/>
    <w:multiLevelType w:val="hybridMultilevel"/>
    <w:tmpl w:val="F5DA4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780130"/>
    <w:multiLevelType w:val="hybridMultilevel"/>
    <w:tmpl w:val="5ABA2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7E0DE7"/>
    <w:multiLevelType w:val="hybridMultilevel"/>
    <w:tmpl w:val="FBE64F9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F1308B"/>
    <w:multiLevelType w:val="hybridMultilevel"/>
    <w:tmpl w:val="401CB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07C85"/>
    <w:multiLevelType w:val="multilevel"/>
    <w:tmpl w:val="7DDCC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CD2019"/>
    <w:multiLevelType w:val="hybridMultilevel"/>
    <w:tmpl w:val="67743C5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986716"/>
    <w:multiLevelType w:val="hybridMultilevel"/>
    <w:tmpl w:val="8B14FD54"/>
    <w:lvl w:ilvl="0" w:tplc="BDE0CC3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D0464E5"/>
    <w:multiLevelType w:val="hybridMultilevel"/>
    <w:tmpl w:val="C23A9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F27F67"/>
    <w:multiLevelType w:val="hybridMultilevel"/>
    <w:tmpl w:val="DE4A6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D7183"/>
    <w:multiLevelType w:val="hybridMultilevel"/>
    <w:tmpl w:val="19565316"/>
    <w:lvl w:ilvl="0" w:tplc="0809000F">
      <w:start w:val="8"/>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055B3E"/>
    <w:multiLevelType w:val="multilevel"/>
    <w:tmpl w:val="6354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9365D"/>
    <w:multiLevelType w:val="hybridMultilevel"/>
    <w:tmpl w:val="50924E56"/>
    <w:lvl w:ilvl="0" w:tplc="18090005">
      <w:start w:val="1"/>
      <w:numFmt w:val="bullet"/>
      <w:lvlText w:val=""/>
      <w:lvlJc w:val="left"/>
      <w:pPr>
        <w:ind w:left="-720" w:hanging="360"/>
      </w:pPr>
      <w:rPr>
        <w:rFonts w:ascii="Wingdings" w:hAnsi="Wingdings" w:cs="Wingdings"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720" w:hanging="360"/>
      </w:pPr>
      <w:rPr>
        <w:rFonts w:ascii="Wingdings" w:hAnsi="Wingdings" w:cs="Wingdings" w:hint="default"/>
      </w:rPr>
    </w:lvl>
    <w:lvl w:ilvl="3" w:tplc="18090001">
      <w:start w:val="1"/>
      <w:numFmt w:val="bullet"/>
      <w:lvlText w:val=""/>
      <w:lvlJc w:val="left"/>
      <w:pPr>
        <w:ind w:left="1440" w:hanging="360"/>
      </w:pPr>
      <w:rPr>
        <w:rFonts w:ascii="Symbol" w:hAnsi="Symbol" w:cs="Symbol" w:hint="default"/>
      </w:rPr>
    </w:lvl>
    <w:lvl w:ilvl="4" w:tplc="18090003">
      <w:start w:val="1"/>
      <w:numFmt w:val="bullet"/>
      <w:lvlText w:val="o"/>
      <w:lvlJc w:val="left"/>
      <w:pPr>
        <w:ind w:left="2160" w:hanging="360"/>
      </w:pPr>
      <w:rPr>
        <w:rFonts w:ascii="Courier New" w:hAnsi="Courier New" w:cs="Courier New" w:hint="default"/>
      </w:rPr>
    </w:lvl>
    <w:lvl w:ilvl="5" w:tplc="18090005">
      <w:start w:val="1"/>
      <w:numFmt w:val="bullet"/>
      <w:lvlText w:val=""/>
      <w:lvlJc w:val="left"/>
      <w:pPr>
        <w:ind w:left="2880" w:hanging="360"/>
      </w:pPr>
      <w:rPr>
        <w:rFonts w:ascii="Wingdings" w:hAnsi="Wingdings" w:cs="Wingdings" w:hint="default"/>
      </w:rPr>
    </w:lvl>
    <w:lvl w:ilvl="6" w:tplc="18090001">
      <w:start w:val="1"/>
      <w:numFmt w:val="bullet"/>
      <w:lvlText w:val=""/>
      <w:lvlJc w:val="left"/>
      <w:pPr>
        <w:ind w:left="3600" w:hanging="360"/>
      </w:pPr>
      <w:rPr>
        <w:rFonts w:ascii="Symbol" w:hAnsi="Symbol" w:cs="Symbol" w:hint="default"/>
      </w:rPr>
    </w:lvl>
    <w:lvl w:ilvl="7" w:tplc="18090003">
      <w:start w:val="1"/>
      <w:numFmt w:val="bullet"/>
      <w:lvlText w:val="o"/>
      <w:lvlJc w:val="left"/>
      <w:pPr>
        <w:ind w:left="4320" w:hanging="360"/>
      </w:pPr>
      <w:rPr>
        <w:rFonts w:ascii="Courier New" w:hAnsi="Courier New" w:cs="Courier New" w:hint="default"/>
      </w:rPr>
    </w:lvl>
    <w:lvl w:ilvl="8" w:tplc="18090005">
      <w:start w:val="1"/>
      <w:numFmt w:val="bullet"/>
      <w:lvlText w:val=""/>
      <w:lvlJc w:val="left"/>
      <w:pPr>
        <w:ind w:left="5040" w:hanging="360"/>
      </w:pPr>
      <w:rPr>
        <w:rFonts w:ascii="Wingdings" w:hAnsi="Wingdings" w:cs="Wingdings" w:hint="default"/>
      </w:rPr>
    </w:lvl>
  </w:abstractNum>
  <w:abstractNum w:abstractNumId="27" w15:restartNumberingAfterBreak="0">
    <w:nsid w:val="6936105F"/>
    <w:multiLevelType w:val="hybridMultilevel"/>
    <w:tmpl w:val="87C6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159AE"/>
    <w:multiLevelType w:val="hybridMultilevel"/>
    <w:tmpl w:val="EB92E6AC"/>
    <w:lvl w:ilvl="0" w:tplc="08090001">
      <w:start w:val="1"/>
      <w:numFmt w:val="bullet"/>
      <w:lvlText w:val=""/>
      <w:lvlJc w:val="left"/>
      <w:pPr>
        <w:tabs>
          <w:tab w:val="num" w:pos="720"/>
        </w:tabs>
        <w:ind w:left="720" w:hanging="360"/>
      </w:pPr>
      <w:rPr>
        <w:rFonts w:ascii="Symbol" w:hAnsi="Symbol" w:hint="default"/>
      </w:rPr>
    </w:lvl>
    <w:lvl w:ilvl="1" w:tplc="BDE0CC30">
      <w:start w:val="1"/>
      <w:numFmt w:val="decimal"/>
      <w:lvlText w:val="%2."/>
      <w:lvlJc w:val="left"/>
      <w:pPr>
        <w:tabs>
          <w:tab w:val="num" w:pos="1440"/>
        </w:tabs>
        <w:ind w:left="1440" w:hanging="360"/>
      </w:pPr>
      <w:rPr>
        <w:rFonts w:hint="default"/>
        <w:b/>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F7686"/>
    <w:multiLevelType w:val="hybridMultilevel"/>
    <w:tmpl w:val="2706891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816554"/>
    <w:multiLevelType w:val="hybridMultilevel"/>
    <w:tmpl w:val="160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F0DEE"/>
    <w:multiLevelType w:val="hybridMultilevel"/>
    <w:tmpl w:val="3ACC0EC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8D6BCF"/>
    <w:multiLevelType w:val="hybridMultilevel"/>
    <w:tmpl w:val="72CC6658"/>
    <w:lvl w:ilvl="0" w:tplc="08090001">
      <w:start w:val="1"/>
      <w:numFmt w:val="bullet"/>
      <w:lvlText w:val=""/>
      <w:lvlJc w:val="left"/>
      <w:pPr>
        <w:ind w:left="720" w:hanging="360"/>
      </w:pPr>
      <w:rPr>
        <w:rFonts w:ascii="Symbol" w:hAnsi="Symbol"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33" w15:restartNumberingAfterBreak="0">
    <w:nsid w:val="74565069"/>
    <w:multiLevelType w:val="hybridMultilevel"/>
    <w:tmpl w:val="A7840FCE"/>
    <w:lvl w:ilvl="0" w:tplc="C308A8F4">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E94EE0"/>
    <w:multiLevelType w:val="hybridMultilevel"/>
    <w:tmpl w:val="527249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442A56"/>
    <w:multiLevelType w:val="multilevel"/>
    <w:tmpl w:val="C3E00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646F5"/>
    <w:multiLevelType w:val="hybridMultilevel"/>
    <w:tmpl w:val="ECF415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4"/>
  </w:num>
  <w:num w:numId="4">
    <w:abstractNumId w:val="6"/>
  </w:num>
  <w:num w:numId="5">
    <w:abstractNumId w:val="36"/>
  </w:num>
  <w:num w:numId="6">
    <w:abstractNumId w:val="19"/>
  </w:num>
  <w:num w:numId="7">
    <w:abstractNumId w:val="35"/>
  </w:num>
  <w:num w:numId="8">
    <w:abstractNumId w:val="16"/>
  </w:num>
  <w:num w:numId="9">
    <w:abstractNumId w:val="25"/>
  </w:num>
  <w:num w:numId="10">
    <w:abstractNumId w:val="34"/>
  </w:num>
  <w:num w:numId="11">
    <w:abstractNumId w:val="0"/>
  </w:num>
  <w:num w:numId="12">
    <w:abstractNumId w:val="22"/>
  </w:num>
  <w:num w:numId="13">
    <w:abstractNumId w:val="3"/>
  </w:num>
  <w:num w:numId="14">
    <w:abstractNumId w:val="27"/>
  </w:num>
  <w:num w:numId="15">
    <w:abstractNumId w:val="30"/>
  </w:num>
  <w:num w:numId="16">
    <w:abstractNumId w:val="28"/>
  </w:num>
  <w:num w:numId="17">
    <w:abstractNumId w:val="21"/>
  </w:num>
  <w:num w:numId="18">
    <w:abstractNumId w:val="1"/>
  </w:num>
  <w:num w:numId="19">
    <w:abstractNumId w:val="23"/>
  </w:num>
  <w:num w:numId="20">
    <w:abstractNumId w:val="18"/>
  </w:num>
  <w:num w:numId="21">
    <w:abstractNumId w:val="15"/>
  </w:num>
  <w:num w:numId="22">
    <w:abstractNumId w:val="26"/>
  </w:num>
  <w:num w:numId="23">
    <w:abstractNumId w:val="4"/>
  </w:num>
  <w:num w:numId="24">
    <w:abstractNumId w:val="8"/>
  </w:num>
  <w:num w:numId="25">
    <w:abstractNumId w:val="29"/>
  </w:num>
  <w:num w:numId="26">
    <w:abstractNumId w:val="13"/>
  </w:num>
  <w:num w:numId="27">
    <w:abstractNumId w:val="9"/>
  </w:num>
  <w:num w:numId="28">
    <w:abstractNumId w:val="24"/>
  </w:num>
  <w:num w:numId="29">
    <w:abstractNumId w:val="20"/>
  </w:num>
  <w:num w:numId="30">
    <w:abstractNumId w:val="31"/>
  </w:num>
  <w:num w:numId="31">
    <w:abstractNumId w:val="12"/>
  </w:num>
  <w:num w:numId="32">
    <w:abstractNumId w:val="7"/>
  </w:num>
  <w:num w:numId="33">
    <w:abstractNumId w:val="2"/>
  </w:num>
  <w:num w:numId="34">
    <w:abstractNumId w:val="5"/>
  </w:num>
  <w:num w:numId="35">
    <w:abstractNumId w:val="17"/>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6D"/>
    <w:rsid w:val="000006BC"/>
    <w:rsid w:val="000507C4"/>
    <w:rsid w:val="00052158"/>
    <w:rsid w:val="000950BA"/>
    <w:rsid w:val="000A2E0C"/>
    <w:rsid w:val="000D12E8"/>
    <w:rsid w:val="000E19D1"/>
    <w:rsid w:val="000F4B31"/>
    <w:rsid w:val="00110539"/>
    <w:rsid w:val="00143C3C"/>
    <w:rsid w:val="001573C2"/>
    <w:rsid w:val="001C2254"/>
    <w:rsid w:val="001D7323"/>
    <w:rsid w:val="001E485C"/>
    <w:rsid w:val="001F2A5C"/>
    <w:rsid w:val="001F70AA"/>
    <w:rsid w:val="00214416"/>
    <w:rsid w:val="00215A48"/>
    <w:rsid w:val="00232377"/>
    <w:rsid w:val="0023749F"/>
    <w:rsid w:val="00245D60"/>
    <w:rsid w:val="00250782"/>
    <w:rsid w:val="0025552E"/>
    <w:rsid w:val="002A747C"/>
    <w:rsid w:val="002B33E0"/>
    <w:rsid w:val="002C4231"/>
    <w:rsid w:val="002C4C58"/>
    <w:rsid w:val="002D6A74"/>
    <w:rsid w:val="00302445"/>
    <w:rsid w:val="003064E4"/>
    <w:rsid w:val="0030665D"/>
    <w:rsid w:val="003172FA"/>
    <w:rsid w:val="00320F7A"/>
    <w:rsid w:val="00343F9E"/>
    <w:rsid w:val="00347557"/>
    <w:rsid w:val="00360473"/>
    <w:rsid w:val="00377A3F"/>
    <w:rsid w:val="0038454F"/>
    <w:rsid w:val="003931F8"/>
    <w:rsid w:val="003A1400"/>
    <w:rsid w:val="003B0568"/>
    <w:rsid w:val="003D7835"/>
    <w:rsid w:val="003E397D"/>
    <w:rsid w:val="003F3DF7"/>
    <w:rsid w:val="0041145F"/>
    <w:rsid w:val="0042400E"/>
    <w:rsid w:val="00447186"/>
    <w:rsid w:val="004524E4"/>
    <w:rsid w:val="004636F3"/>
    <w:rsid w:val="00486D2B"/>
    <w:rsid w:val="004B3A21"/>
    <w:rsid w:val="004C0253"/>
    <w:rsid w:val="004C45B4"/>
    <w:rsid w:val="004F30ED"/>
    <w:rsid w:val="00557CA0"/>
    <w:rsid w:val="0057063E"/>
    <w:rsid w:val="005A2D1E"/>
    <w:rsid w:val="005E5CEC"/>
    <w:rsid w:val="00610364"/>
    <w:rsid w:val="00612335"/>
    <w:rsid w:val="0069131C"/>
    <w:rsid w:val="006A1053"/>
    <w:rsid w:val="006B4D0A"/>
    <w:rsid w:val="006C2A92"/>
    <w:rsid w:val="006C2FDF"/>
    <w:rsid w:val="007012D2"/>
    <w:rsid w:val="0071746A"/>
    <w:rsid w:val="0072035F"/>
    <w:rsid w:val="00736CFF"/>
    <w:rsid w:val="007407EC"/>
    <w:rsid w:val="00765CEE"/>
    <w:rsid w:val="0078246D"/>
    <w:rsid w:val="00786D9B"/>
    <w:rsid w:val="00795701"/>
    <w:rsid w:val="007C1AA8"/>
    <w:rsid w:val="007E2A98"/>
    <w:rsid w:val="007F6591"/>
    <w:rsid w:val="00861714"/>
    <w:rsid w:val="008A3B64"/>
    <w:rsid w:val="008C6BAE"/>
    <w:rsid w:val="008C6C1F"/>
    <w:rsid w:val="008E07AF"/>
    <w:rsid w:val="008E24A9"/>
    <w:rsid w:val="008F6B0B"/>
    <w:rsid w:val="00907DDD"/>
    <w:rsid w:val="00917E2B"/>
    <w:rsid w:val="009273F3"/>
    <w:rsid w:val="00930A68"/>
    <w:rsid w:val="00931C03"/>
    <w:rsid w:val="00934F1F"/>
    <w:rsid w:val="00947C4F"/>
    <w:rsid w:val="0097612D"/>
    <w:rsid w:val="00977F0E"/>
    <w:rsid w:val="00984599"/>
    <w:rsid w:val="00986C6E"/>
    <w:rsid w:val="009A0030"/>
    <w:rsid w:val="009B77C1"/>
    <w:rsid w:val="009E4F79"/>
    <w:rsid w:val="009E7EAA"/>
    <w:rsid w:val="009F0291"/>
    <w:rsid w:val="00A01815"/>
    <w:rsid w:val="00A01B38"/>
    <w:rsid w:val="00A0747E"/>
    <w:rsid w:val="00A23989"/>
    <w:rsid w:val="00A2736A"/>
    <w:rsid w:val="00A32423"/>
    <w:rsid w:val="00A52362"/>
    <w:rsid w:val="00A70B6B"/>
    <w:rsid w:val="00A71187"/>
    <w:rsid w:val="00AB17DF"/>
    <w:rsid w:val="00AB6D0A"/>
    <w:rsid w:val="00AE5DF0"/>
    <w:rsid w:val="00AF77B1"/>
    <w:rsid w:val="00B03982"/>
    <w:rsid w:val="00B16702"/>
    <w:rsid w:val="00B2698B"/>
    <w:rsid w:val="00B35A8E"/>
    <w:rsid w:val="00B4278E"/>
    <w:rsid w:val="00B5385B"/>
    <w:rsid w:val="00B54DC8"/>
    <w:rsid w:val="00BB1858"/>
    <w:rsid w:val="00BD5D35"/>
    <w:rsid w:val="00C535BE"/>
    <w:rsid w:val="00C53805"/>
    <w:rsid w:val="00C67EFD"/>
    <w:rsid w:val="00C714C0"/>
    <w:rsid w:val="00C809A6"/>
    <w:rsid w:val="00C850A2"/>
    <w:rsid w:val="00C955E2"/>
    <w:rsid w:val="00CA2A4F"/>
    <w:rsid w:val="00CA5288"/>
    <w:rsid w:val="00CA6ABF"/>
    <w:rsid w:val="00CF6CF0"/>
    <w:rsid w:val="00D111EF"/>
    <w:rsid w:val="00D16001"/>
    <w:rsid w:val="00D1711C"/>
    <w:rsid w:val="00D32763"/>
    <w:rsid w:val="00D46598"/>
    <w:rsid w:val="00D505CA"/>
    <w:rsid w:val="00D50B1F"/>
    <w:rsid w:val="00D513D5"/>
    <w:rsid w:val="00D52E4E"/>
    <w:rsid w:val="00D86ED0"/>
    <w:rsid w:val="00DC3160"/>
    <w:rsid w:val="00DD3564"/>
    <w:rsid w:val="00DE2C93"/>
    <w:rsid w:val="00E040EA"/>
    <w:rsid w:val="00E327C8"/>
    <w:rsid w:val="00E427D4"/>
    <w:rsid w:val="00E5098B"/>
    <w:rsid w:val="00E63F72"/>
    <w:rsid w:val="00E845DD"/>
    <w:rsid w:val="00E97326"/>
    <w:rsid w:val="00EA065F"/>
    <w:rsid w:val="00EB6777"/>
    <w:rsid w:val="00ED349E"/>
    <w:rsid w:val="00EE6157"/>
    <w:rsid w:val="00EF2E24"/>
    <w:rsid w:val="00F03C4D"/>
    <w:rsid w:val="00F30450"/>
    <w:rsid w:val="00F3164E"/>
    <w:rsid w:val="00F40704"/>
    <w:rsid w:val="00F57209"/>
    <w:rsid w:val="00F8627A"/>
    <w:rsid w:val="00FB4175"/>
    <w:rsid w:val="00FB55A5"/>
    <w:rsid w:val="00FF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85F8653-D597-4EC3-BED5-FD0845E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6D"/>
  </w:style>
  <w:style w:type="paragraph" w:styleId="Heading1">
    <w:name w:val="heading 1"/>
    <w:basedOn w:val="Normal"/>
    <w:next w:val="Normal"/>
    <w:link w:val="Heading1Char"/>
    <w:uiPriority w:val="9"/>
    <w:qFormat/>
    <w:rsid w:val="00255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6D"/>
    <w:pPr>
      <w:ind w:left="720"/>
      <w:contextualSpacing/>
    </w:pPr>
  </w:style>
  <w:style w:type="paragraph" w:styleId="Header">
    <w:name w:val="header"/>
    <w:basedOn w:val="Normal"/>
    <w:link w:val="HeaderChar"/>
    <w:uiPriority w:val="99"/>
    <w:unhideWhenUsed/>
    <w:rsid w:val="0078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6D"/>
  </w:style>
  <w:style w:type="paragraph" w:styleId="Footer">
    <w:name w:val="footer"/>
    <w:basedOn w:val="Normal"/>
    <w:link w:val="FooterChar"/>
    <w:uiPriority w:val="99"/>
    <w:unhideWhenUsed/>
    <w:rsid w:val="0078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6D"/>
  </w:style>
  <w:style w:type="paragraph" w:styleId="BalloonText">
    <w:name w:val="Balloon Text"/>
    <w:basedOn w:val="Normal"/>
    <w:link w:val="BalloonTextChar"/>
    <w:uiPriority w:val="99"/>
    <w:semiHidden/>
    <w:unhideWhenUsed/>
    <w:rsid w:val="003A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00"/>
    <w:rPr>
      <w:rFonts w:ascii="Tahoma" w:hAnsi="Tahoma" w:cs="Tahoma"/>
      <w:sz w:val="16"/>
      <w:szCs w:val="16"/>
    </w:rPr>
  </w:style>
  <w:style w:type="character" w:styleId="Hyperlink">
    <w:name w:val="Hyperlink"/>
    <w:basedOn w:val="DefaultParagraphFont"/>
    <w:uiPriority w:val="99"/>
    <w:unhideWhenUsed/>
    <w:rsid w:val="0023749F"/>
    <w:rPr>
      <w:color w:val="0000FF"/>
      <w:u w:val="single"/>
    </w:rPr>
  </w:style>
  <w:style w:type="paragraph" w:customStyle="1" w:styleId="Default">
    <w:name w:val="Default"/>
    <w:rsid w:val="0057063E"/>
    <w:pPr>
      <w:autoSpaceDE w:val="0"/>
      <w:autoSpaceDN w:val="0"/>
      <w:adjustRightInd w:val="0"/>
      <w:spacing w:after="0" w:line="240" w:lineRule="auto"/>
    </w:pPr>
    <w:rPr>
      <w:rFonts w:ascii="Verdana" w:hAnsi="Verdana" w:cs="Verdana"/>
      <w:color w:val="000000"/>
    </w:rPr>
  </w:style>
  <w:style w:type="paragraph" w:styleId="FootnoteText">
    <w:name w:val="footnote text"/>
    <w:basedOn w:val="Normal"/>
    <w:link w:val="FootnoteTextChar"/>
    <w:uiPriority w:val="99"/>
    <w:semiHidden/>
    <w:unhideWhenUsed/>
    <w:rsid w:val="00F57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209"/>
    <w:rPr>
      <w:sz w:val="20"/>
      <w:szCs w:val="20"/>
    </w:rPr>
  </w:style>
  <w:style w:type="character" w:styleId="FootnoteReference">
    <w:name w:val="footnote reference"/>
    <w:uiPriority w:val="99"/>
    <w:semiHidden/>
    <w:unhideWhenUsed/>
    <w:rsid w:val="00F57209"/>
    <w:rPr>
      <w:vertAlign w:val="superscript"/>
    </w:rPr>
  </w:style>
  <w:style w:type="table" w:styleId="TableGrid">
    <w:name w:val="Table Grid"/>
    <w:basedOn w:val="TableNormal"/>
    <w:uiPriority w:val="59"/>
    <w:rsid w:val="0014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552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5552E"/>
    <w:pPr>
      <w:spacing w:line="259" w:lineRule="auto"/>
      <w:outlineLvl w:val="9"/>
    </w:pPr>
    <w:rPr>
      <w:lang w:val="en-US"/>
    </w:rPr>
  </w:style>
  <w:style w:type="paragraph" w:customStyle="1" w:styleId="Style1">
    <w:name w:val="Style1"/>
    <w:basedOn w:val="Heading1"/>
    <w:link w:val="Style1Char"/>
    <w:qFormat/>
    <w:rsid w:val="0025552E"/>
    <w:pPr>
      <w:numPr>
        <w:numId w:val="36"/>
      </w:numPr>
      <w:ind w:hanging="720"/>
    </w:pPr>
    <w:rPr>
      <w:rFonts w:ascii="Arial" w:eastAsiaTheme="minorEastAsia" w:hAnsi="Arial"/>
      <w:b/>
      <w:color w:val="E36C0A" w:themeColor="accent6" w:themeShade="BF"/>
      <w:sz w:val="24"/>
      <w:szCs w:val="22"/>
    </w:rPr>
  </w:style>
  <w:style w:type="paragraph" w:styleId="TOC1">
    <w:name w:val="toc 1"/>
    <w:basedOn w:val="Normal"/>
    <w:next w:val="Normal"/>
    <w:autoRedefine/>
    <w:uiPriority w:val="39"/>
    <w:unhideWhenUsed/>
    <w:rsid w:val="0025552E"/>
    <w:pPr>
      <w:spacing w:after="100"/>
    </w:pPr>
  </w:style>
  <w:style w:type="character" w:customStyle="1" w:styleId="Style1Char">
    <w:name w:val="Style1 Char"/>
    <w:basedOn w:val="Heading1Char"/>
    <w:link w:val="Style1"/>
    <w:rsid w:val="0025552E"/>
    <w:rPr>
      <w:rFonts w:asciiTheme="majorHAnsi" w:eastAsiaTheme="minorEastAsia" w:hAnsiTheme="majorHAnsi" w:cstheme="majorBidi"/>
      <w:b/>
      <w:color w:val="E36C0A" w:themeColor="accent6" w:themeShade="BF"/>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67253">
      <w:bodyDiv w:val="1"/>
      <w:marLeft w:val="0"/>
      <w:marRight w:val="0"/>
      <w:marTop w:val="0"/>
      <w:marBottom w:val="0"/>
      <w:divBdr>
        <w:top w:val="none" w:sz="0" w:space="0" w:color="auto"/>
        <w:left w:val="none" w:sz="0" w:space="0" w:color="auto"/>
        <w:bottom w:val="none" w:sz="0" w:space="0" w:color="auto"/>
        <w:right w:val="none" w:sz="0" w:space="0" w:color="auto"/>
      </w:divBdr>
      <w:divsChild>
        <w:div w:id="1951816324">
          <w:marLeft w:val="0"/>
          <w:marRight w:val="0"/>
          <w:marTop w:val="0"/>
          <w:marBottom w:val="0"/>
          <w:divBdr>
            <w:top w:val="none" w:sz="0" w:space="0" w:color="auto"/>
            <w:left w:val="none" w:sz="0" w:space="0" w:color="auto"/>
            <w:bottom w:val="none" w:sz="0" w:space="0" w:color="auto"/>
            <w:right w:val="none" w:sz="0" w:space="0" w:color="auto"/>
          </w:divBdr>
          <w:divsChild>
            <w:div w:id="976032842">
              <w:marLeft w:val="0"/>
              <w:marRight w:val="0"/>
              <w:marTop w:val="0"/>
              <w:marBottom w:val="0"/>
              <w:divBdr>
                <w:top w:val="none" w:sz="0" w:space="0" w:color="auto"/>
                <w:left w:val="none" w:sz="0" w:space="0" w:color="auto"/>
                <w:bottom w:val="none" w:sz="0" w:space="0" w:color="auto"/>
                <w:right w:val="none" w:sz="0" w:space="0" w:color="auto"/>
              </w:divBdr>
              <w:divsChild>
                <w:div w:id="14401017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69752818">
      <w:bodyDiv w:val="1"/>
      <w:marLeft w:val="0"/>
      <w:marRight w:val="0"/>
      <w:marTop w:val="0"/>
      <w:marBottom w:val="0"/>
      <w:divBdr>
        <w:top w:val="none" w:sz="0" w:space="0" w:color="auto"/>
        <w:left w:val="none" w:sz="0" w:space="0" w:color="auto"/>
        <w:bottom w:val="none" w:sz="0" w:space="0" w:color="auto"/>
        <w:right w:val="none" w:sz="0" w:space="0" w:color="auto"/>
      </w:divBdr>
      <w:divsChild>
        <w:div w:id="399715860">
          <w:marLeft w:val="0"/>
          <w:marRight w:val="0"/>
          <w:marTop w:val="0"/>
          <w:marBottom w:val="0"/>
          <w:divBdr>
            <w:top w:val="none" w:sz="0" w:space="0" w:color="auto"/>
            <w:left w:val="none" w:sz="0" w:space="0" w:color="auto"/>
            <w:bottom w:val="none" w:sz="0" w:space="0" w:color="auto"/>
            <w:right w:val="none" w:sz="0" w:space="0" w:color="auto"/>
          </w:divBdr>
          <w:divsChild>
            <w:div w:id="309135575">
              <w:marLeft w:val="0"/>
              <w:marRight w:val="0"/>
              <w:marTop w:val="0"/>
              <w:marBottom w:val="0"/>
              <w:divBdr>
                <w:top w:val="none" w:sz="0" w:space="0" w:color="auto"/>
                <w:left w:val="none" w:sz="0" w:space="0" w:color="auto"/>
                <w:bottom w:val="none" w:sz="0" w:space="0" w:color="auto"/>
                <w:right w:val="none" w:sz="0" w:space="0" w:color="auto"/>
              </w:divBdr>
              <w:divsChild>
                <w:div w:id="273247530">
                  <w:marLeft w:val="0"/>
                  <w:marRight w:val="0"/>
                  <w:marTop w:val="0"/>
                  <w:marBottom w:val="0"/>
                  <w:divBdr>
                    <w:top w:val="none" w:sz="0" w:space="0" w:color="auto"/>
                    <w:left w:val="none" w:sz="0" w:space="0" w:color="auto"/>
                    <w:bottom w:val="none" w:sz="0" w:space="0" w:color="auto"/>
                    <w:right w:val="none" w:sz="0" w:space="0" w:color="auto"/>
                  </w:divBdr>
                  <w:divsChild>
                    <w:div w:id="12026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9482">
      <w:bodyDiv w:val="1"/>
      <w:marLeft w:val="0"/>
      <w:marRight w:val="0"/>
      <w:marTop w:val="0"/>
      <w:marBottom w:val="0"/>
      <w:divBdr>
        <w:top w:val="none" w:sz="0" w:space="0" w:color="auto"/>
        <w:left w:val="none" w:sz="0" w:space="0" w:color="auto"/>
        <w:bottom w:val="none" w:sz="0" w:space="0" w:color="auto"/>
        <w:right w:val="none" w:sz="0" w:space="0" w:color="auto"/>
      </w:divBdr>
      <w:divsChild>
        <w:div w:id="128788846">
          <w:marLeft w:val="0"/>
          <w:marRight w:val="0"/>
          <w:marTop w:val="0"/>
          <w:marBottom w:val="0"/>
          <w:divBdr>
            <w:top w:val="none" w:sz="0" w:space="0" w:color="auto"/>
            <w:left w:val="none" w:sz="0" w:space="0" w:color="auto"/>
            <w:bottom w:val="none" w:sz="0" w:space="0" w:color="auto"/>
            <w:right w:val="none" w:sz="0" w:space="0" w:color="auto"/>
          </w:divBdr>
          <w:divsChild>
            <w:div w:id="701370246">
              <w:marLeft w:val="0"/>
              <w:marRight w:val="0"/>
              <w:marTop w:val="0"/>
              <w:marBottom w:val="0"/>
              <w:divBdr>
                <w:top w:val="none" w:sz="0" w:space="0" w:color="auto"/>
                <w:left w:val="none" w:sz="0" w:space="0" w:color="auto"/>
                <w:bottom w:val="none" w:sz="0" w:space="0" w:color="auto"/>
                <w:right w:val="none" w:sz="0" w:space="0" w:color="auto"/>
              </w:divBdr>
              <w:divsChild>
                <w:div w:id="20415893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viewdoc.asp?m=m&amp;fn=/documents/guidance/31060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134A49AA7A49EBA2BABBA6A9A90E01"/>
        <w:category>
          <w:name w:val="General"/>
          <w:gallery w:val="placeholder"/>
        </w:category>
        <w:types>
          <w:type w:val="bbPlcHdr"/>
        </w:types>
        <w:behaviors>
          <w:behavior w:val="content"/>
        </w:behaviors>
        <w:guid w:val="{91DDA1BD-5992-47C0-803A-9BFBBEDFA4CA}"/>
      </w:docPartPr>
      <w:docPartBody>
        <w:p w:rsidR="00C7621E" w:rsidRDefault="007B0C84" w:rsidP="007B0C84">
          <w:pPr>
            <w:pStyle w:val="C1134A49AA7A49EBA2BABBA6A9A90E01"/>
          </w:pPr>
          <w:r>
            <w:t>[Type here]</w:t>
          </w:r>
        </w:p>
      </w:docPartBody>
    </w:docPart>
    <w:docPart>
      <w:docPartPr>
        <w:name w:val="3EDB1EB56AC643FBB8DE191B56344C86"/>
        <w:category>
          <w:name w:val="General"/>
          <w:gallery w:val="placeholder"/>
        </w:category>
        <w:types>
          <w:type w:val="bbPlcHdr"/>
        </w:types>
        <w:behaviors>
          <w:behavior w:val="content"/>
        </w:behaviors>
        <w:guid w:val="{BED9384D-439E-4BBA-87DD-63C6FDCE5B39}"/>
      </w:docPartPr>
      <w:docPartBody>
        <w:p w:rsidR="00C7621E" w:rsidRDefault="007B0C84" w:rsidP="007B0C84">
          <w:pPr>
            <w:pStyle w:val="3EDB1EB56AC643FBB8DE191B56344C8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84"/>
    <w:rsid w:val="007B0C84"/>
    <w:rsid w:val="00C7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CC8732A764B929270BD34BF3E825D">
    <w:name w:val="B75CC8732A764B929270BD34BF3E825D"/>
    <w:rsid w:val="007B0C84"/>
  </w:style>
  <w:style w:type="paragraph" w:customStyle="1" w:styleId="C1134A49AA7A49EBA2BABBA6A9A90E01">
    <w:name w:val="C1134A49AA7A49EBA2BABBA6A9A90E01"/>
    <w:rsid w:val="007B0C84"/>
  </w:style>
  <w:style w:type="paragraph" w:customStyle="1" w:styleId="3EDB1EB56AC643FBB8DE191B56344C86">
    <w:name w:val="3EDB1EB56AC643FBB8DE191B56344C86"/>
    <w:rsid w:val="007B0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565C3-5D0E-4BBD-93A2-43A0A14D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Smythe</dc:creator>
  <cp:lastModifiedBy>CHornsby</cp:lastModifiedBy>
  <cp:revision>2</cp:revision>
  <dcterms:created xsi:type="dcterms:W3CDTF">2021-11-16T19:00:00Z</dcterms:created>
  <dcterms:modified xsi:type="dcterms:W3CDTF">2021-11-16T19:00:00Z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