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55C" w:rsidRDefault="0098355C" w:rsidP="0098355C">
      <w:pPr>
        <w:rPr>
          <w:rFonts w:ascii="Twinkl Cursive Looped" w:hAnsi="Twinkl Cursive Looped"/>
        </w:rPr>
      </w:pPr>
      <w:bookmarkStart w:id="0" w:name="_GoBack"/>
      <w:bookmarkEnd w:id="0"/>
      <w:r>
        <w:rPr>
          <w:rFonts w:ascii="Twinkl Cursive Looped" w:hAnsi="Twinkl Cursive Looped"/>
          <w:noProof/>
          <w:lang w:eastAsia="en-GB"/>
        </w:rPr>
        <w:drawing>
          <wp:anchor distT="0" distB="0" distL="114300" distR="114300" simplePos="0" relativeHeight="251658240" behindDoc="0" locked="0" layoutInCell="1" allowOverlap="1">
            <wp:simplePos x="0" y="0"/>
            <wp:positionH relativeFrom="margin">
              <wp:posOffset>629728</wp:posOffset>
            </wp:positionH>
            <wp:positionV relativeFrom="paragraph">
              <wp:posOffset>19758</wp:posOffset>
            </wp:positionV>
            <wp:extent cx="3761117" cy="308617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CBD2D.tmp"/>
                    <pic:cNvPicPr/>
                  </pic:nvPicPr>
                  <pic:blipFill rotWithShape="1">
                    <a:blip r:embed="rId7">
                      <a:extLst>
                        <a:ext uri="{28A0092B-C50C-407E-A947-70E740481C1C}">
                          <a14:useLocalDpi xmlns:a14="http://schemas.microsoft.com/office/drawing/2010/main" val="0"/>
                        </a:ext>
                      </a:extLst>
                    </a:blip>
                    <a:srcRect l="10473" t="5946" r="5741"/>
                    <a:stretch/>
                  </pic:blipFill>
                  <pic:spPr bwMode="auto">
                    <a:xfrm>
                      <a:off x="0" y="0"/>
                      <a:ext cx="3765239" cy="30895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8355C" w:rsidRDefault="0098355C" w:rsidP="0098355C">
      <w:pPr>
        <w:rPr>
          <w:rFonts w:ascii="Twinkl Cursive Looped" w:hAnsi="Twinkl Cursive Looped"/>
        </w:rPr>
      </w:pPr>
    </w:p>
    <w:p w:rsidR="0098355C" w:rsidRDefault="0098355C" w:rsidP="0098355C">
      <w:pPr>
        <w:rPr>
          <w:rFonts w:ascii="Twinkl Cursive Looped" w:hAnsi="Twinkl Cursive Looped"/>
        </w:rPr>
      </w:pPr>
    </w:p>
    <w:p w:rsidR="0098355C" w:rsidRDefault="0098355C" w:rsidP="0098355C">
      <w:pPr>
        <w:rPr>
          <w:rFonts w:ascii="Twinkl Cursive Looped" w:hAnsi="Twinkl Cursive Looped"/>
        </w:rPr>
      </w:pPr>
    </w:p>
    <w:p w:rsidR="0098355C" w:rsidRDefault="0098355C" w:rsidP="0098355C">
      <w:pPr>
        <w:rPr>
          <w:rFonts w:ascii="Twinkl Cursive Looped" w:hAnsi="Twinkl Cursive Looped"/>
        </w:rPr>
      </w:pPr>
    </w:p>
    <w:p w:rsidR="0098355C" w:rsidRDefault="0098355C" w:rsidP="0098355C">
      <w:pPr>
        <w:rPr>
          <w:rFonts w:ascii="Twinkl Cursive Looped" w:hAnsi="Twinkl Cursive Looped"/>
        </w:rPr>
      </w:pPr>
    </w:p>
    <w:p w:rsidR="0098355C" w:rsidRDefault="0098355C" w:rsidP="0098355C">
      <w:pPr>
        <w:rPr>
          <w:rFonts w:ascii="Twinkl Cursive Looped" w:hAnsi="Twinkl Cursive Looped"/>
        </w:rPr>
      </w:pPr>
    </w:p>
    <w:p w:rsidR="007E14D2" w:rsidRDefault="007E14D2" w:rsidP="0098355C">
      <w:pPr>
        <w:rPr>
          <w:rFonts w:ascii="Twinkl Cursive Looped" w:hAnsi="Twinkl Cursive Looped"/>
        </w:rPr>
      </w:pPr>
    </w:p>
    <w:p w:rsidR="007E14D2" w:rsidRDefault="007E14D2" w:rsidP="0098355C">
      <w:pPr>
        <w:rPr>
          <w:rFonts w:ascii="Twinkl Cursive Looped" w:hAnsi="Twinkl Cursive Looped"/>
        </w:rPr>
      </w:pPr>
    </w:p>
    <w:p w:rsidR="007E14D2" w:rsidRDefault="007E14D2" w:rsidP="0098355C">
      <w:pPr>
        <w:rPr>
          <w:rFonts w:ascii="Twinkl Cursive Looped" w:hAnsi="Twinkl Cursive Looped"/>
        </w:rPr>
      </w:pPr>
    </w:p>
    <w:p w:rsidR="007E14D2" w:rsidRDefault="007E14D2" w:rsidP="0098355C">
      <w:pPr>
        <w:rPr>
          <w:rFonts w:ascii="Twinkl Cursive Looped" w:hAnsi="Twinkl Cursive Looped"/>
        </w:rPr>
      </w:pPr>
    </w:p>
    <w:p w:rsidR="007E14D2" w:rsidRDefault="007E14D2" w:rsidP="0098355C">
      <w:pPr>
        <w:rPr>
          <w:rFonts w:ascii="Twinkl Cursive Looped" w:hAnsi="Twinkl Cursive Looped"/>
        </w:rPr>
      </w:pPr>
    </w:p>
    <w:p w:rsidR="007E14D2" w:rsidRPr="007E14D2" w:rsidRDefault="007E14D2" w:rsidP="007E14D2">
      <w:pPr>
        <w:rPr>
          <w:rFonts w:ascii="Twinkl Cursive Looped" w:hAnsi="Twinkl Cursive Looped"/>
          <w:sz w:val="24"/>
        </w:rPr>
      </w:pPr>
      <w:r w:rsidRPr="007E14D2">
        <w:rPr>
          <w:rFonts w:ascii="Twinkl Cursive Looped" w:hAnsi="Twinkl Cursive Looped"/>
          <w:sz w:val="24"/>
        </w:rPr>
        <w:t xml:space="preserve">Universal provision is based on inclusive approaches to teaching and learning which benefit all children but are essential for those with SEND. Reasonable adjustments for individual needs are made to ensure schools and settings are, for example, dyslexia-friendly, communication-supportive and adaptive for any sensory and physical needs that pupils may have. At Whitchurch, we have categorised those into three key areas. </w:t>
      </w:r>
    </w:p>
    <w:tbl>
      <w:tblPr>
        <w:tblStyle w:val="TableGrid"/>
        <w:tblpPr w:leftFromText="180" w:rightFromText="180" w:vertAnchor="page" w:horzAnchor="margin" w:tblpY="8981"/>
        <w:tblW w:w="0" w:type="auto"/>
        <w:tblLook w:val="04A0" w:firstRow="1" w:lastRow="0" w:firstColumn="1" w:lastColumn="0" w:noHBand="0" w:noVBand="1"/>
      </w:tblPr>
      <w:tblGrid>
        <w:gridCol w:w="9016"/>
      </w:tblGrid>
      <w:tr w:rsidR="007E14D2" w:rsidRPr="00566C35" w:rsidTr="007E14D2">
        <w:tc>
          <w:tcPr>
            <w:tcW w:w="0" w:type="auto"/>
          </w:tcPr>
          <w:p w:rsidR="007E14D2" w:rsidRPr="007E14D2" w:rsidRDefault="007E14D2" w:rsidP="007E14D2">
            <w:pPr>
              <w:rPr>
                <w:rFonts w:ascii="Twinkl Cursive Looped" w:hAnsi="Twinkl Cursive Looped"/>
                <w:b/>
                <w:sz w:val="24"/>
              </w:rPr>
            </w:pPr>
            <w:r w:rsidRPr="007E14D2">
              <w:rPr>
                <w:rFonts w:ascii="Twinkl Cursive Looped" w:hAnsi="Twinkl Cursive Looped"/>
                <w:b/>
                <w:sz w:val="24"/>
              </w:rPr>
              <w:t xml:space="preserve">High Quality Teaching and learning </w:t>
            </w:r>
          </w:p>
        </w:tc>
      </w:tr>
      <w:tr w:rsidR="007E14D2" w:rsidRPr="009F20EC" w:rsidTr="007E14D2">
        <w:tc>
          <w:tcPr>
            <w:tcW w:w="0" w:type="auto"/>
          </w:tcPr>
          <w:p w:rsidR="007E14D2" w:rsidRPr="007E14D2" w:rsidRDefault="007E14D2" w:rsidP="007E14D2">
            <w:pPr>
              <w:pStyle w:val="ListParagraph"/>
              <w:numPr>
                <w:ilvl w:val="0"/>
                <w:numId w:val="2"/>
              </w:numPr>
              <w:rPr>
                <w:rFonts w:ascii="Twinkl Cursive Looped" w:eastAsia="Calibri" w:hAnsi="Twinkl Cursive Looped" w:cs="Calibri"/>
                <w:sz w:val="24"/>
              </w:rPr>
            </w:pPr>
            <w:r w:rsidRPr="007E14D2">
              <w:rPr>
                <w:rFonts w:ascii="Twinkl Cursive Looped" w:eastAsia="Calibri" w:hAnsi="Twinkl Cursive Looped" w:cs="Calibri"/>
                <w:sz w:val="24"/>
                <w:lang w:val="en-US"/>
              </w:rPr>
              <w:t>A broad and balanced curriculum set within inclusive environments with policies in place for identifying and supporting children across the school</w:t>
            </w:r>
          </w:p>
          <w:p w:rsidR="007E14D2" w:rsidRPr="007E14D2" w:rsidRDefault="007E14D2" w:rsidP="007E14D2">
            <w:pPr>
              <w:pStyle w:val="ListParagraph"/>
              <w:numPr>
                <w:ilvl w:val="0"/>
                <w:numId w:val="2"/>
              </w:numPr>
              <w:rPr>
                <w:rFonts w:ascii="Twinkl Cursive Looped" w:eastAsia="Calibri" w:hAnsi="Twinkl Cursive Looped" w:cs="Calibri"/>
                <w:sz w:val="24"/>
              </w:rPr>
            </w:pPr>
            <w:r w:rsidRPr="007E14D2">
              <w:rPr>
                <w:rFonts w:ascii="Twinkl Cursive Looped" w:eastAsia="Calibri" w:hAnsi="Twinkl Cursive Looped" w:cs="Calibri"/>
                <w:sz w:val="24"/>
                <w:lang w:val="en-US"/>
              </w:rPr>
              <w:t>Teachers and support staff delivering learning use explicit instruction with clear explanations, modelling before pupils move to independent learning.</w:t>
            </w:r>
          </w:p>
          <w:p w:rsidR="007E14D2" w:rsidRPr="007E14D2" w:rsidRDefault="007E14D2" w:rsidP="007E14D2">
            <w:pPr>
              <w:pStyle w:val="ListParagraph"/>
              <w:numPr>
                <w:ilvl w:val="0"/>
                <w:numId w:val="2"/>
              </w:numPr>
              <w:rPr>
                <w:rFonts w:ascii="Twinkl Cursive Looped" w:hAnsi="Twinkl Cursive Looped"/>
                <w:sz w:val="24"/>
              </w:rPr>
            </w:pPr>
            <w:r w:rsidRPr="007E14D2">
              <w:rPr>
                <w:rFonts w:ascii="Twinkl Cursive Looped" w:eastAsia="Calibri" w:hAnsi="Twinkl Cursive Looped" w:cs="Calibri"/>
                <w:sz w:val="24"/>
                <w:lang w:val="en-US"/>
              </w:rPr>
              <w:t>Scaffolds are used within learning until pupils are able to learn without them. E.g., sentence stems, writing frames, word banks etc.</w:t>
            </w:r>
          </w:p>
          <w:p w:rsidR="007E14D2" w:rsidRPr="007E14D2" w:rsidRDefault="007E14D2" w:rsidP="007E14D2">
            <w:pPr>
              <w:pStyle w:val="ListParagraph"/>
              <w:numPr>
                <w:ilvl w:val="0"/>
                <w:numId w:val="2"/>
              </w:numPr>
              <w:rPr>
                <w:rFonts w:ascii="Twinkl Cursive Looped" w:hAnsi="Twinkl Cursive Looped"/>
                <w:sz w:val="24"/>
              </w:rPr>
            </w:pPr>
            <w:r w:rsidRPr="007E14D2">
              <w:rPr>
                <w:rFonts w:ascii="Twinkl Cursive Looped" w:eastAsia="Calibri" w:hAnsi="Twinkl Cursive Looped" w:cs="Calibri"/>
                <w:sz w:val="24"/>
                <w:lang w:val="en-US"/>
              </w:rPr>
              <w:t>Flexible groups within the class are created in response to assessment for learning so that the teacher can pitch learning for each pupil.</w:t>
            </w:r>
          </w:p>
          <w:p w:rsidR="007E14D2" w:rsidRPr="007E14D2" w:rsidRDefault="007E14D2" w:rsidP="007E14D2">
            <w:pPr>
              <w:pStyle w:val="ListParagraph"/>
              <w:numPr>
                <w:ilvl w:val="0"/>
                <w:numId w:val="2"/>
              </w:numPr>
              <w:rPr>
                <w:rFonts w:ascii="Twinkl Cursive Looped" w:eastAsia="Calibri" w:hAnsi="Twinkl Cursive Looped" w:cs="Calibri"/>
                <w:sz w:val="24"/>
              </w:rPr>
            </w:pPr>
            <w:r w:rsidRPr="007E14D2">
              <w:rPr>
                <w:rFonts w:ascii="Twinkl Cursive Looped" w:eastAsia="Calibri" w:hAnsi="Twinkl Cursive Looped" w:cs="Calibri"/>
                <w:sz w:val="24"/>
                <w:lang w:val="en-US"/>
              </w:rPr>
              <w:t>Technology is used to support pupils, where needed to learn well e.g., use of alternative recording device / iPad apps for learners.</w:t>
            </w:r>
          </w:p>
          <w:p w:rsidR="007E14D2" w:rsidRPr="007E14D2" w:rsidRDefault="007E14D2" w:rsidP="007E14D2">
            <w:pPr>
              <w:pStyle w:val="ListParagraph"/>
              <w:numPr>
                <w:ilvl w:val="0"/>
                <w:numId w:val="2"/>
              </w:numPr>
              <w:rPr>
                <w:rFonts w:ascii="Twinkl Cursive Looped" w:eastAsia="Calibri" w:hAnsi="Twinkl Cursive Looped" w:cs="Calibri"/>
                <w:sz w:val="24"/>
              </w:rPr>
            </w:pPr>
            <w:r w:rsidRPr="007E14D2">
              <w:rPr>
                <w:rFonts w:ascii="Twinkl Cursive Looped" w:eastAsia="Calibri" w:hAnsi="Twinkl Cursive Looped" w:cs="Calibri"/>
                <w:sz w:val="24"/>
                <w:lang w:val="en-US"/>
              </w:rPr>
              <w:t>Carefully planned support - Where appropriate the teacher / learning support assistants use supportive strategies for pupils.</w:t>
            </w:r>
          </w:p>
          <w:p w:rsidR="007E14D2" w:rsidRPr="007E14D2" w:rsidRDefault="007E14D2" w:rsidP="007E14D2">
            <w:pPr>
              <w:pStyle w:val="ListParagraph"/>
              <w:numPr>
                <w:ilvl w:val="0"/>
                <w:numId w:val="2"/>
              </w:numPr>
              <w:spacing w:line="257" w:lineRule="auto"/>
              <w:rPr>
                <w:rFonts w:ascii="Twinkl Cursive Looped" w:eastAsia="Calibri" w:hAnsi="Twinkl Cursive Looped" w:cs="Calibri"/>
                <w:sz w:val="24"/>
              </w:rPr>
            </w:pPr>
            <w:r w:rsidRPr="007E14D2">
              <w:rPr>
                <w:rFonts w:ascii="Twinkl Cursive Looped" w:eastAsia="Calibri" w:hAnsi="Twinkl Cursive Looped" w:cs="Calibri"/>
                <w:sz w:val="24"/>
                <w:lang w:val="en-US"/>
              </w:rPr>
              <w:t xml:space="preserve">Visuals to support learning e.g., checklists, now and next tasks, chunking/ blocking of information and the use of </w:t>
            </w:r>
            <w:proofErr w:type="spellStart"/>
            <w:r w:rsidRPr="007E14D2">
              <w:rPr>
                <w:rFonts w:ascii="Twinkl Cursive Looped" w:eastAsia="Calibri" w:hAnsi="Twinkl Cursive Looped" w:cs="Calibri"/>
                <w:sz w:val="24"/>
                <w:lang w:val="en-US"/>
              </w:rPr>
              <w:t>InPrint</w:t>
            </w:r>
            <w:proofErr w:type="spellEnd"/>
            <w:r w:rsidRPr="007E14D2">
              <w:rPr>
                <w:rFonts w:ascii="Twinkl Cursive Looped" w:eastAsia="Calibri" w:hAnsi="Twinkl Cursive Looped" w:cs="Calibri"/>
                <w:sz w:val="24"/>
                <w:lang w:val="en-US"/>
              </w:rPr>
              <w:t xml:space="preserve"> to aid visual learners. </w:t>
            </w:r>
          </w:p>
          <w:p w:rsidR="007E14D2" w:rsidRPr="007E14D2" w:rsidRDefault="007E14D2" w:rsidP="007E14D2">
            <w:pPr>
              <w:pStyle w:val="ListParagraph"/>
              <w:numPr>
                <w:ilvl w:val="0"/>
                <w:numId w:val="2"/>
              </w:numPr>
              <w:spacing w:line="257" w:lineRule="auto"/>
              <w:rPr>
                <w:rFonts w:ascii="Twinkl Cursive Looped" w:eastAsia="Calibri" w:hAnsi="Twinkl Cursive Looped" w:cs="Calibri"/>
                <w:sz w:val="24"/>
              </w:rPr>
            </w:pPr>
            <w:r w:rsidRPr="007E14D2">
              <w:rPr>
                <w:rFonts w:ascii="Twinkl Cursive Looped" w:eastAsia="Calibri" w:hAnsi="Twinkl Cursive Looped" w:cs="Calibri"/>
                <w:sz w:val="24"/>
                <w:lang w:val="en-US"/>
              </w:rPr>
              <w:t xml:space="preserve">Discussion through talk partners used effectively </w:t>
            </w:r>
          </w:p>
          <w:p w:rsidR="007E14D2" w:rsidRPr="007E14D2" w:rsidRDefault="007E14D2" w:rsidP="007E14D2">
            <w:pPr>
              <w:pStyle w:val="ListParagraph"/>
              <w:numPr>
                <w:ilvl w:val="0"/>
                <w:numId w:val="2"/>
              </w:numPr>
              <w:rPr>
                <w:rFonts w:ascii="Twinkl Cursive Looped" w:hAnsi="Twinkl Cursive Looped"/>
                <w:sz w:val="24"/>
              </w:rPr>
            </w:pPr>
            <w:r w:rsidRPr="007E14D2">
              <w:rPr>
                <w:rFonts w:ascii="Twinkl Cursive Looped" w:eastAsia="Calibri" w:hAnsi="Twinkl Cursive Looped" w:cs="Calibri"/>
                <w:sz w:val="24"/>
                <w:lang w:val="en-US"/>
              </w:rPr>
              <w:t>A good CPD and training offer for our staff</w:t>
            </w:r>
          </w:p>
          <w:p w:rsidR="007E14D2" w:rsidRPr="007E14D2" w:rsidRDefault="007E14D2" w:rsidP="007E14D2">
            <w:pPr>
              <w:pStyle w:val="ListParagraph"/>
              <w:numPr>
                <w:ilvl w:val="0"/>
                <w:numId w:val="2"/>
              </w:numPr>
              <w:rPr>
                <w:rFonts w:ascii="Twinkl Cursive Looped" w:hAnsi="Twinkl Cursive Looped"/>
                <w:sz w:val="24"/>
              </w:rPr>
            </w:pPr>
            <w:r w:rsidRPr="007E14D2">
              <w:rPr>
                <w:rFonts w:ascii="Twinkl Cursive Looped" w:hAnsi="Twinkl Cursive Looped"/>
                <w:sz w:val="24"/>
              </w:rPr>
              <w:t xml:space="preserve">Phonics interventions from Unlocking Letters and Sounds, Catch Up Numeracy, Drawing and Talking therapy and Social Communication interventions. </w:t>
            </w:r>
          </w:p>
        </w:tc>
      </w:tr>
    </w:tbl>
    <w:tbl>
      <w:tblPr>
        <w:tblStyle w:val="TableGrid"/>
        <w:tblpPr w:leftFromText="180" w:rightFromText="180" w:vertAnchor="page" w:horzAnchor="margin" w:tblpY="1836"/>
        <w:tblW w:w="0" w:type="auto"/>
        <w:tblLook w:val="04A0" w:firstRow="1" w:lastRow="0" w:firstColumn="1" w:lastColumn="0" w:noHBand="0" w:noVBand="1"/>
      </w:tblPr>
      <w:tblGrid>
        <w:gridCol w:w="9016"/>
      </w:tblGrid>
      <w:tr w:rsidR="007E14D2" w:rsidTr="007E14D2">
        <w:tc>
          <w:tcPr>
            <w:tcW w:w="0" w:type="auto"/>
          </w:tcPr>
          <w:p w:rsidR="007E14D2" w:rsidRPr="007E14D2" w:rsidRDefault="007E14D2" w:rsidP="007E14D2">
            <w:pPr>
              <w:rPr>
                <w:rFonts w:ascii="Twinkl Cursive Looped" w:hAnsi="Twinkl Cursive Looped"/>
                <w:b/>
                <w:sz w:val="24"/>
              </w:rPr>
            </w:pPr>
            <w:r w:rsidRPr="007E14D2">
              <w:rPr>
                <w:rFonts w:ascii="Twinkl Cursive Looped" w:hAnsi="Twinkl Cursive Looped"/>
                <w:b/>
                <w:sz w:val="24"/>
              </w:rPr>
              <w:lastRenderedPageBreak/>
              <w:t>Physical Adaptations</w:t>
            </w:r>
          </w:p>
        </w:tc>
      </w:tr>
      <w:tr w:rsidR="007E14D2" w:rsidTr="007E14D2">
        <w:tc>
          <w:tcPr>
            <w:tcW w:w="0" w:type="auto"/>
          </w:tcPr>
          <w:p w:rsidR="007E14D2" w:rsidRPr="007E14D2" w:rsidRDefault="007E14D2" w:rsidP="007E14D2">
            <w:pPr>
              <w:pStyle w:val="ListParagraph"/>
              <w:numPr>
                <w:ilvl w:val="0"/>
                <w:numId w:val="1"/>
              </w:numPr>
              <w:rPr>
                <w:rFonts w:ascii="Twinkl Cursive Looped" w:hAnsi="Twinkl Cursive Looped"/>
                <w:sz w:val="24"/>
              </w:rPr>
            </w:pPr>
            <w:r w:rsidRPr="007E14D2">
              <w:rPr>
                <w:rFonts w:ascii="Twinkl Cursive Looped" w:hAnsi="Twinkl Cursive Looped"/>
                <w:sz w:val="24"/>
              </w:rPr>
              <w:t>Clutter free learning environments</w:t>
            </w:r>
          </w:p>
          <w:p w:rsidR="007E14D2" w:rsidRPr="007E14D2" w:rsidRDefault="007E14D2" w:rsidP="007E14D2">
            <w:pPr>
              <w:pStyle w:val="ListParagraph"/>
              <w:numPr>
                <w:ilvl w:val="0"/>
                <w:numId w:val="1"/>
              </w:numPr>
              <w:rPr>
                <w:rFonts w:ascii="Twinkl Cursive Looped" w:hAnsi="Twinkl Cursive Looped"/>
                <w:sz w:val="24"/>
              </w:rPr>
            </w:pPr>
            <w:r w:rsidRPr="007E14D2">
              <w:rPr>
                <w:rFonts w:ascii="Twinkl Cursive Looped" w:hAnsi="Twinkl Cursive Looped"/>
                <w:sz w:val="24"/>
              </w:rPr>
              <w:t>Calm classrooms with purposeful learning only on walls</w:t>
            </w:r>
          </w:p>
          <w:p w:rsidR="007E14D2" w:rsidRPr="007E14D2" w:rsidRDefault="007E14D2" w:rsidP="007E14D2">
            <w:pPr>
              <w:pStyle w:val="ListParagraph"/>
              <w:numPr>
                <w:ilvl w:val="0"/>
                <w:numId w:val="1"/>
              </w:numPr>
              <w:rPr>
                <w:rFonts w:ascii="Twinkl Cursive Looped" w:hAnsi="Twinkl Cursive Looped"/>
                <w:sz w:val="24"/>
              </w:rPr>
            </w:pPr>
            <w:r w:rsidRPr="007E14D2">
              <w:rPr>
                <w:rFonts w:ascii="Twinkl Cursive Looped" w:hAnsi="Twinkl Cursive Looped"/>
                <w:sz w:val="24"/>
              </w:rPr>
              <w:t>Careful seating plans taking into account individual needs</w:t>
            </w:r>
          </w:p>
          <w:p w:rsidR="007E14D2" w:rsidRPr="007E14D2" w:rsidRDefault="007E14D2" w:rsidP="007E14D2">
            <w:pPr>
              <w:pStyle w:val="ListParagraph"/>
              <w:numPr>
                <w:ilvl w:val="0"/>
                <w:numId w:val="1"/>
              </w:numPr>
              <w:rPr>
                <w:rFonts w:ascii="Twinkl Cursive Looped" w:hAnsi="Twinkl Cursive Looped"/>
                <w:sz w:val="24"/>
              </w:rPr>
            </w:pPr>
            <w:r w:rsidRPr="007E14D2">
              <w:rPr>
                <w:rFonts w:ascii="Twinkl Cursive Looped" w:hAnsi="Twinkl Cursive Looped"/>
                <w:sz w:val="24"/>
              </w:rPr>
              <w:t xml:space="preserve">Clearly organised learning environment </w:t>
            </w:r>
          </w:p>
          <w:p w:rsidR="007E14D2" w:rsidRPr="007E14D2" w:rsidRDefault="007E14D2" w:rsidP="007E14D2">
            <w:pPr>
              <w:pStyle w:val="ListParagraph"/>
              <w:numPr>
                <w:ilvl w:val="0"/>
                <w:numId w:val="1"/>
              </w:numPr>
              <w:rPr>
                <w:rFonts w:ascii="Twinkl Cursive Looped" w:hAnsi="Twinkl Cursive Looped"/>
                <w:sz w:val="24"/>
              </w:rPr>
            </w:pPr>
            <w:r w:rsidRPr="007E14D2">
              <w:rPr>
                <w:rFonts w:ascii="Twinkl Cursive Looped" w:hAnsi="Twinkl Cursive Looped"/>
                <w:sz w:val="24"/>
              </w:rPr>
              <w:t>Use of visual timetables and social stories</w:t>
            </w:r>
          </w:p>
          <w:p w:rsidR="007E14D2" w:rsidRPr="007E14D2" w:rsidRDefault="007E14D2" w:rsidP="007E14D2">
            <w:pPr>
              <w:pStyle w:val="ListParagraph"/>
              <w:numPr>
                <w:ilvl w:val="0"/>
                <w:numId w:val="1"/>
              </w:numPr>
              <w:rPr>
                <w:rFonts w:ascii="Twinkl Cursive Looped" w:hAnsi="Twinkl Cursive Looped"/>
                <w:sz w:val="24"/>
              </w:rPr>
            </w:pPr>
            <w:r w:rsidRPr="007E14D2">
              <w:rPr>
                <w:rFonts w:ascii="Twinkl Cursive Looped" w:hAnsi="Twinkl Cursive Looped"/>
                <w:sz w:val="24"/>
              </w:rPr>
              <w:t>Forward facing seating where the main focus is the teacher and the boards</w:t>
            </w:r>
          </w:p>
          <w:p w:rsidR="007E14D2" w:rsidRPr="007E14D2" w:rsidRDefault="007E14D2" w:rsidP="007E14D2">
            <w:pPr>
              <w:pStyle w:val="ListParagraph"/>
              <w:numPr>
                <w:ilvl w:val="0"/>
                <w:numId w:val="1"/>
              </w:numPr>
              <w:rPr>
                <w:rFonts w:ascii="Twinkl Cursive Looped" w:hAnsi="Twinkl Cursive Looped"/>
                <w:sz w:val="24"/>
              </w:rPr>
            </w:pPr>
            <w:r w:rsidRPr="007E14D2">
              <w:rPr>
                <w:rFonts w:ascii="Twinkl Cursive Looped" w:hAnsi="Twinkl Cursive Looped"/>
                <w:sz w:val="24"/>
              </w:rPr>
              <w:t>Phonic/ sound or word mats accessible and visible</w:t>
            </w:r>
          </w:p>
          <w:p w:rsidR="007E14D2" w:rsidRPr="007E14D2" w:rsidRDefault="007E14D2" w:rsidP="007E14D2">
            <w:pPr>
              <w:pStyle w:val="ListParagraph"/>
              <w:numPr>
                <w:ilvl w:val="0"/>
                <w:numId w:val="1"/>
              </w:numPr>
              <w:rPr>
                <w:rFonts w:ascii="Twinkl Cursive Looped" w:hAnsi="Twinkl Cursive Looped"/>
                <w:sz w:val="24"/>
              </w:rPr>
            </w:pPr>
            <w:r w:rsidRPr="007E14D2">
              <w:rPr>
                <w:rFonts w:ascii="Twinkl Cursive Looped" w:hAnsi="Twinkl Cursive Looped"/>
                <w:sz w:val="24"/>
              </w:rPr>
              <w:t xml:space="preserve">Headphones / individually visually separate work space available for those that need a quiet pace </w:t>
            </w:r>
          </w:p>
          <w:p w:rsidR="007E14D2" w:rsidRPr="007E14D2" w:rsidRDefault="007E14D2" w:rsidP="007E14D2">
            <w:pPr>
              <w:pStyle w:val="ListParagraph"/>
              <w:numPr>
                <w:ilvl w:val="0"/>
                <w:numId w:val="1"/>
              </w:numPr>
              <w:rPr>
                <w:rFonts w:ascii="Twinkl Cursive Looped" w:hAnsi="Twinkl Cursive Looped"/>
                <w:sz w:val="24"/>
              </w:rPr>
            </w:pPr>
            <w:r w:rsidRPr="007E14D2">
              <w:rPr>
                <w:rFonts w:ascii="Twinkl Cursive Looped" w:hAnsi="Twinkl Cursive Looped"/>
                <w:sz w:val="24"/>
              </w:rPr>
              <w:t>Wobble cushions</w:t>
            </w:r>
          </w:p>
          <w:p w:rsidR="007E14D2" w:rsidRPr="007E14D2" w:rsidRDefault="007E14D2" w:rsidP="007E14D2">
            <w:pPr>
              <w:pStyle w:val="ListParagraph"/>
              <w:numPr>
                <w:ilvl w:val="0"/>
                <w:numId w:val="1"/>
              </w:numPr>
              <w:rPr>
                <w:rFonts w:ascii="Twinkl Cursive Looped" w:hAnsi="Twinkl Cursive Looped"/>
                <w:sz w:val="24"/>
              </w:rPr>
            </w:pPr>
            <w:r w:rsidRPr="007E14D2">
              <w:rPr>
                <w:rFonts w:ascii="Twinkl Cursive Looped" w:hAnsi="Twinkl Cursive Looped"/>
                <w:sz w:val="24"/>
              </w:rPr>
              <w:t>Pencil grips, writing slopes</w:t>
            </w:r>
          </w:p>
          <w:p w:rsidR="007E14D2" w:rsidRPr="007E14D2" w:rsidRDefault="007E14D2" w:rsidP="007E14D2">
            <w:pPr>
              <w:pStyle w:val="ListParagraph"/>
              <w:numPr>
                <w:ilvl w:val="0"/>
                <w:numId w:val="1"/>
              </w:numPr>
              <w:rPr>
                <w:rFonts w:ascii="Twinkl Cursive Looped" w:hAnsi="Twinkl Cursive Looped"/>
                <w:sz w:val="24"/>
              </w:rPr>
            </w:pPr>
            <w:r w:rsidRPr="007E14D2">
              <w:rPr>
                <w:rFonts w:ascii="Twinkl Cursive Looped" w:hAnsi="Twinkl Cursive Looped"/>
                <w:sz w:val="24"/>
              </w:rPr>
              <w:t xml:space="preserve">Fidget toys </w:t>
            </w:r>
          </w:p>
          <w:p w:rsidR="007E14D2" w:rsidRPr="007E14D2" w:rsidRDefault="007E14D2" w:rsidP="007E14D2">
            <w:pPr>
              <w:pStyle w:val="ListParagraph"/>
              <w:numPr>
                <w:ilvl w:val="0"/>
                <w:numId w:val="1"/>
              </w:numPr>
              <w:rPr>
                <w:rFonts w:ascii="Twinkl Cursive Looped" w:hAnsi="Twinkl Cursive Looped"/>
                <w:sz w:val="24"/>
              </w:rPr>
            </w:pPr>
            <w:r w:rsidRPr="007E14D2">
              <w:rPr>
                <w:rFonts w:ascii="Twinkl Cursive Looped" w:hAnsi="Twinkl Cursive Looped"/>
                <w:sz w:val="24"/>
              </w:rPr>
              <w:t>Access to weighted blanket/ other weighted resource for those that need them</w:t>
            </w:r>
          </w:p>
          <w:p w:rsidR="007E14D2" w:rsidRPr="007E14D2" w:rsidRDefault="007E14D2" w:rsidP="007E14D2">
            <w:pPr>
              <w:pStyle w:val="ListParagraph"/>
              <w:numPr>
                <w:ilvl w:val="0"/>
                <w:numId w:val="1"/>
              </w:numPr>
              <w:rPr>
                <w:rFonts w:ascii="Twinkl Cursive Looped" w:hAnsi="Twinkl Cursive Looped"/>
                <w:sz w:val="24"/>
              </w:rPr>
            </w:pPr>
            <w:r w:rsidRPr="007E14D2">
              <w:rPr>
                <w:rFonts w:ascii="Twinkl Cursive Looped" w:hAnsi="Twinkl Cursive Looped"/>
                <w:sz w:val="24"/>
              </w:rPr>
              <w:t xml:space="preserve">Now and Next boards </w:t>
            </w:r>
          </w:p>
        </w:tc>
      </w:tr>
      <w:tr w:rsidR="007E14D2" w:rsidTr="007E14D2">
        <w:tc>
          <w:tcPr>
            <w:tcW w:w="0" w:type="auto"/>
          </w:tcPr>
          <w:p w:rsidR="007E14D2" w:rsidRPr="007E14D2" w:rsidRDefault="007E14D2" w:rsidP="007E14D2">
            <w:pPr>
              <w:rPr>
                <w:rFonts w:ascii="Twinkl Cursive Looped" w:hAnsi="Twinkl Cursive Looped"/>
                <w:b/>
                <w:sz w:val="24"/>
              </w:rPr>
            </w:pPr>
            <w:r w:rsidRPr="007E14D2">
              <w:rPr>
                <w:rFonts w:ascii="Twinkl Cursive Looped" w:hAnsi="Twinkl Cursive Looped"/>
                <w:b/>
                <w:sz w:val="24"/>
              </w:rPr>
              <w:t xml:space="preserve">Pastoral </w:t>
            </w:r>
          </w:p>
        </w:tc>
      </w:tr>
      <w:tr w:rsidR="007E14D2" w:rsidTr="007E14D2">
        <w:trPr>
          <w:trHeight w:val="64"/>
        </w:trPr>
        <w:tc>
          <w:tcPr>
            <w:tcW w:w="0" w:type="auto"/>
          </w:tcPr>
          <w:p w:rsidR="007E14D2" w:rsidRDefault="007E14D2" w:rsidP="007E14D2">
            <w:pPr>
              <w:pStyle w:val="ListParagraph"/>
              <w:numPr>
                <w:ilvl w:val="0"/>
                <w:numId w:val="3"/>
              </w:numPr>
              <w:rPr>
                <w:rFonts w:ascii="Twinkl Cursive Looped" w:hAnsi="Twinkl Cursive Looped"/>
                <w:sz w:val="24"/>
              </w:rPr>
            </w:pPr>
            <w:r>
              <w:rPr>
                <w:rFonts w:ascii="Twinkl Cursive Looped" w:hAnsi="Twinkl Cursive Looped"/>
                <w:sz w:val="24"/>
              </w:rPr>
              <w:t>Senior Leadership team available most mornings on the school gates</w:t>
            </w:r>
          </w:p>
          <w:p w:rsidR="007E14D2" w:rsidRPr="007E14D2" w:rsidRDefault="007E14D2" w:rsidP="007E14D2">
            <w:pPr>
              <w:pStyle w:val="ListParagraph"/>
              <w:numPr>
                <w:ilvl w:val="0"/>
                <w:numId w:val="3"/>
              </w:numPr>
              <w:rPr>
                <w:rFonts w:ascii="Twinkl Cursive Looped" w:hAnsi="Twinkl Cursive Looped"/>
                <w:sz w:val="24"/>
              </w:rPr>
            </w:pPr>
            <w:r w:rsidRPr="007E14D2">
              <w:rPr>
                <w:rFonts w:ascii="Twinkl Cursive Looped" w:hAnsi="Twinkl Cursive Looped"/>
                <w:sz w:val="24"/>
              </w:rPr>
              <w:t xml:space="preserve">Morning check ins from </w:t>
            </w:r>
            <w:r>
              <w:rPr>
                <w:rFonts w:ascii="Twinkl Cursive Looped" w:hAnsi="Twinkl Cursive Looped"/>
                <w:sz w:val="24"/>
              </w:rPr>
              <w:t xml:space="preserve">key </w:t>
            </w:r>
            <w:r w:rsidRPr="007E14D2">
              <w:rPr>
                <w:rFonts w:ascii="Twinkl Cursive Looped" w:hAnsi="Twinkl Cursive Looped"/>
                <w:sz w:val="24"/>
              </w:rPr>
              <w:t>members of staff</w:t>
            </w:r>
          </w:p>
          <w:p w:rsidR="007E14D2" w:rsidRPr="007E14D2" w:rsidRDefault="007E14D2" w:rsidP="007E14D2">
            <w:pPr>
              <w:pStyle w:val="ListParagraph"/>
              <w:numPr>
                <w:ilvl w:val="0"/>
                <w:numId w:val="3"/>
              </w:numPr>
              <w:rPr>
                <w:rFonts w:ascii="Twinkl Cursive Looped" w:hAnsi="Twinkl Cursive Looped"/>
                <w:sz w:val="24"/>
              </w:rPr>
            </w:pPr>
            <w:r w:rsidRPr="007E14D2">
              <w:rPr>
                <w:rFonts w:ascii="Twinkl Cursive Looped" w:hAnsi="Twinkl Cursive Looped"/>
                <w:sz w:val="24"/>
              </w:rPr>
              <w:t>Soft starts and regulating activities if required for pupils who struggle with coming in to school</w:t>
            </w:r>
          </w:p>
          <w:p w:rsidR="007E14D2" w:rsidRPr="007E14D2" w:rsidRDefault="007E14D2" w:rsidP="007E14D2">
            <w:pPr>
              <w:pStyle w:val="ListParagraph"/>
              <w:numPr>
                <w:ilvl w:val="0"/>
                <w:numId w:val="3"/>
              </w:numPr>
              <w:rPr>
                <w:rFonts w:ascii="Twinkl Cursive Looped" w:hAnsi="Twinkl Cursive Looped"/>
                <w:sz w:val="24"/>
              </w:rPr>
            </w:pPr>
            <w:r w:rsidRPr="007E14D2">
              <w:rPr>
                <w:rFonts w:ascii="Twinkl Cursive Looped" w:hAnsi="Twinkl Cursive Looped"/>
                <w:sz w:val="24"/>
              </w:rPr>
              <w:t>Access to Lunch Bunch (if hall is too noisy)</w:t>
            </w:r>
          </w:p>
          <w:p w:rsidR="007E14D2" w:rsidRPr="007E14D2" w:rsidRDefault="007E14D2" w:rsidP="007E14D2">
            <w:pPr>
              <w:pStyle w:val="ListParagraph"/>
              <w:numPr>
                <w:ilvl w:val="0"/>
                <w:numId w:val="3"/>
              </w:numPr>
              <w:rPr>
                <w:rFonts w:ascii="Twinkl Cursive Looped" w:hAnsi="Twinkl Cursive Looped"/>
                <w:sz w:val="24"/>
              </w:rPr>
            </w:pPr>
            <w:r w:rsidRPr="007E14D2">
              <w:rPr>
                <w:rFonts w:ascii="Twinkl Cursive Looped" w:hAnsi="Twinkl Cursive Looped"/>
                <w:sz w:val="24"/>
              </w:rPr>
              <w:t>Teachers / support staff use PACE and trauma informed strategies for supporting pupils</w:t>
            </w:r>
          </w:p>
          <w:p w:rsidR="007E14D2" w:rsidRPr="007E14D2" w:rsidRDefault="007E14D2" w:rsidP="007E14D2">
            <w:pPr>
              <w:pStyle w:val="ListParagraph"/>
              <w:numPr>
                <w:ilvl w:val="0"/>
                <w:numId w:val="3"/>
              </w:numPr>
              <w:rPr>
                <w:rFonts w:ascii="Twinkl Cursive Looped" w:hAnsi="Twinkl Cursive Looped"/>
                <w:sz w:val="24"/>
              </w:rPr>
            </w:pPr>
            <w:r w:rsidRPr="007E14D2">
              <w:rPr>
                <w:rFonts w:ascii="Twinkl Cursive Looped" w:hAnsi="Twinkl Cursive Looped"/>
                <w:sz w:val="24"/>
              </w:rPr>
              <w:t xml:space="preserve">Clear whole school behaviour policy </w:t>
            </w:r>
          </w:p>
          <w:p w:rsidR="007E14D2" w:rsidRPr="007E14D2" w:rsidRDefault="007E14D2" w:rsidP="007E14D2">
            <w:pPr>
              <w:pStyle w:val="ListParagraph"/>
              <w:numPr>
                <w:ilvl w:val="0"/>
                <w:numId w:val="3"/>
              </w:numPr>
              <w:rPr>
                <w:rFonts w:ascii="Twinkl Cursive Looped" w:hAnsi="Twinkl Cursive Looped"/>
                <w:sz w:val="24"/>
              </w:rPr>
            </w:pPr>
            <w:r w:rsidRPr="007E14D2">
              <w:rPr>
                <w:rFonts w:ascii="Twinkl Cursive Looped" w:hAnsi="Twinkl Cursive Looped"/>
                <w:sz w:val="24"/>
              </w:rPr>
              <w:t>Consistent use of rewards and sanctions</w:t>
            </w:r>
          </w:p>
          <w:p w:rsidR="007E14D2" w:rsidRPr="007E14D2" w:rsidRDefault="007E14D2" w:rsidP="007E14D2">
            <w:pPr>
              <w:pStyle w:val="ListParagraph"/>
              <w:numPr>
                <w:ilvl w:val="0"/>
                <w:numId w:val="3"/>
              </w:numPr>
              <w:rPr>
                <w:rFonts w:ascii="Twinkl Cursive Looped" w:hAnsi="Twinkl Cursive Looped"/>
                <w:sz w:val="24"/>
              </w:rPr>
            </w:pPr>
            <w:r w:rsidRPr="007E14D2">
              <w:rPr>
                <w:rFonts w:ascii="Twinkl Cursive Looped" w:hAnsi="Twinkl Cursive Looped"/>
                <w:sz w:val="24"/>
              </w:rPr>
              <w:t xml:space="preserve">A range of opportunities for social </w:t>
            </w:r>
            <w:r>
              <w:rPr>
                <w:rFonts w:ascii="Twinkl Cursive Looped" w:hAnsi="Twinkl Cursive Looped"/>
                <w:sz w:val="24"/>
              </w:rPr>
              <w:t xml:space="preserve">and emotional development E.g. </w:t>
            </w:r>
            <w:proofErr w:type="spellStart"/>
            <w:r w:rsidRPr="007E14D2">
              <w:rPr>
                <w:rFonts w:ascii="Twinkl Cursive Looped" w:hAnsi="Twinkl Cursive Looped"/>
                <w:sz w:val="24"/>
              </w:rPr>
              <w:t>Talkabout</w:t>
            </w:r>
            <w:proofErr w:type="spellEnd"/>
            <w:r w:rsidRPr="007E14D2">
              <w:rPr>
                <w:rFonts w:ascii="Twinkl Cursive Looped" w:hAnsi="Twinkl Cursive Looped"/>
                <w:sz w:val="24"/>
              </w:rPr>
              <w:t xml:space="preserve"> </w:t>
            </w:r>
          </w:p>
          <w:p w:rsidR="007E14D2" w:rsidRPr="007E14D2" w:rsidRDefault="007E14D2" w:rsidP="007E14D2">
            <w:pPr>
              <w:pStyle w:val="ListParagraph"/>
              <w:numPr>
                <w:ilvl w:val="0"/>
                <w:numId w:val="3"/>
              </w:numPr>
              <w:rPr>
                <w:rFonts w:ascii="Twinkl Cursive Looped" w:hAnsi="Twinkl Cursive Looped"/>
                <w:sz w:val="24"/>
              </w:rPr>
            </w:pPr>
            <w:r w:rsidRPr="007E14D2">
              <w:rPr>
                <w:rFonts w:ascii="Twinkl Cursive Looped" w:hAnsi="Twinkl Cursive Looped"/>
                <w:sz w:val="24"/>
              </w:rPr>
              <w:t>Pastoral support from Senior Mental Health lead for children and families</w:t>
            </w:r>
          </w:p>
          <w:p w:rsidR="007E14D2" w:rsidRPr="007E14D2" w:rsidRDefault="007E14D2" w:rsidP="007E14D2">
            <w:pPr>
              <w:pStyle w:val="ListParagraph"/>
              <w:numPr>
                <w:ilvl w:val="0"/>
                <w:numId w:val="3"/>
              </w:numPr>
              <w:rPr>
                <w:rFonts w:ascii="Twinkl Cursive Looped" w:hAnsi="Twinkl Cursive Looped"/>
                <w:sz w:val="24"/>
              </w:rPr>
            </w:pPr>
            <w:r w:rsidRPr="007E14D2">
              <w:rPr>
                <w:rFonts w:ascii="Twinkl Cursive Looped" w:hAnsi="Twinkl Cursive Looped"/>
                <w:sz w:val="24"/>
              </w:rPr>
              <w:t>Access to interventions from BANES Mental Health Support Team</w:t>
            </w:r>
          </w:p>
          <w:p w:rsidR="007E14D2" w:rsidRPr="007E14D2" w:rsidRDefault="007E14D2" w:rsidP="007E14D2">
            <w:pPr>
              <w:pStyle w:val="ListParagraph"/>
              <w:numPr>
                <w:ilvl w:val="0"/>
                <w:numId w:val="3"/>
              </w:numPr>
              <w:rPr>
                <w:rFonts w:ascii="Twinkl Cursive Looped" w:hAnsi="Twinkl Cursive Looped"/>
                <w:sz w:val="24"/>
              </w:rPr>
            </w:pPr>
            <w:r w:rsidRPr="007E14D2">
              <w:rPr>
                <w:rFonts w:ascii="Twinkl Cursive Looped" w:hAnsi="Twinkl Cursive Looped"/>
                <w:sz w:val="24"/>
              </w:rPr>
              <w:t>Enhanced transition opportunities</w:t>
            </w:r>
          </w:p>
          <w:p w:rsidR="007E14D2" w:rsidRPr="007E14D2" w:rsidRDefault="007E14D2" w:rsidP="007E14D2">
            <w:pPr>
              <w:pStyle w:val="ListParagraph"/>
              <w:numPr>
                <w:ilvl w:val="0"/>
                <w:numId w:val="3"/>
              </w:numPr>
              <w:rPr>
                <w:rFonts w:ascii="Twinkl Cursive Looped" w:hAnsi="Twinkl Cursive Looped"/>
                <w:sz w:val="24"/>
              </w:rPr>
            </w:pPr>
            <w:r w:rsidRPr="007E14D2">
              <w:rPr>
                <w:rFonts w:ascii="Twinkl Cursive Looped" w:hAnsi="Twinkl Cursive Looped"/>
                <w:sz w:val="24"/>
              </w:rPr>
              <w:t>Good transition processes between year groups and when joining / leaving the school</w:t>
            </w:r>
          </w:p>
        </w:tc>
      </w:tr>
    </w:tbl>
    <w:p w:rsidR="0098355C" w:rsidRDefault="0098355C" w:rsidP="0098355C">
      <w:pPr>
        <w:rPr>
          <w:rFonts w:ascii="Twinkl Cursive Looped" w:hAnsi="Twinkl Cursive Looped"/>
        </w:rPr>
      </w:pPr>
    </w:p>
    <w:p w:rsidR="007E14D2" w:rsidRDefault="007E14D2" w:rsidP="0098355C">
      <w:pPr>
        <w:rPr>
          <w:rFonts w:ascii="Twinkl Cursive Looped" w:hAnsi="Twinkl Cursive Looped"/>
        </w:rPr>
      </w:pPr>
    </w:p>
    <w:p w:rsidR="00566C35" w:rsidRDefault="00566C35" w:rsidP="00566C35">
      <w:pPr>
        <w:jc w:val="center"/>
        <w:rPr>
          <w:rFonts w:ascii="Twinkl Cursive Looped" w:hAnsi="Twinkl Cursive Looped"/>
        </w:rPr>
      </w:pPr>
    </w:p>
    <w:p w:rsidR="0098355C" w:rsidRDefault="0098355C" w:rsidP="0098355C">
      <w:pPr>
        <w:rPr>
          <w:rFonts w:ascii="Twinkl Cursive Looped" w:hAnsi="Twinkl Cursive Looped"/>
        </w:rPr>
      </w:pPr>
    </w:p>
    <w:p w:rsidR="00566C35" w:rsidRDefault="00566C35" w:rsidP="00566C35">
      <w:pPr>
        <w:rPr>
          <w:rFonts w:ascii="Twinkl Cursive Looped" w:hAnsi="Twinkl Cursive Looped"/>
          <w:b/>
          <w:u w:val="single"/>
        </w:rPr>
      </w:pPr>
    </w:p>
    <w:p w:rsidR="00566C35" w:rsidRPr="00566C35" w:rsidRDefault="00566C35" w:rsidP="00566C35">
      <w:pPr>
        <w:rPr>
          <w:rFonts w:ascii="Twinkl Cursive Looped" w:hAnsi="Twinkl Cursive Looped"/>
        </w:rPr>
      </w:pPr>
    </w:p>
    <w:sectPr w:rsidR="00566C35" w:rsidRPr="00566C3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0EC" w:rsidRDefault="009F20EC" w:rsidP="009F20EC">
      <w:pPr>
        <w:spacing w:after="0" w:line="240" w:lineRule="auto"/>
      </w:pPr>
      <w:r>
        <w:separator/>
      </w:r>
    </w:p>
  </w:endnote>
  <w:endnote w:type="continuationSeparator" w:id="0">
    <w:p w:rsidR="009F20EC" w:rsidRDefault="009F20EC" w:rsidP="009F2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Cursive Looped">
    <w:altName w:val="Times New Roman"/>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0EC" w:rsidRDefault="009F20EC" w:rsidP="009F20EC">
      <w:pPr>
        <w:spacing w:after="0" w:line="240" w:lineRule="auto"/>
      </w:pPr>
      <w:r>
        <w:separator/>
      </w:r>
    </w:p>
  </w:footnote>
  <w:footnote w:type="continuationSeparator" w:id="0">
    <w:p w:rsidR="009F20EC" w:rsidRDefault="009F20EC" w:rsidP="009F2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0EC" w:rsidRDefault="009F20EC" w:rsidP="009F20EC">
    <w:pPr>
      <w:rPr>
        <w:rFonts w:ascii="Twinkl Cursive Looped" w:hAnsi="Twinkl Cursive Looped"/>
        <w:b/>
        <w:sz w:val="24"/>
        <w:u w:val="single"/>
      </w:rPr>
    </w:pPr>
    <w:r>
      <w:rPr>
        <w:rFonts w:ascii="Twinkl Cursive Looped" w:hAnsi="Twinkl Cursive Looped"/>
        <w:b/>
        <w:noProof/>
        <w:sz w:val="24"/>
        <w:u w:val="single"/>
        <w:lang w:eastAsia="en-GB"/>
      </w:rPr>
      <w:drawing>
        <wp:anchor distT="0" distB="0" distL="114300" distR="114300" simplePos="0" relativeHeight="251658240" behindDoc="0" locked="0" layoutInCell="1" allowOverlap="1" wp14:anchorId="3BBD3CF2" wp14:editId="65D7D0E0">
          <wp:simplePos x="0" y="0"/>
          <wp:positionH relativeFrom="margin">
            <wp:align>right</wp:align>
          </wp:positionH>
          <wp:positionV relativeFrom="paragraph">
            <wp:posOffset>-132080</wp:posOffset>
          </wp:positionV>
          <wp:extent cx="596900" cy="596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png"/>
                  <pic:cNvPicPr/>
                </pic:nvPicPr>
                <pic:blipFill>
                  <a:blip r:embed="rId1">
                    <a:extLst>
                      <a:ext uri="{28A0092B-C50C-407E-A947-70E740481C1C}">
                        <a14:useLocalDpi xmlns:a14="http://schemas.microsoft.com/office/drawing/2010/main" val="0"/>
                      </a:ext>
                    </a:extLst>
                  </a:blip>
                  <a:stretch>
                    <a:fillRect/>
                  </a:stretch>
                </pic:blipFill>
                <pic:spPr>
                  <a:xfrm>
                    <a:off x="0" y="0"/>
                    <a:ext cx="596900" cy="596900"/>
                  </a:xfrm>
                  <a:prstGeom prst="rect">
                    <a:avLst/>
                  </a:prstGeom>
                </pic:spPr>
              </pic:pic>
            </a:graphicData>
          </a:graphic>
          <wp14:sizeRelH relativeFrom="page">
            <wp14:pctWidth>0</wp14:pctWidth>
          </wp14:sizeRelH>
          <wp14:sizeRelV relativeFrom="page">
            <wp14:pctHeight>0</wp14:pctHeight>
          </wp14:sizeRelV>
        </wp:anchor>
      </w:drawing>
    </w:r>
    <w:r w:rsidRPr="009F20EC">
      <w:rPr>
        <w:rFonts w:ascii="Twinkl Cursive Looped" w:hAnsi="Twinkl Cursive Looped"/>
        <w:b/>
        <w:sz w:val="24"/>
        <w:u w:val="single"/>
      </w:rPr>
      <w:t>Whitchurch Primary School Universal Provision</w:t>
    </w:r>
  </w:p>
  <w:p w:rsidR="00720557" w:rsidRPr="009F20EC" w:rsidRDefault="00720557" w:rsidP="009F20EC">
    <w:pPr>
      <w:rPr>
        <w:rFonts w:ascii="Twinkl Cursive Looped" w:hAnsi="Twinkl Cursive Looped"/>
        <w:b/>
        <w:sz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07029"/>
    <w:multiLevelType w:val="hybridMultilevel"/>
    <w:tmpl w:val="2AD24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2F7040"/>
    <w:multiLevelType w:val="hybridMultilevel"/>
    <w:tmpl w:val="77FC6A72"/>
    <w:lvl w:ilvl="0" w:tplc="22486D9C">
      <w:start w:val="1"/>
      <w:numFmt w:val="bullet"/>
      <w:lvlText w:val=""/>
      <w:lvlJc w:val="left"/>
      <w:pPr>
        <w:ind w:left="720" w:hanging="360"/>
      </w:pPr>
      <w:rPr>
        <w:rFonts w:ascii="Symbol" w:hAnsi="Symbol" w:hint="default"/>
      </w:rPr>
    </w:lvl>
    <w:lvl w:ilvl="1" w:tplc="56626CE0">
      <w:start w:val="1"/>
      <w:numFmt w:val="bullet"/>
      <w:lvlText w:val="o"/>
      <w:lvlJc w:val="left"/>
      <w:pPr>
        <w:ind w:left="1440" w:hanging="360"/>
      </w:pPr>
      <w:rPr>
        <w:rFonts w:ascii="Courier New" w:hAnsi="Courier New" w:hint="default"/>
      </w:rPr>
    </w:lvl>
    <w:lvl w:ilvl="2" w:tplc="614ADCDC">
      <w:start w:val="1"/>
      <w:numFmt w:val="bullet"/>
      <w:lvlText w:val=""/>
      <w:lvlJc w:val="left"/>
      <w:pPr>
        <w:ind w:left="2160" w:hanging="360"/>
      </w:pPr>
      <w:rPr>
        <w:rFonts w:ascii="Wingdings" w:hAnsi="Wingdings" w:hint="default"/>
      </w:rPr>
    </w:lvl>
    <w:lvl w:ilvl="3" w:tplc="5CE65334">
      <w:start w:val="1"/>
      <w:numFmt w:val="bullet"/>
      <w:lvlText w:val=""/>
      <w:lvlJc w:val="left"/>
      <w:pPr>
        <w:ind w:left="2880" w:hanging="360"/>
      </w:pPr>
      <w:rPr>
        <w:rFonts w:ascii="Symbol" w:hAnsi="Symbol" w:hint="default"/>
      </w:rPr>
    </w:lvl>
    <w:lvl w:ilvl="4" w:tplc="48845BBA">
      <w:start w:val="1"/>
      <w:numFmt w:val="bullet"/>
      <w:lvlText w:val="o"/>
      <w:lvlJc w:val="left"/>
      <w:pPr>
        <w:ind w:left="3600" w:hanging="360"/>
      </w:pPr>
      <w:rPr>
        <w:rFonts w:ascii="Courier New" w:hAnsi="Courier New" w:hint="default"/>
      </w:rPr>
    </w:lvl>
    <w:lvl w:ilvl="5" w:tplc="81A4017C">
      <w:start w:val="1"/>
      <w:numFmt w:val="bullet"/>
      <w:lvlText w:val=""/>
      <w:lvlJc w:val="left"/>
      <w:pPr>
        <w:ind w:left="4320" w:hanging="360"/>
      </w:pPr>
      <w:rPr>
        <w:rFonts w:ascii="Wingdings" w:hAnsi="Wingdings" w:hint="default"/>
      </w:rPr>
    </w:lvl>
    <w:lvl w:ilvl="6" w:tplc="2FE482E4">
      <w:start w:val="1"/>
      <w:numFmt w:val="bullet"/>
      <w:lvlText w:val=""/>
      <w:lvlJc w:val="left"/>
      <w:pPr>
        <w:ind w:left="5040" w:hanging="360"/>
      </w:pPr>
      <w:rPr>
        <w:rFonts w:ascii="Symbol" w:hAnsi="Symbol" w:hint="default"/>
      </w:rPr>
    </w:lvl>
    <w:lvl w:ilvl="7" w:tplc="0964A8AA">
      <w:start w:val="1"/>
      <w:numFmt w:val="bullet"/>
      <w:lvlText w:val="o"/>
      <w:lvlJc w:val="left"/>
      <w:pPr>
        <w:ind w:left="5760" w:hanging="360"/>
      </w:pPr>
      <w:rPr>
        <w:rFonts w:ascii="Courier New" w:hAnsi="Courier New" w:hint="default"/>
      </w:rPr>
    </w:lvl>
    <w:lvl w:ilvl="8" w:tplc="1F08BAEC">
      <w:start w:val="1"/>
      <w:numFmt w:val="bullet"/>
      <w:lvlText w:val=""/>
      <w:lvlJc w:val="left"/>
      <w:pPr>
        <w:ind w:left="6480" w:hanging="360"/>
      </w:pPr>
      <w:rPr>
        <w:rFonts w:ascii="Wingdings" w:hAnsi="Wingdings" w:hint="default"/>
      </w:rPr>
    </w:lvl>
  </w:abstractNum>
  <w:abstractNum w:abstractNumId="2" w15:restartNumberingAfterBreak="0">
    <w:nsid w:val="692337ED"/>
    <w:multiLevelType w:val="hybridMultilevel"/>
    <w:tmpl w:val="7F623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282A2C"/>
    <w:multiLevelType w:val="hybridMultilevel"/>
    <w:tmpl w:val="4904A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6148CA"/>
    <w:multiLevelType w:val="hybridMultilevel"/>
    <w:tmpl w:val="6E4A9E02"/>
    <w:lvl w:ilvl="0" w:tplc="1F0421B4">
      <w:start w:val="1"/>
      <w:numFmt w:val="bullet"/>
      <w:lvlText w:val=""/>
      <w:lvlJc w:val="left"/>
      <w:pPr>
        <w:ind w:left="720" w:hanging="360"/>
      </w:pPr>
      <w:rPr>
        <w:rFonts w:ascii="Symbol" w:hAnsi="Symbol" w:hint="default"/>
      </w:rPr>
    </w:lvl>
    <w:lvl w:ilvl="1" w:tplc="41189780">
      <w:start w:val="1"/>
      <w:numFmt w:val="bullet"/>
      <w:lvlText w:val="o"/>
      <w:lvlJc w:val="left"/>
      <w:pPr>
        <w:ind w:left="1440" w:hanging="360"/>
      </w:pPr>
      <w:rPr>
        <w:rFonts w:ascii="Courier New" w:hAnsi="Courier New" w:hint="default"/>
      </w:rPr>
    </w:lvl>
    <w:lvl w:ilvl="2" w:tplc="AD588A32">
      <w:start w:val="1"/>
      <w:numFmt w:val="bullet"/>
      <w:lvlText w:val=""/>
      <w:lvlJc w:val="left"/>
      <w:pPr>
        <w:ind w:left="2160" w:hanging="360"/>
      </w:pPr>
      <w:rPr>
        <w:rFonts w:ascii="Wingdings" w:hAnsi="Wingdings" w:hint="default"/>
      </w:rPr>
    </w:lvl>
    <w:lvl w:ilvl="3" w:tplc="18C0DFAC">
      <w:start w:val="1"/>
      <w:numFmt w:val="bullet"/>
      <w:lvlText w:val=""/>
      <w:lvlJc w:val="left"/>
      <w:pPr>
        <w:ind w:left="2880" w:hanging="360"/>
      </w:pPr>
      <w:rPr>
        <w:rFonts w:ascii="Symbol" w:hAnsi="Symbol" w:hint="default"/>
      </w:rPr>
    </w:lvl>
    <w:lvl w:ilvl="4" w:tplc="58565520">
      <w:start w:val="1"/>
      <w:numFmt w:val="bullet"/>
      <w:lvlText w:val="o"/>
      <w:lvlJc w:val="left"/>
      <w:pPr>
        <w:ind w:left="3600" w:hanging="360"/>
      </w:pPr>
      <w:rPr>
        <w:rFonts w:ascii="Courier New" w:hAnsi="Courier New" w:hint="default"/>
      </w:rPr>
    </w:lvl>
    <w:lvl w:ilvl="5" w:tplc="450AF9D0">
      <w:start w:val="1"/>
      <w:numFmt w:val="bullet"/>
      <w:lvlText w:val=""/>
      <w:lvlJc w:val="left"/>
      <w:pPr>
        <w:ind w:left="4320" w:hanging="360"/>
      </w:pPr>
      <w:rPr>
        <w:rFonts w:ascii="Wingdings" w:hAnsi="Wingdings" w:hint="default"/>
      </w:rPr>
    </w:lvl>
    <w:lvl w:ilvl="6" w:tplc="2FF07D72">
      <w:start w:val="1"/>
      <w:numFmt w:val="bullet"/>
      <w:lvlText w:val=""/>
      <w:lvlJc w:val="left"/>
      <w:pPr>
        <w:ind w:left="5040" w:hanging="360"/>
      </w:pPr>
      <w:rPr>
        <w:rFonts w:ascii="Symbol" w:hAnsi="Symbol" w:hint="default"/>
      </w:rPr>
    </w:lvl>
    <w:lvl w:ilvl="7" w:tplc="E76A9390">
      <w:start w:val="1"/>
      <w:numFmt w:val="bullet"/>
      <w:lvlText w:val="o"/>
      <w:lvlJc w:val="left"/>
      <w:pPr>
        <w:ind w:left="5760" w:hanging="360"/>
      </w:pPr>
      <w:rPr>
        <w:rFonts w:ascii="Courier New" w:hAnsi="Courier New" w:hint="default"/>
      </w:rPr>
    </w:lvl>
    <w:lvl w:ilvl="8" w:tplc="6284C3B0">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0EC"/>
    <w:rsid w:val="00077122"/>
    <w:rsid w:val="00566C35"/>
    <w:rsid w:val="00583DC7"/>
    <w:rsid w:val="00685389"/>
    <w:rsid w:val="00720557"/>
    <w:rsid w:val="007E14D2"/>
    <w:rsid w:val="00882DDE"/>
    <w:rsid w:val="0098355C"/>
    <w:rsid w:val="009F20EC"/>
    <w:rsid w:val="00AE0F81"/>
    <w:rsid w:val="00C16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823153E-BEE4-428C-B29D-3924F92CB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0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0EC"/>
  </w:style>
  <w:style w:type="paragraph" w:styleId="Footer">
    <w:name w:val="footer"/>
    <w:basedOn w:val="Normal"/>
    <w:link w:val="FooterChar"/>
    <w:uiPriority w:val="99"/>
    <w:unhideWhenUsed/>
    <w:rsid w:val="009F20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0EC"/>
  </w:style>
  <w:style w:type="table" w:styleId="TableGrid">
    <w:name w:val="Table Grid"/>
    <w:basedOn w:val="TableNormal"/>
    <w:uiPriority w:val="39"/>
    <w:rsid w:val="009F2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20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Cefai</dc:creator>
  <cp:keywords/>
  <dc:description/>
  <cp:lastModifiedBy>Carl</cp:lastModifiedBy>
  <cp:revision>2</cp:revision>
  <dcterms:created xsi:type="dcterms:W3CDTF">2024-09-13T10:11:00Z</dcterms:created>
  <dcterms:modified xsi:type="dcterms:W3CDTF">2024-09-13T10:11:00Z</dcterms:modified>
</cp:coreProperties>
</file>