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7D25F" w14:textId="7C3ED6F3" w:rsidR="00445FF9" w:rsidRPr="007D4864" w:rsidRDefault="007D4864" w:rsidP="001C6B97">
      <w:pPr>
        <w:rPr>
          <w:rFonts w:ascii="Trebuchet MS" w:hAnsi="Trebuchet MS" w:cs="Calibri"/>
          <w:b/>
          <w:bCs/>
          <w:color w:val="215E99"/>
          <w:sz w:val="72"/>
          <w:szCs w:val="72"/>
          <w:lang w:eastAsia="en-GB"/>
        </w:rPr>
      </w:pPr>
      <w:r w:rsidRPr="007D4864">
        <w:rPr>
          <w:rFonts w:ascii="Trebuchet MS" w:hAnsi="Trebuchet MS" w:cs="Arial"/>
          <w:noProof/>
          <w:sz w:val="22"/>
          <w:lang w:eastAsia="en-GB"/>
        </w:rPr>
        <w:drawing>
          <wp:anchor distT="0" distB="0" distL="114300" distR="114300" simplePos="0" relativeHeight="251658240" behindDoc="0" locked="0" layoutInCell="1" allowOverlap="1" wp14:anchorId="3D802373" wp14:editId="52EE2FB9">
            <wp:simplePos x="0" y="0"/>
            <wp:positionH relativeFrom="column">
              <wp:posOffset>1333500</wp:posOffset>
            </wp:positionH>
            <wp:positionV relativeFrom="paragraph">
              <wp:posOffset>374015</wp:posOffset>
            </wp:positionV>
            <wp:extent cx="3969559" cy="1338573"/>
            <wp:effectExtent l="0" t="0" r="0" b="0"/>
            <wp:wrapNone/>
            <wp:docPr id="79954844" name="Picture 79954844"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4844" name="Picture 79954844" descr="A logo for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9559" cy="13385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E80A5" w14:textId="2184BC77" w:rsidR="00445FF9" w:rsidRPr="007D4864" w:rsidRDefault="00445FF9" w:rsidP="007D4864">
      <w:pPr>
        <w:jc w:val="center"/>
        <w:rPr>
          <w:rFonts w:ascii="Trebuchet MS" w:hAnsi="Trebuchet MS" w:cs="Calibri"/>
          <w:b/>
          <w:bCs/>
          <w:color w:val="215E99"/>
          <w:sz w:val="72"/>
          <w:szCs w:val="72"/>
          <w:lang w:eastAsia="en-GB"/>
        </w:rPr>
      </w:pPr>
    </w:p>
    <w:p w14:paraId="2B6A16C7" w14:textId="77777777" w:rsidR="00445FF9" w:rsidRPr="007D4864" w:rsidRDefault="00445FF9" w:rsidP="001C6B97">
      <w:pPr>
        <w:rPr>
          <w:rFonts w:ascii="Trebuchet MS" w:hAnsi="Trebuchet MS" w:cs="Calibri"/>
          <w:b/>
          <w:bCs/>
          <w:color w:val="215E99"/>
          <w:sz w:val="72"/>
          <w:szCs w:val="72"/>
          <w:lang w:eastAsia="en-GB"/>
        </w:rPr>
      </w:pPr>
    </w:p>
    <w:p w14:paraId="1FF8AC28" w14:textId="50937BD7" w:rsidR="001C6B97" w:rsidRDefault="001C6B97" w:rsidP="007D4864">
      <w:pPr>
        <w:spacing w:after="9" w:line="259" w:lineRule="auto"/>
        <w:ind w:left="1320" w:hanging="1320"/>
        <w:jc w:val="center"/>
        <w:rPr>
          <w:rFonts w:ascii="Trebuchet MS" w:eastAsia="Trebuchet MS" w:hAnsi="Trebuchet MS" w:cs="Arial"/>
          <w:b/>
          <w:color w:val="002060"/>
          <w:sz w:val="48"/>
          <w:szCs w:val="48"/>
          <w:lang w:eastAsia="en-GB"/>
        </w:rPr>
      </w:pPr>
      <w:r w:rsidRPr="007D4864">
        <w:rPr>
          <w:rFonts w:ascii="Trebuchet MS" w:eastAsia="Trebuchet MS" w:hAnsi="Trebuchet MS" w:cs="Arial"/>
          <w:b/>
          <w:color w:val="002060"/>
          <w:sz w:val="48"/>
          <w:szCs w:val="48"/>
          <w:lang w:eastAsia="en-GB"/>
        </w:rPr>
        <w:t xml:space="preserve">Attendance </w:t>
      </w:r>
      <w:r w:rsidR="007D4864" w:rsidRPr="007D4864">
        <w:rPr>
          <w:rFonts w:ascii="Trebuchet MS" w:eastAsia="Trebuchet MS" w:hAnsi="Trebuchet MS" w:cs="Arial"/>
          <w:b/>
          <w:color w:val="002060"/>
          <w:sz w:val="48"/>
          <w:szCs w:val="48"/>
          <w:lang w:eastAsia="en-GB"/>
        </w:rPr>
        <w:t>P</w:t>
      </w:r>
      <w:r w:rsidRPr="007D4864">
        <w:rPr>
          <w:rFonts w:ascii="Trebuchet MS" w:eastAsia="Trebuchet MS" w:hAnsi="Trebuchet MS" w:cs="Arial"/>
          <w:b/>
          <w:color w:val="002060"/>
          <w:sz w:val="48"/>
          <w:szCs w:val="48"/>
          <w:lang w:eastAsia="en-GB"/>
        </w:rPr>
        <w:t>olicy</w:t>
      </w:r>
    </w:p>
    <w:p w14:paraId="3A54F93B" w14:textId="279688D0" w:rsidR="007D4864" w:rsidRPr="007D4864" w:rsidRDefault="007D4864" w:rsidP="007D4864">
      <w:pPr>
        <w:spacing w:after="9" w:line="259" w:lineRule="auto"/>
        <w:ind w:left="1320" w:hanging="1320"/>
        <w:jc w:val="center"/>
        <w:rPr>
          <w:rFonts w:ascii="Trebuchet MS" w:eastAsia="Trebuchet MS" w:hAnsi="Trebuchet MS" w:cs="Arial"/>
          <w:b/>
          <w:color w:val="002060"/>
          <w:sz w:val="40"/>
          <w:szCs w:val="40"/>
          <w:lang w:eastAsia="en-GB"/>
        </w:rPr>
      </w:pPr>
      <w:r w:rsidRPr="007D4864">
        <w:rPr>
          <w:rFonts w:ascii="Trebuchet MS" w:eastAsia="Trebuchet MS" w:hAnsi="Trebuchet MS" w:cs="Arial"/>
          <w:b/>
          <w:color w:val="002060"/>
          <w:sz w:val="40"/>
          <w:szCs w:val="40"/>
          <w:lang w:eastAsia="en-GB"/>
        </w:rPr>
        <w:t>Statutory</w:t>
      </w:r>
    </w:p>
    <w:p w14:paraId="2AC686AD" w14:textId="77777777" w:rsidR="007D4864" w:rsidRDefault="007D4864" w:rsidP="007D4864">
      <w:pPr>
        <w:spacing w:after="9" w:line="259" w:lineRule="auto"/>
        <w:ind w:left="1320" w:hanging="1320"/>
        <w:jc w:val="center"/>
        <w:rPr>
          <w:rFonts w:ascii="Trebuchet MS" w:eastAsia="Trebuchet MS" w:hAnsi="Trebuchet MS" w:cs="Arial"/>
          <w:b/>
          <w:color w:val="002060"/>
          <w:sz w:val="48"/>
          <w:szCs w:val="48"/>
          <w:lang w:eastAsia="en-GB"/>
        </w:rPr>
      </w:pPr>
    </w:p>
    <w:p w14:paraId="4078669E" w14:textId="1E15F154" w:rsidR="001C6B97" w:rsidRPr="007D4864" w:rsidRDefault="0082167D" w:rsidP="0082167D">
      <w:pPr>
        <w:pStyle w:val="6Abstract"/>
        <w:jc w:val="center"/>
        <w:rPr>
          <w:rFonts w:ascii="Trebuchet MS" w:hAnsi="Trebuchet MS" w:cs="Calibri"/>
          <w:sz w:val="24"/>
          <w:szCs w:val="24"/>
          <w:lang w:eastAsia="en-GB"/>
        </w:rPr>
      </w:pPr>
      <w:r w:rsidRPr="007D4864">
        <w:rPr>
          <w:rFonts w:ascii="Trebuchet MS" w:hAnsi="Trebuchet MS" w:cs="Calibri"/>
          <w:sz w:val="24"/>
          <w:szCs w:val="24"/>
          <w:lang w:eastAsia="en-GB"/>
        </w:rPr>
        <w:t xml:space="preserve">This policy </w:t>
      </w:r>
      <w:r w:rsidR="007D4864" w:rsidRPr="007D4864">
        <w:rPr>
          <w:rFonts w:ascii="Trebuchet MS" w:hAnsi="Trebuchet MS" w:cs="Calibri"/>
          <w:sz w:val="24"/>
          <w:szCs w:val="24"/>
          <w:lang w:eastAsia="en-GB"/>
        </w:rPr>
        <w:t>applies to all</w:t>
      </w:r>
      <w:r w:rsidRPr="007D4864">
        <w:rPr>
          <w:rFonts w:ascii="Trebuchet MS" w:hAnsi="Trebuchet MS" w:cs="Calibri"/>
          <w:sz w:val="24"/>
          <w:szCs w:val="24"/>
          <w:lang w:eastAsia="en-GB"/>
        </w:rPr>
        <w:t xml:space="preserve"> school</w:t>
      </w:r>
      <w:r w:rsidR="007D4864" w:rsidRPr="007D4864">
        <w:rPr>
          <w:rFonts w:ascii="Trebuchet MS" w:hAnsi="Trebuchet MS" w:cs="Calibri"/>
          <w:sz w:val="24"/>
          <w:szCs w:val="24"/>
          <w:lang w:eastAsia="en-GB"/>
        </w:rPr>
        <w:t>s</w:t>
      </w:r>
      <w:r w:rsidRPr="007D4864">
        <w:rPr>
          <w:rFonts w:ascii="Trebuchet MS" w:hAnsi="Trebuchet MS" w:cs="Calibri"/>
          <w:sz w:val="24"/>
          <w:szCs w:val="24"/>
          <w:lang w:eastAsia="en-GB"/>
        </w:rPr>
        <w:t xml:space="preserve"> </w:t>
      </w:r>
      <w:r w:rsidR="007D4864" w:rsidRPr="007D4864">
        <w:rPr>
          <w:rFonts w:ascii="Trebuchet MS" w:hAnsi="Trebuchet MS" w:cs="Calibri"/>
          <w:sz w:val="24"/>
          <w:szCs w:val="24"/>
          <w:lang w:eastAsia="en-GB"/>
        </w:rPr>
        <w:t>withi</w:t>
      </w:r>
      <w:r w:rsidRPr="007D4864">
        <w:rPr>
          <w:rFonts w:ascii="Trebuchet MS" w:hAnsi="Trebuchet MS" w:cs="Calibri"/>
          <w:sz w:val="24"/>
          <w:szCs w:val="24"/>
          <w:lang w:eastAsia="en-GB"/>
        </w:rPr>
        <w:t xml:space="preserve">n the Lighthouse Schools Partnership and </w:t>
      </w:r>
      <w:r w:rsidR="00A304FB">
        <w:rPr>
          <w:rFonts w:ascii="Trebuchet MS" w:hAnsi="Trebuchet MS" w:cs="Calibri"/>
          <w:sz w:val="24"/>
          <w:szCs w:val="24"/>
          <w:lang w:eastAsia="en-GB"/>
        </w:rPr>
        <w:t>will be</w:t>
      </w:r>
      <w:r w:rsidRPr="007D4864">
        <w:rPr>
          <w:rFonts w:ascii="Trebuchet MS" w:hAnsi="Trebuchet MS" w:cs="Calibri"/>
          <w:sz w:val="24"/>
          <w:szCs w:val="24"/>
          <w:lang w:eastAsia="en-GB"/>
        </w:rPr>
        <w:t xml:space="preserve"> amended to </w:t>
      </w:r>
      <w:r w:rsidR="007D4864" w:rsidRPr="007D4864">
        <w:rPr>
          <w:rFonts w:ascii="Trebuchet MS" w:hAnsi="Trebuchet MS" w:cs="Calibri"/>
          <w:sz w:val="24"/>
          <w:szCs w:val="24"/>
          <w:lang w:eastAsia="en-GB"/>
        </w:rPr>
        <w:t>include</w:t>
      </w:r>
      <w:r w:rsidRPr="007D4864">
        <w:rPr>
          <w:rFonts w:ascii="Trebuchet MS" w:hAnsi="Trebuchet MS" w:cs="Calibri"/>
          <w:sz w:val="24"/>
          <w:szCs w:val="24"/>
          <w:lang w:eastAsia="en-GB"/>
        </w:rPr>
        <w:t xml:space="preserve"> individual school systems or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81"/>
        <w:gridCol w:w="4569"/>
      </w:tblGrid>
      <w:tr w:rsidR="00A57F8B" w:rsidRPr="00A57F8B" w14:paraId="65812AF9" w14:textId="77777777" w:rsidTr="00C51AD6">
        <w:trPr>
          <w:trHeight w:val="314"/>
        </w:trPr>
        <w:tc>
          <w:tcPr>
            <w:tcW w:w="5000" w:type="pct"/>
            <w:gridSpan w:val="2"/>
          </w:tcPr>
          <w:p w14:paraId="0877583F" w14:textId="77777777" w:rsidR="00A57F8B" w:rsidRPr="00A57F8B" w:rsidRDefault="00A57F8B" w:rsidP="00A57F8B">
            <w:pPr>
              <w:widowControl w:val="0"/>
              <w:autoSpaceDE w:val="0"/>
              <w:autoSpaceDN w:val="0"/>
              <w:spacing w:after="0"/>
              <w:rPr>
                <w:rFonts w:ascii="Times New Roman" w:eastAsia="Trebuchet MS" w:hAnsi="Trebuchet MS" w:cs="Trebuchet MS"/>
                <w:b/>
                <w:sz w:val="22"/>
                <w:szCs w:val="22"/>
                <w:lang w:val="en-US"/>
              </w:rPr>
            </w:pPr>
            <w:r w:rsidRPr="00A57F8B">
              <w:rPr>
                <w:rFonts w:ascii="Trebuchet MS" w:eastAsia="Trebuchet MS" w:hAnsi="Trebuchet MS" w:cs="Trebuchet MS"/>
                <w:b/>
                <w:sz w:val="22"/>
                <w:szCs w:val="22"/>
                <w:lang w:val="en-US"/>
              </w:rPr>
              <w:t>Policy</w:t>
            </w:r>
            <w:r w:rsidRPr="00A57F8B">
              <w:rPr>
                <w:rFonts w:ascii="Trebuchet MS" w:eastAsia="Trebuchet MS" w:hAnsi="Trebuchet MS" w:cs="Trebuchet MS"/>
                <w:b/>
                <w:spacing w:val="-7"/>
                <w:sz w:val="22"/>
                <w:szCs w:val="22"/>
                <w:lang w:val="en-US"/>
              </w:rPr>
              <w:t xml:space="preserve"> </w:t>
            </w:r>
            <w:r w:rsidRPr="00A57F8B">
              <w:rPr>
                <w:rFonts w:ascii="Trebuchet MS" w:eastAsia="Trebuchet MS" w:hAnsi="Trebuchet MS" w:cs="Trebuchet MS"/>
                <w:b/>
                <w:sz w:val="22"/>
                <w:szCs w:val="22"/>
                <w:lang w:val="en-US"/>
              </w:rPr>
              <w:t>Approved</w:t>
            </w:r>
            <w:r w:rsidRPr="00A57F8B">
              <w:rPr>
                <w:rFonts w:ascii="Trebuchet MS" w:eastAsia="Trebuchet MS" w:hAnsi="Trebuchet MS" w:cs="Trebuchet MS"/>
                <w:b/>
                <w:spacing w:val="-6"/>
                <w:sz w:val="22"/>
                <w:szCs w:val="22"/>
                <w:lang w:val="en-US"/>
              </w:rPr>
              <w:t xml:space="preserve"> </w:t>
            </w:r>
            <w:r w:rsidRPr="00A57F8B">
              <w:rPr>
                <w:rFonts w:ascii="Trebuchet MS" w:eastAsia="Trebuchet MS" w:hAnsi="Trebuchet MS" w:cs="Trebuchet MS"/>
                <w:b/>
                <w:sz w:val="22"/>
                <w:szCs w:val="22"/>
                <w:lang w:val="en-US"/>
              </w:rPr>
              <w:t>by</w:t>
            </w:r>
            <w:r w:rsidRPr="00A57F8B">
              <w:rPr>
                <w:rFonts w:ascii="Trebuchet MS" w:eastAsia="Trebuchet MS" w:hAnsi="Trebuchet MS" w:cs="Trebuchet MS"/>
                <w:b/>
                <w:spacing w:val="-6"/>
                <w:sz w:val="22"/>
                <w:szCs w:val="22"/>
                <w:lang w:val="en-US"/>
              </w:rPr>
              <w:t xml:space="preserve"> </w:t>
            </w:r>
            <w:r w:rsidRPr="00A57F8B">
              <w:rPr>
                <w:rFonts w:ascii="Trebuchet MS" w:eastAsia="Trebuchet MS" w:hAnsi="Trebuchet MS" w:cs="Trebuchet MS"/>
                <w:b/>
                <w:sz w:val="22"/>
                <w:szCs w:val="22"/>
                <w:lang w:val="en-US"/>
              </w:rPr>
              <w:t>the</w:t>
            </w:r>
            <w:r w:rsidRPr="00A57F8B">
              <w:rPr>
                <w:rFonts w:ascii="Trebuchet MS" w:eastAsia="Trebuchet MS" w:hAnsi="Trebuchet MS" w:cs="Trebuchet MS"/>
                <w:b/>
                <w:spacing w:val="-6"/>
                <w:sz w:val="22"/>
                <w:szCs w:val="22"/>
                <w:lang w:val="en-US"/>
              </w:rPr>
              <w:t xml:space="preserve"> </w:t>
            </w:r>
            <w:r w:rsidRPr="00A57F8B">
              <w:rPr>
                <w:rFonts w:ascii="Trebuchet MS" w:eastAsia="Trebuchet MS" w:hAnsi="Trebuchet MS" w:cs="Trebuchet MS"/>
                <w:b/>
                <w:sz w:val="22"/>
                <w:szCs w:val="22"/>
                <w:lang w:val="en-US"/>
              </w:rPr>
              <w:t>Trust</w:t>
            </w:r>
            <w:r w:rsidRPr="00A57F8B">
              <w:rPr>
                <w:rFonts w:ascii="Trebuchet MS" w:eastAsia="Trebuchet MS" w:hAnsi="Trebuchet MS" w:cs="Trebuchet MS"/>
                <w:b/>
                <w:spacing w:val="-4"/>
                <w:sz w:val="22"/>
                <w:szCs w:val="22"/>
                <w:lang w:val="en-US"/>
              </w:rPr>
              <w:t xml:space="preserve"> </w:t>
            </w:r>
            <w:r w:rsidRPr="00A57F8B">
              <w:rPr>
                <w:rFonts w:ascii="Trebuchet MS" w:eastAsia="Trebuchet MS" w:hAnsi="Trebuchet MS" w:cs="Trebuchet MS"/>
                <w:b/>
                <w:spacing w:val="-2"/>
                <w:sz w:val="22"/>
                <w:szCs w:val="22"/>
                <w:lang w:val="en-US"/>
              </w:rPr>
              <w:t>Board</w:t>
            </w:r>
          </w:p>
        </w:tc>
      </w:tr>
      <w:tr w:rsidR="00A57F8B" w:rsidRPr="00A57F8B" w14:paraId="22489FB2" w14:textId="77777777" w:rsidTr="00E03533">
        <w:trPr>
          <w:trHeight w:val="1740"/>
        </w:trPr>
        <w:tc>
          <w:tcPr>
            <w:tcW w:w="2814" w:type="pct"/>
          </w:tcPr>
          <w:p w14:paraId="275A743E" w14:textId="4D89564A" w:rsidR="00A57F8B" w:rsidRPr="00A57F8B" w:rsidRDefault="00A57F8B" w:rsidP="00A57F8B">
            <w:pPr>
              <w:widowControl w:val="0"/>
              <w:autoSpaceDE w:val="0"/>
              <w:autoSpaceDN w:val="0"/>
              <w:spacing w:before="172" w:after="0"/>
              <w:ind w:left="50"/>
              <w:rPr>
                <w:rFonts w:ascii="Trebuchet MS" w:eastAsia="Trebuchet MS" w:hAnsi="Trebuchet MS" w:cs="Trebuchet MS"/>
                <w:bCs/>
                <w:sz w:val="22"/>
                <w:szCs w:val="22"/>
                <w:lang w:val="en-US"/>
              </w:rPr>
            </w:pPr>
            <w:r w:rsidRPr="00A57F8B">
              <w:rPr>
                <w:rFonts w:ascii="Trebuchet MS" w:eastAsia="Trebuchet MS" w:hAnsi="Trebuchet MS" w:cs="Trebuchet MS"/>
                <w:noProof/>
                <w:sz w:val="22"/>
                <w:szCs w:val="22"/>
                <w:lang w:eastAsia="en-GB"/>
              </w:rPr>
              <w:drawing>
                <wp:anchor distT="0" distB="0" distL="114300" distR="114300" simplePos="0" relativeHeight="251660288" behindDoc="0" locked="0" layoutInCell="1" allowOverlap="1" wp14:anchorId="70EA3E25" wp14:editId="32038EC8">
                  <wp:simplePos x="0" y="0"/>
                  <wp:positionH relativeFrom="column">
                    <wp:posOffset>575310</wp:posOffset>
                  </wp:positionH>
                  <wp:positionV relativeFrom="paragraph">
                    <wp:posOffset>12065</wp:posOffset>
                  </wp:positionV>
                  <wp:extent cx="1162050" cy="523875"/>
                  <wp:effectExtent l="0" t="0" r="0" b="9525"/>
                  <wp:wrapNone/>
                  <wp:docPr id="1735004887" name="Picture 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F8B">
              <w:rPr>
                <w:rFonts w:ascii="Trebuchet MS" w:eastAsia="Trebuchet MS" w:hAnsi="Trebuchet MS" w:cs="Trebuchet MS"/>
                <w:bCs/>
                <w:spacing w:val="-2"/>
                <w:sz w:val="22"/>
                <w:szCs w:val="22"/>
                <w:lang w:val="en-US"/>
              </w:rPr>
              <w:t>Signed:</w:t>
            </w:r>
            <w:r w:rsidRPr="00A57F8B">
              <w:rPr>
                <w:rFonts w:ascii="Trebuchet MS" w:eastAsia="Trebuchet MS" w:hAnsi="Trebuchet MS" w:cs="Trebuchet MS"/>
                <w:bCs/>
                <w:noProof/>
                <w:sz w:val="22"/>
                <w:szCs w:val="22"/>
                <w:lang w:val="en-US"/>
              </w:rPr>
              <w:t xml:space="preserve"> </w:t>
            </w:r>
          </w:p>
          <w:p w14:paraId="542A2392" w14:textId="77777777" w:rsidR="00A57F8B" w:rsidRPr="00A57F8B" w:rsidRDefault="00A57F8B" w:rsidP="00A57F8B">
            <w:pPr>
              <w:widowControl w:val="0"/>
              <w:autoSpaceDE w:val="0"/>
              <w:autoSpaceDN w:val="0"/>
              <w:spacing w:before="4" w:after="0"/>
              <w:rPr>
                <w:rFonts w:ascii="Trebuchet MS" w:eastAsia="Trebuchet MS" w:hAnsi="Trebuchet MS" w:cs="Trebuchet MS"/>
                <w:bCs/>
                <w:sz w:val="22"/>
                <w:szCs w:val="22"/>
                <w:lang w:val="en-US"/>
              </w:rPr>
            </w:pPr>
          </w:p>
          <w:p w14:paraId="6FA388F4" w14:textId="77777777" w:rsidR="00A57F8B" w:rsidRPr="00A57F8B" w:rsidRDefault="00A57F8B" w:rsidP="00A57F8B">
            <w:pPr>
              <w:widowControl w:val="0"/>
              <w:autoSpaceDE w:val="0"/>
              <w:autoSpaceDN w:val="0"/>
              <w:spacing w:after="0" w:line="460" w:lineRule="atLeast"/>
              <w:ind w:left="50" w:right="1566"/>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 xml:space="preserve">Name: Adele </w:t>
            </w:r>
            <w:proofErr w:type="spellStart"/>
            <w:r w:rsidRPr="00A57F8B">
              <w:rPr>
                <w:rFonts w:ascii="Trebuchet MS" w:eastAsia="Trebuchet MS" w:hAnsi="Trebuchet MS" w:cs="Trebuchet MS"/>
                <w:bCs/>
                <w:sz w:val="22"/>
                <w:szCs w:val="22"/>
                <w:lang w:val="en-US"/>
              </w:rPr>
              <w:t>Haysom</w:t>
            </w:r>
            <w:proofErr w:type="spellEnd"/>
            <w:r w:rsidRPr="00A57F8B">
              <w:rPr>
                <w:rFonts w:ascii="Trebuchet MS" w:eastAsia="Trebuchet MS" w:hAnsi="Trebuchet MS" w:cs="Trebuchet MS"/>
                <w:bCs/>
                <w:sz w:val="22"/>
                <w:szCs w:val="22"/>
                <w:lang w:val="en-US"/>
              </w:rPr>
              <w:t xml:space="preserve"> Chair</w:t>
            </w:r>
            <w:r w:rsidRPr="00A57F8B">
              <w:rPr>
                <w:rFonts w:ascii="Trebuchet MS" w:eastAsia="Trebuchet MS" w:hAnsi="Trebuchet MS" w:cs="Trebuchet MS"/>
                <w:bCs/>
                <w:spacing w:val="-10"/>
                <w:sz w:val="22"/>
                <w:szCs w:val="22"/>
                <w:lang w:val="en-US"/>
              </w:rPr>
              <w:t xml:space="preserve"> </w:t>
            </w:r>
            <w:r w:rsidRPr="00A57F8B">
              <w:rPr>
                <w:rFonts w:ascii="Trebuchet MS" w:eastAsia="Trebuchet MS" w:hAnsi="Trebuchet MS" w:cs="Trebuchet MS"/>
                <w:bCs/>
                <w:sz w:val="22"/>
                <w:szCs w:val="22"/>
                <w:lang w:val="en-US"/>
              </w:rPr>
              <w:t>of</w:t>
            </w:r>
            <w:r w:rsidRPr="00A57F8B">
              <w:rPr>
                <w:rFonts w:ascii="Trebuchet MS" w:eastAsia="Trebuchet MS" w:hAnsi="Trebuchet MS" w:cs="Trebuchet MS"/>
                <w:bCs/>
                <w:spacing w:val="-10"/>
                <w:sz w:val="22"/>
                <w:szCs w:val="22"/>
                <w:lang w:val="en-US"/>
              </w:rPr>
              <w:t xml:space="preserve"> </w:t>
            </w:r>
            <w:r w:rsidRPr="00A57F8B">
              <w:rPr>
                <w:rFonts w:ascii="Trebuchet MS" w:eastAsia="Trebuchet MS" w:hAnsi="Trebuchet MS" w:cs="Trebuchet MS"/>
                <w:bCs/>
                <w:sz w:val="22"/>
                <w:szCs w:val="22"/>
                <w:lang w:val="en-US"/>
              </w:rPr>
              <w:t>Board</w:t>
            </w:r>
            <w:r w:rsidRPr="00A57F8B">
              <w:rPr>
                <w:rFonts w:ascii="Trebuchet MS" w:eastAsia="Trebuchet MS" w:hAnsi="Trebuchet MS" w:cs="Trebuchet MS"/>
                <w:bCs/>
                <w:spacing w:val="-11"/>
                <w:sz w:val="22"/>
                <w:szCs w:val="22"/>
                <w:lang w:val="en-US"/>
              </w:rPr>
              <w:t xml:space="preserve"> </w:t>
            </w:r>
            <w:r w:rsidRPr="00A57F8B">
              <w:rPr>
                <w:rFonts w:ascii="Trebuchet MS" w:eastAsia="Trebuchet MS" w:hAnsi="Trebuchet MS" w:cs="Trebuchet MS"/>
                <w:bCs/>
                <w:sz w:val="22"/>
                <w:szCs w:val="22"/>
                <w:lang w:val="en-US"/>
              </w:rPr>
              <w:t>of</w:t>
            </w:r>
            <w:r w:rsidRPr="00A57F8B">
              <w:rPr>
                <w:rFonts w:ascii="Trebuchet MS" w:eastAsia="Trebuchet MS" w:hAnsi="Trebuchet MS" w:cs="Trebuchet MS"/>
                <w:bCs/>
                <w:spacing w:val="-11"/>
                <w:sz w:val="22"/>
                <w:szCs w:val="22"/>
                <w:lang w:val="en-US"/>
              </w:rPr>
              <w:t xml:space="preserve"> </w:t>
            </w:r>
            <w:r w:rsidRPr="00A57F8B">
              <w:rPr>
                <w:rFonts w:ascii="Trebuchet MS" w:eastAsia="Trebuchet MS" w:hAnsi="Trebuchet MS" w:cs="Trebuchet MS"/>
                <w:bCs/>
                <w:sz w:val="22"/>
                <w:szCs w:val="22"/>
                <w:lang w:val="en-US"/>
              </w:rPr>
              <w:t>Trustees</w:t>
            </w:r>
          </w:p>
        </w:tc>
        <w:tc>
          <w:tcPr>
            <w:tcW w:w="2186" w:type="pct"/>
            <w:vAlign w:val="center"/>
          </w:tcPr>
          <w:p w14:paraId="159F7B44" w14:textId="6685E135" w:rsidR="00A57F8B" w:rsidRPr="00A57F8B" w:rsidRDefault="00A57F8B" w:rsidP="00E03533">
            <w:pPr>
              <w:widowControl w:val="0"/>
              <w:autoSpaceDE w:val="0"/>
              <w:autoSpaceDN w:val="0"/>
              <w:spacing w:before="1" w:after="0"/>
              <w:ind w:right="46"/>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 xml:space="preserve">Date: 17 July 2024 </w:t>
            </w:r>
          </w:p>
        </w:tc>
      </w:tr>
      <w:tr w:rsidR="00A57F8B" w:rsidRPr="00A57F8B" w14:paraId="7ABA25BA" w14:textId="77777777" w:rsidTr="00E03533">
        <w:trPr>
          <w:trHeight w:val="465"/>
        </w:trPr>
        <w:tc>
          <w:tcPr>
            <w:tcW w:w="5000" w:type="pct"/>
            <w:gridSpan w:val="2"/>
            <w:vAlign w:val="center"/>
          </w:tcPr>
          <w:p w14:paraId="572327C9" w14:textId="77777777" w:rsidR="00A57F8B" w:rsidRPr="00A57F8B" w:rsidRDefault="00A57F8B" w:rsidP="00E03533">
            <w:pPr>
              <w:widowControl w:val="0"/>
              <w:autoSpaceDE w:val="0"/>
              <w:autoSpaceDN w:val="0"/>
              <w:spacing w:after="0"/>
              <w:rPr>
                <w:rFonts w:ascii="Times New Roman" w:eastAsia="Trebuchet MS" w:hAnsi="Trebuchet MS" w:cs="Trebuchet MS"/>
                <w:b/>
                <w:sz w:val="22"/>
                <w:szCs w:val="22"/>
                <w:lang w:val="en-US"/>
              </w:rPr>
            </w:pPr>
            <w:proofErr w:type="spellStart"/>
            <w:r w:rsidRPr="00A57F8B">
              <w:rPr>
                <w:rFonts w:ascii="Trebuchet MS" w:eastAsia="Trebuchet MS" w:hAnsi="Trebuchet MS" w:cs="Trebuchet MS"/>
                <w:b/>
                <w:sz w:val="22"/>
                <w:szCs w:val="22"/>
                <w:lang w:val="en-US"/>
              </w:rPr>
              <w:t>Authorised</w:t>
            </w:r>
            <w:proofErr w:type="spellEnd"/>
            <w:r w:rsidRPr="00A57F8B">
              <w:rPr>
                <w:rFonts w:ascii="Trebuchet MS" w:eastAsia="Trebuchet MS" w:hAnsi="Trebuchet MS" w:cs="Trebuchet MS"/>
                <w:b/>
                <w:spacing w:val="-10"/>
                <w:sz w:val="22"/>
                <w:szCs w:val="22"/>
                <w:lang w:val="en-US"/>
              </w:rPr>
              <w:t xml:space="preserve"> </w:t>
            </w:r>
            <w:r w:rsidRPr="00A57F8B">
              <w:rPr>
                <w:rFonts w:ascii="Trebuchet MS" w:eastAsia="Trebuchet MS" w:hAnsi="Trebuchet MS" w:cs="Trebuchet MS"/>
                <w:b/>
                <w:sz w:val="22"/>
                <w:szCs w:val="22"/>
                <w:lang w:val="en-US"/>
              </w:rPr>
              <w:t>for</w:t>
            </w:r>
            <w:r w:rsidRPr="00A57F8B">
              <w:rPr>
                <w:rFonts w:ascii="Trebuchet MS" w:eastAsia="Trebuchet MS" w:hAnsi="Trebuchet MS" w:cs="Trebuchet MS"/>
                <w:b/>
                <w:spacing w:val="-8"/>
                <w:sz w:val="22"/>
                <w:szCs w:val="22"/>
                <w:lang w:val="en-US"/>
              </w:rPr>
              <w:t xml:space="preserve"> </w:t>
            </w:r>
            <w:r w:rsidRPr="00A57F8B">
              <w:rPr>
                <w:rFonts w:ascii="Trebuchet MS" w:eastAsia="Trebuchet MS" w:hAnsi="Trebuchet MS" w:cs="Trebuchet MS"/>
                <w:b/>
                <w:spacing w:val="-2"/>
                <w:sz w:val="22"/>
                <w:szCs w:val="22"/>
                <w:lang w:val="en-US"/>
              </w:rPr>
              <w:t>Issue</w:t>
            </w:r>
          </w:p>
        </w:tc>
      </w:tr>
      <w:tr w:rsidR="00A57F8B" w:rsidRPr="00A57F8B" w14:paraId="7C8E28A1" w14:textId="77777777" w:rsidTr="00E03533">
        <w:trPr>
          <w:trHeight w:val="1681"/>
        </w:trPr>
        <w:tc>
          <w:tcPr>
            <w:tcW w:w="2814" w:type="pct"/>
          </w:tcPr>
          <w:p w14:paraId="52465D5C" w14:textId="180567F1" w:rsidR="00A57F8B" w:rsidRPr="00A57F8B" w:rsidRDefault="00A57F8B" w:rsidP="00A57F8B">
            <w:pPr>
              <w:widowControl w:val="0"/>
              <w:autoSpaceDE w:val="0"/>
              <w:autoSpaceDN w:val="0"/>
              <w:spacing w:before="9" w:after="0"/>
              <w:rPr>
                <w:rFonts w:ascii="Trebuchet MS" w:eastAsia="Trebuchet MS" w:hAnsi="Trebuchet MS" w:cs="Trebuchet MS"/>
                <w:bCs/>
                <w:sz w:val="22"/>
                <w:szCs w:val="22"/>
                <w:lang w:val="en-US"/>
              </w:rPr>
            </w:pPr>
            <w:r w:rsidRPr="00A57F8B">
              <w:rPr>
                <w:rFonts w:ascii="Trebuchet MS" w:eastAsia="Trebuchet MS" w:hAnsi="Trebuchet MS" w:cs="Trebuchet MS"/>
                <w:noProof/>
                <w:sz w:val="22"/>
                <w:szCs w:val="22"/>
                <w:lang w:eastAsia="en-GB"/>
              </w:rPr>
              <w:drawing>
                <wp:anchor distT="0" distB="0" distL="114300" distR="114300" simplePos="0" relativeHeight="251661312" behindDoc="0" locked="0" layoutInCell="1" allowOverlap="1" wp14:anchorId="655EFF5C" wp14:editId="1A9D1A44">
                  <wp:simplePos x="0" y="0"/>
                  <wp:positionH relativeFrom="column">
                    <wp:posOffset>527685</wp:posOffset>
                  </wp:positionH>
                  <wp:positionV relativeFrom="paragraph">
                    <wp:posOffset>59690</wp:posOffset>
                  </wp:positionV>
                  <wp:extent cx="1266825" cy="523875"/>
                  <wp:effectExtent l="0" t="0" r="9525" b="9525"/>
                  <wp:wrapNone/>
                  <wp:docPr id="533961718" name="Picture 4"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a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877F2" w14:textId="77777777" w:rsidR="00A57F8B" w:rsidRPr="00A57F8B" w:rsidRDefault="00A57F8B" w:rsidP="00A57F8B">
            <w:pPr>
              <w:widowControl w:val="0"/>
              <w:autoSpaceDE w:val="0"/>
              <w:autoSpaceDN w:val="0"/>
              <w:spacing w:after="0"/>
              <w:ind w:left="50"/>
              <w:rPr>
                <w:rFonts w:ascii="Trebuchet MS" w:eastAsia="Trebuchet MS" w:hAnsi="Trebuchet MS" w:cs="Trebuchet MS"/>
                <w:bCs/>
                <w:sz w:val="22"/>
                <w:szCs w:val="22"/>
                <w:lang w:val="en-US"/>
              </w:rPr>
            </w:pPr>
            <w:r w:rsidRPr="00A57F8B">
              <w:rPr>
                <w:rFonts w:ascii="Trebuchet MS" w:eastAsia="Trebuchet MS" w:hAnsi="Trebuchet MS" w:cs="Trebuchet MS"/>
                <w:bCs/>
                <w:spacing w:val="-2"/>
                <w:sz w:val="22"/>
                <w:szCs w:val="22"/>
                <w:lang w:val="en-US"/>
              </w:rPr>
              <w:t>Signed:</w:t>
            </w:r>
            <w:r w:rsidRPr="00A57F8B">
              <w:rPr>
                <w:rFonts w:ascii="Trebuchet MS" w:eastAsia="Trebuchet MS" w:hAnsi="Trebuchet MS" w:cs="Trebuchet MS"/>
                <w:bCs/>
                <w:noProof/>
                <w:sz w:val="22"/>
                <w:szCs w:val="22"/>
                <w:lang w:val="en-US"/>
              </w:rPr>
              <w:t xml:space="preserve"> </w:t>
            </w:r>
          </w:p>
          <w:p w14:paraId="589E83D6" w14:textId="77777777" w:rsidR="00A57F8B" w:rsidRPr="00A57F8B" w:rsidRDefault="00A57F8B" w:rsidP="00A57F8B">
            <w:pPr>
              <w:widowControl w:val="0"/>
              <w:autoSpaceDE w:val="0"/>
              <w:autoSpaceDN w:val="0"/>
              <w:spacing w:after="0"/>
              <w:rPr>
                <w:rFonts w:ascii="Trebuchet MS" w:eastAsia="Trebuchet MS" w:hAnsi="Trebuchet MS" w:cs="Trebuchet MS"/>
                <w:bCs/>
                <w:sz w:val="22"/>
                <w:szCs w:val="22"/>
                <w:lang w:val="en-US"/>
              </w:rPr>
            </w:pPr>
          </w:p>
          <w:p w14:paraId="54348B92" w14:textId="77777777" w:rsidR="00A57F8B" w:rsidRPr="00A57F8B" w:rsidRDefault="00A57F8B" w:rsidP="00A57F8B">
            <w:pPr>
              <w:widowControl w:val="0"/>
              <w:autoSpaceDE w:val="0"/>
              <w:autoSpaceDN w:val="0"/>
              <w:spacing w:before="11" w:after="0"/>
              <w:rPr>
                <w:rFonts w:ascii="Trebuchet MS" w:eastAsia="Trebuchet MS" w:hAnsi="Trebuchet MS" w:cs="Trebuchet MS"/>
                <w:bCs/>
                <w:sz w:val="22"/>
                <w:szCs w:val="22"/>
                <w:lang w:val="en-US"/>
              </w:rPr>
            </w:pPr>
          </w:p>
          <w:p w14:paraId="7EDB5047" w14:textId="77777777" w:rsidR="00A57F8B" w:rsidRPr="00A57F8B" w:rsidRDefault="00A57F8B" w:rsidP="00A57F8B">
            <w:pPr>
              <w:widowControl w:val="0"/>
              <w:autoSpaceDE w:val="0"/>
              <w:autoSpaceDN w:val="0"/>
              <w:spacing w:after="0"/>
              <w:ind w:left="50"/>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Name:</w:t>
            </w:r>
            <w:r w:rsidRPr="00A57F8B">
              <w:rPr>
                <w:rFonts w:ascii="Trebuchet MS" w:eastAsia="Trebuchet MS" w:hAnsi="Trebuchet MS" w:cs="Trebuchet MS"/>
                <w:bCs/>
                <w:spacing w:val="-6"/>
                <w:sz w:val="22"/>
                <w:szCs w:val="22"/>
                <w:lang w:val="en-US"/>
              </w:rPr>
              <w:t xml:space="preserve"> </w:t>
            </w:r>
            <w:r w:rsidRPr="00A57F8B">
              <w:rPr>
                <w:rFonts w:ascii="Trebuchet MS" w:eastAsia="Trebuchet MS" w:hAnsi="Trebuchet MS" w:cs="Trebuchet MS"/>
                <w:bCs/>
                <w:sz w:val="22"/>
                <w:szCs w:val="22"/>
                <w:lang w:val="en-US"/>
              </w:rPr>
              <w:t>Gary</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pacing w:val="-2"/>
                <w:sz w:val="22"/>
                <w:szCs w:val="22"/>
                <w:lang w:val="en-US"/>
              </w:rPr>
              <w:t>Lewis</w:t>
            </w:r>
          </w:p>
          <w:p w14:paraId="3EA3B7BE" w14:textId="77777777" w:rsidR="00A57F8B" w:rsidRPr="00A57F8B" w:rsidRDefault="00A57F8B" w:rsidP="00A57F8B">
            <w:pPr>
              <w:widowControl w:val="0"/>
              <w:autoSpaceDE w:val="0"/>
              <w:autoSpaceDN w:val="0"/>
              <w:spacing w:before="1" w:after="0"/>
              <w:rPr>
                <w:rFonts w:ascii="Trebuchet MS" w:eastAsia="Trebuchet MS" w:hAnsi="Trebuchet MS" w:cs="Trebuchet MS"/>
                <w:bCs/>
                <w:sz w:val="22"/>
                <w:szCs w:val="22"/>
                <w:lang w:val="en-US"/>
              </w:rPr>
            </w:pPr>
          </w:p>
          <w:p w14:paraId="29CCC8EB" w14:textId="77777777" w:rsidR="00A57F8B" w:rsidRPr="00A57F8B" w:rsidRDefault="00A57F8B" w:rsidP="00A57F8B">
            <w:pPr>
              <w:widowControl w:val="0"/>
              <w:autoSpaceDE w:val="0"/>
              <w:autoSpaceDN w:val="0"/>
              <w:spacing w:after="0" w:line="212" w:lineRule="exact"/>
              <w:ind w:left="50"/>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Chief</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z w:val="22"/>
                <w:szCs w:val="22"/>
                <w:lang w:val="en-US"/>
              </w:rPr>
              <w:t>Executive</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z w:val="22"/>
                <w:szCs w:val="22"/>
                <w:lang w:val="en-US"/>
              </w:rPr>
              <w:t>Officer</w:t>
            </w:r>
            <w:r w:rsidRPr="00A57F8B">
              <w:rPr>
                <w:rFonts w:ascii="Trebuchet MS" w:eastAsia="Trebuchet MS" w:hAnsi="Trebuchet MS" w:cs="Trebuchet MS"/>
                <w:bCs/>
                <w:spacing w:val="-8"/>
                <w:sz w:val="22"/>
                <w:szCs w:val="22"/>
                <w:lang w:val="en-US"/>
              </w:rPr>
              <w:t xml:space="preserve"> </w:t>
            </w:r>
            <w:r w:rsidRPr="00A57F8B">
              <w:rPr>
                <w:rFonts w:ascii="Trebuchet MS" w:eastAsia="Trebuchet MS" w:hAnsi="Trebuchet MS" w:cs="Trebuchet MS"/>
                <w:bCs/>
                <w:spacing w:val="-4"/>
                <w:sz w:val="22"/>
                <w:szCs w:val="22"/>
                <w:lang w:val="en-US"/>
              </w:rPr>
              <w:t>(CEO)</w:t>
            </w:r>
          </w:p>
        </w:tc>
        <w:tc>
          <w:tcPr>
            <w:tcW w:w="2186" w:type="pct"/>
            <w:vAlign w:val="center"/>
          </w:tcPr>
          <w:p w14:paraId="55FD96C7" w14:textId="75491915" w:rsidR="00A57F8B" w:rsidRPr="00A57F8B" w:rsidRDefault="00A57F8B" w:rsidP="00E03533">
            <w:pPr>
              <w:widowControl w:val="0"/>
              <w:autoSpaceDE w:val="0"/>
              <w:autoSpaceDN w:val="0"/>
              <w:spacing w:after="0"/>
              <w:ind w:right="46"/>
              <w:rPr>
                <w:rFonts w:ascii="Trebuchet MS" w:eastAsia="Trebuchet MS" w:hAnsi="Trebuchet MS" w:cs="Trebuchet MS"/>
                <w:bCs/>
                <w:sz w:val="22"/>
                <w:szCs w:val="22"/>
                <w:lang w:val="en-US"/>
              </w:rPr>
            </w:pPr>
            <w:r w:rsidRPr="00A57F8B">
              <w:rPr>
                <w:rFonts w:ascii="Trebuchet MS" w:eastAsia="Trebuchet MS" w:hAnsi="Trebuchet MS" w:cs="Trebuchet MS"/>
                <w:bCs/>
                <w:sz w:val="22"/>
                <w:szCs w:val="22"/>
                <w:lang w:val="en-US"/>
              </w:rPr>
              <w:t xml:space="preserve">Date: 17 July 2024 </w:t>
            </w:r>
          </w:p>
        </w:tc>
      </w:tr>
    </w:tbl>
    <w:p w14:paraId="1BD92186" w14:textId="77777777" w:rsidR="007D4864" w:rsidRDefault="007D4864" w:rsidP="0082167D">
      <w:pPr>
        <w:pStyle w:val="6Abstract"/>
        <w:jc w:val="center"/>
        <w:rPr>
          <w:rFonts w:ascii="Trebuchet MS" w:hAnsi="Trebuchet MS" w:cs="Calibri"/>
          <w:lang w:eastAsia="en-GB"/>
        </w:rPr>
      </w:pPr>
    </w:p>
    <w:tbl>
      <w:tblPr>
        <w:tblStyle w:val="TableGrid0"/>
        <w:tblW w:w="5000" w:type="pct"/>
        <w:tblLook w:val="04A0" w:firstRow="1" w:lastRow="0" w:firstColumn="1" w:lastColumn="0" w:noHBand="0" w:noVBand="1"/>
      </w:tblPr>
      <w:tblGrid>
        <w:gridCol w:w="5908"/>
        <w:gridCol w:w="4542"/>
      </w:tblGrid>
      <w:tr w:rsidR="00E718B4" w:rsidRPr="00E718B4" w14:paraId="56EF13F0" w14:textId="77777777" w:rsidTr="00E718B4">
        <w:tc>
          <w:tcPr>
            <w:tcW w:w="2827" w:type="pct"/>
          </w:tcPr>
          <w:p w14:paraId="5B56340F" w14:textId="77777777" w:rsidR="00E718B4" w:rsidRPr="00E718B4" w:rsidRDefault="00E718B4" w:rsidP="00E718B4">
            <w:pPr>
              <w:spacing w:after="5" w:line="198" w:lineRule="exact"/>
              <w:ind w:left="2210" w:hanging="2036"/>
              <w:rPr>
                <w:rFonts w:ascii="Trebuchet MS" w:eastAsia="Trebuchet MS" w:hAnsi="Trebuchet MS" w:cs="Arial"/>
                <w:color w:val="000000"/>
                <w:szCs w:val="22"/>
                <w:lang w:eastAsia="en-GB"/>
              </w:rPr>
            </w:pPr>
            <w:r w:rsidRPr="00E718B4">
              <w:rPr>
                <w:rFonts w:ascii="Trebuchet MS" w:eastAsia="Trebuchet MS" w:hAnsi="Trebuchet MS" w:cs="Arial"/>
                <w:color w:val="000000"/>
                <w:szCs w:val="22"/>
                <w:lang w:eastAsia="en-GB"/>
              </w:rPr>
              <w:t>Date Policy Adopted</w:t>
            </w:r>
          </w:p>
        </w:tc>
        <w:tc>
          <w:tcPr>
            <w:tcW w:w="2173" w:type="pct"/>
          </w:tcPr>
          <w:p w14:paraId="15180E73" w14:textId="43806784" w:rsidR="00E718B4" w:rsidRPr="00E718B4" w:rsidRDefault="00A57F8B" w:rsidP="00E718B4">
            <w:pPr>
              <w:spacing w:after="5" w:line="198" w:lineRule="exact"/>
              <w:rPr>
                <w:rFonts w:ascii="Trebuchet MS" w:eastAsia="Trebuchet MS" w:hAnsi="Trebuchet MS" w:cs="Arial"/>
                <w:color w:val="000000"/>
                <w:szCs w:val="22"/>
                <w:lang w:eastAsia="en-GB"/>
              </w:rPr>
            </w:pPr>
            <w:r>
              <w:rPr>
                <w:rFonts w:ascii="Trebuchet MS" w:eastAsia="Trebuchet MS" w:hAnsi="Trebuchet MS" w:cs="Arial"/>
                <w:color w:val="000000"/>
                <w:szCs w:val="22"/>
                <w:lang w:eastAsia="en-GB"/>
              </w:rPr>
              <w:t>17 July 2024</w:t>
            </w:r>
          </w:p>
        </w:tc>
      </w:tr>
      <w:tr w:rsidR="00E718B4" w:rsidRPr="00E718B4" w14:paraId="2BF3859D" w14:textId="77777777" w:rsidTr="00E718B4">
        <w:trPr>
          <w:trHeight w:val="97"/>
        </w:trPr>
        <w:tc>
          <w:tcPr>
            <w:tcW w:w="2827" w:type="pct"/>
          </w:tcPr>
          <w:p w14:paraId="2CDCC6F0" w14:textId="77777777" w:rsidR="00E718B4" w:rsidRPr="00E718B4" w:rsidRDefault="00E718B4" w:rsidP="00E718B4">
            <w:pPr>
              <w:spacing w:after="5" w:line="198" w:lineRule="exact"/>
              <w:ind w:left="2210" w:hanging="2036"/>
              <w:rPr>
                <w:rFonts w:ascii="Trebuchet MS" w:eastAsia="Trebuchet MS" w:hAnsi="Trebuchet MS" w:cs="Arial"/>
                <w:color w:val="000000"/>
                <w:szCs w:val="22"/>
                <w:lang w:eastAsia="en-GB"/>
              </w:rPr>
            </w:pPr>
            <w:r w:rsidRPr="00E718B4">
              <w:rPr>
                <w:rFonts w:ascii="Trebuchet MS" w:eastAsia="Trebuchet MS" w:hAnsi="Trebuchet MS" w:cs="Arial"/>
                <w:color w:val="000000"/>
                <w:szCs w:val="22"/>
                <w:lang w:eastAsia="en-GB"/>
              </w:rPr>
              <w:t>Review cycle</w:t>
            </w:r>
          </w:p>
        </w:tc>
        <w:tc>
          <w:tcPr>
            <w:tcW w:w="2173" w:type="pct"/>
          </w:tcPr>
          <w:p w14:paraId="2CC8BC7B" w14:textId="0609FF7F" w:rsidR="00E718B4" w:rsidRPr="00E718B4" w:rsidRDefault="00E718B4" w:rsidP="00E718B4">
            <w:pPr>
              <w:spacing w:after="5" w:line="198" w:lineRule="exact"/>
              <w:rPr>
                <w:rFonts w:ascii="Trebuchet MS" w:eastAsia="Trebuchet MS" w:hAnsi="Trebuchet MS" w:cs="Arial"/>
                <w:color w:val="000000"/>
                <w:szCs w:val="22"/>
                <w:lang w:eastAsia="en-GB"/>
              </w:rPr>
            </w:pPr>
            <w:r>
              <w:rPr>
                <w:rFonts w:ascii="Trebuchet MS" w:eastAsia="Trebuchet MS" w:hAnsi="Trebuchet MS" w:cs="Arial"/>
                <w:color w:val="000000"/>
                <w:szCs w:val="22"/>
                <w:lang w:eastAsia="en-GB"/>
              </w:rPr>
              <w:t>Annually</w:t>
            </w:r>
          </w:p>
        </w:tc>
      </w:tr>
      <w:tr w:rsidR="00E718B4" w:rsidRPr="00E718B4" w14:paraId="201779DE" w14:textId="77777777" w:rsidTr="00E718B4">
        <w:tc>
          <w:tcPr>
            <w:tcW w:w="2827" w:type="pct"/>
          </w:tcPr>
          <w:p w14:paraId="3859A417" w14:textId="77777777" w:rsidR="00E718B4" w:rsidRPr="00E718B4" w:rsidRDefault="00E718B4" w:rsidP="00E718B4">
            <w:pPr>
              <w:spacing w:after="5" w:line="198" w:lineRule="exact"/>
              <w:ind w:left="2210" w:hanging="2036"/>
              <w:rPr>
                <w:rFonts w:ascii="Trebuchet MS" w:eastAsia="Trebuchet MS" w:hAnsi="Trebuchet MS" w:cs="Arial"/>
                <w:color w:val="000000"/>
                <w:szCs w:val="22"/>
                <w:lang w:eastAsia="en-GB"/>
              </w:rPr>
            </w:pPr>
            <w:r w:rsidRPr="00E718B4">
              <w:rPr>
                <w:rFonts w:ascii="Trebuchet MS" w:eastAsia="Trebuchet MS" w:hAnsi="Trebuchet MS" w:cs="Arial"/>
                <w:color w:val="000000"/>
                <w:szCs w:val="22"/>
                <w:lang w:eastAsia="en-GB"/>
              </w:rPr>
              <w:t>Review date</w:t>
            </w:r>
          </w:p>
        </w:tc>
        <w:tc>
          <w:tcPr>
            <w:tcW w:w="2173" w:type="pct"/>
          </w:tcPr>
          <w:p w14:paraId="61F8C7D7" w14:textId="610B4227" w:rsidR="00E718B4" w:rsidRPr="00E718B4" w:rsidRDefault="00A57F8B" w:rsidP="00E718B4">
            <w:pPr>
              <w:spacing w:after="5" w:line="198" w:lineRule="exact"/>
              <w:rPr>
                <w:rFonts w:ascii="Trebuchet MS" w:eastAsia="Trebuchet MS" w:hAnsi="Trebuchet MS" w:cs="Arial"/>
                <w:color w:val="000000"/>
                <w:szCs w:val="22"/>
                <w:lang w:eastAsia="en-GB"/>
              </w:rPr>
            </w:pPr>
            <w:r>
              <w:rPr>
                <w:rFonts w:ascii="Trebuchet MS" w:eastAsia="Trebuchet MS" w:hAnsi="Trebuchet MS" w:cs="Arial"/>
                <w:color w:val="000000"/>
                <w:szCs w:val="22"/>
                <w:lang w:eastAsia="en-GB"/>
              </w:rPr>
              <w:t>Summer 2025</w:t>
            </w:r>
          </w:p>
        </w:tc>
      </w:tr>
    </w:tbl>
    <w:p w14:paraId="1D49E3CB" w14:textId="77777777" w:rsidR="007D4864" w:rsidRDefault="007D4864" w:rsidP="0082167D">
      <w:pPr>
        <w:pStyle w:val="6Abstract"/>
        <w:jc w:val="center"/>
        <w:rPr>
          <w:rFonts w:ascii="Trebuchet MS" w:hAnsi="Trebuchet MS" w:cs="Calibri"/>
          <w:lang w:eastAsia="en-GB"/>
        </w:rPr>
      </w:pPr>
    </w:p>
    <w:p w14:paraId="12895599" w14:textId="52B1CBEF" w:rsidR="00AA1C1D" w:rsidRPr="00AA1C1D" w:rsidRDefault="00AA1C1D" w:rsidP="0082167D">
      <w:pPr>
        <w:pStyle w:val="6Abstract"/>
        <w:jc w:val="center"/>
        <w:rPr>
          <w:rFonts w:ascii="Trebuchet MS" w:hAnsi="Trebuchet MS" w:cs="Calibri"/>
          <w:sz w:val="24"/>
          <w:szCs w:val="24"/>
          <w:lang w:eastAsia="en-GB"/>
        </w:rPr>
      </w:pPr>
      <w:r w:rsidRPr="00AA1C1D">
        <w:rPr>
          <w:rFonts w:ascii="Trebuchet MS" w:hAnsi="Trebuchet MS" w:cs="Calibri"/>
          <w:sz w:val="24"/>
          <w:szCs w:val="24"/>
          <w:lang w:eastAsia="en-GB"/>
        </w:rPr>
        <w:t>This model policy must be amended for each LSP school – the</w:t>
      </w:r>
      <w:r>
        <w:rPr>
          <w:rFonts w:ascii="Trebuchet MS" w:hAnsi="Trebuchet MS" w:cs="Calibri"/>
          <w:sz w:val="24"/>
          <w:szCs w:val="24"/>
          <w:lang w:eastAsia="en-GB"/>
        </w:rPr>
        <w:t>se are the</w:t>
      </w:r>
      <w:r w:rsidRPr="00AA1C1D">
        <w:rPr>
          <w:rFonts w:ascii="Trebuchet MS" w:hAnsi="Trebuchet MS" w:cs="Calibri"/>
          <w:sz w:val="24"/>
          <w:szCs w:val="24"/>
          <w:lang w:eastAsia="en-GB"/>
        </w:rPr>
        <w:t xml:space="preserve"> sections highlighted in yellow. The </w:t>
      </w:r>
      <w:proofErr w:type="spellStart"/>
      <w:r w:rsidRPr="00AA1C1D">
        <w:rPr>
          <w:rFonts w:ascii="Trebuchet MS" w:hAnsi="Trebuchet MS" w:cs="Calibri"/>
          <w:sz w:val="24"/>
          <w:szCs w:val="24"/>
          <w:lang w:eastAsia="en-GB"/>
        </w:rPr>
        <w:t>personalised</w:t>
      </w:r>
      <w:proofErr w:type="spellEnd"/>
      <w:r w:rsidRPr="00AA1C1D">
        <w:rPr>
          <w:rFonts w:ascii="Trebuchet MS" w:hAnsi="Trebuchet MS" w:cs="Calibri"/>
          <w:sz w:val="24"/>
          <w:szCs w:val="24"/>
          <w:lang w:eastAsia="en-GB"/>
        </w:rPr>
        <w:t xml:space="preserve"> version of this policy </w:t>
      </w:r>
      <w:r>
        <w:rPr>
          <w:rFonts w:ascii="Trebuchet MS" w:hAnsi="Trebuchet MS" w:cs="Calibri"/>
          <w:sz w:val="24"/>
          <w:szCs w:val="24"/>
          <w:lang w:eastAsia="en-GB"/>
        </w:rPr>
        <w:t xml:space="preserve">then </w:t>
      </w:r>
      <w:r w:rsidRPr="00AA1C1D">
        <w:rPr>
          <w:rFonts w:ascii="Trebuchet MS" w:hAnsi="Trebuchet MS" w:cs="Calibri"/>
          <w:sz w:val="24"/>
          <w:szCs w:val="24"/>
          <w:lang w:eastAsia="en-GB"/>
        </w:rPr>
        <w:t>needs to be uploaded onto the school’s website.</w:t>
      </w:r>
    </w:p>
    <w:p w14:paraId="115DB50B" w14:textId="77777777" w:rsidR="007D4864" w:rsidRPr="007D4864" w:rsidRDefault="007D4864" w:rsidP="0082167D">
      <w:pPr>
        <w:pStyle w:val="6Abstract"/>
        <w:jc w:val="center"/>
        <w:rPr>
          <w:rFonts w:ascii="Trebuchet MS" w:hAnsi="Trebuchet MS" w:cs="Calibri"/>
          <w:lang w:eastAsia="en-GB"/>
        </w:rPr>
      </w:pPr>
    </w:p>
    <w:p w14:paraId="1CE1FA1D" w14:textId="71079B9E" w:rsidR="001C6B97" w:rsidRPr="00BC191E" w:rsidRDefault="0082167D" w:rsidP="0082167D">
      <w:pPr>
        <w:pStyle w:val="6Abstract"/>
        <w:jc w:val="center"/>
        <w:rPr>
          <w:rFonts w:ascii="Trebuchet MS" w:eastAsia="Trebuchet MS" w:hAnsi="Trebuchet MS" w:cs="Arial"/>
          <w:b/>
          <w:color w:val="002060"/>
          <w:sz w:val="36"/>
          <w:szCs w:val="36"/>
          <w:lang w:val="en-GB" w:eastAsia="en-GB"/>
        </w:rPr>
      </w:pPr>
      <w:r w:rsidRPr="00BC191E">
        <w:rPr>
          <w:rFonts w:ascii="Trebuchet MS" w:eastAsia="Trebuchet MS" w:hAnsi="Trebuchet MS" w:cs="Arial"/>
          <w:b/>
          <w:color w:val="002060"/>
          <w:sz w:val="36"/>
          <w:szCs w:val="36"/>
          <w:lang w:val="en-GB" w:eastAsia="en-GB"/>
        </w:rPr>
        <w:t xml:space="preserve">This is the Attendance Policy for: </w:t>
      </w:r>
      <w:r w:rsidR="00C51AD6">
        <w:rPr>
          <w:rFonts w:ascii="Trebuchet MS" w:eastAsia="Trebuchet MS" w:hAnsi="Trebuchet MS" w:cs="Arial"/>
          <w:b/>
          <w:color w:val="002060"/>
          <w:sz w:val="36"/>
          <w:szCs w:val="36"/>
          <w:lang w:val="en-GB" w:eastAsia="en-GB"/>
        </w:rPr>
        <w:t>Whitchurch Primary School</w:t>
      </w:r>
    </w:p>
    <w:p w14:paraId="041F27DD" w14:textId="77777777" w:rsidR="00BC191E" w:rsidRDefault="00BC191E" w:rsidP="0082167D">
      <w:pPr>
        <w:pStyle w:val="6Abstract"/>
        <w:jc w:val="center"/>
        <w:rPr>
          <w:rFonts w:ascii="Trebuchet MS" w:hAnsi="Trebuchet MS" w:cs="Calibri"/>
          <w:color w:val="215E99" w:themeColor="text2" w:themeTint="BF"/>
          <w:lang w:eastAsia="en-GB"/>
        </w:rPr>
      </w:pPr>
    </w:p>
    <w:p w14:paraId="7A733E1A" w14:textId="77777777" w:rsidR="001C6B97" w:rsidRPr="007D4864" w:rsidRDefault="001C6B97" w:rsidP="001C6B97">
      <w:pPr>
        <w:rPr>
          <w:rFonts w:ascii="Trebuchet MS" w:hAnsi="Trebuchet MS" w:cs="Calibri"/>
          <w:lang w:eastAsia="en-GB"/>
        </w:rPr>
      </w:pPr>
    </w:p>
    <w:p w14:paraId="6EEFEC59" w14:textId="77777777" w:rsidR="001C6B97" w:rsidRPr="007D4864" w:rsidRDefault="001C6B97" w:rsidP="001C6B97">
      <w:pPr>
        <w:rPr>
          <w:rFonts w:ascii="Trebuchet MS" w:hAnsi="Trebuchet MS" w:cs="Calibri"/>
          <w:lang w:eastAsia="en-GB"/>
        </w:rPr>
      </w:pPr>
    </w:p>
    <w:p w14:paraId="5770A6EB" w14:textId="77777777" w:rsidR="009F4804" w:rsidRPr="007D4864" w:rsidRDefault="009F4804" w:rsidP="009F4804">
      <w:pPr>
        <w:pStyle w:val="TOCHeading"/>
        <w:spacing w:before="0" w:after="120"/>
        <w:rPr>
          <w:rFonts w:ascii="Trebuchet MS" w:hAnsi="Trebuchet MS" w:cs="Calibri"/>
          <w:b/>
          <w:color w:val="215E99" w:themeColor="text2" w:themeTint="BF"/>
          <w:sz w:val="28"/>
          <w:szCs w:val="28"/>
          <w:lang w:val="en-GB"/>
        </w:rPr>
      </w:pPr>
      <w:r w:rsidRPr="007D4864">
        <w:rPr>
          <w:rFonts w:ascii="Trebuchet MS" w:hAnsi="Trebuchet MS" w:cs="Calibri"/>
          <w:b/>
          <w:color w:val="215E99" w:themeColor="text2" w:themeTint="BF"/>
          <w:sz w:val="28"/>
          <w:szCs w:val="28"/>
          <w:lang w:val="en-GB"/>
        </w:rPr>
        <w:t>Contents</w:t>
      </w:r>
    </w:p>
    <w:p w14:paraId="17C0582B" w14:textId="49819811" w:rsidR="005234E3" w:rsidRPr="007D4864" w:rsidRDefault="009F4804">
      <w:pPr>
        <w:pStyle w:val="TOC1"/>
        <w:rPr>
          <w:rFonts w:ascii="Trebuchet MS" w:eastAsia="Times New Roman" w:hAnsi="Trebuchet MS" w:cs="Calibri"/>
          <w:noProof/>
          <w:kern w:val="2"/>
          <w:sz w:val="24"/>
          <w:lang w:eastAsia="en-GB"/>
        </w:rPr>
      </w:pPr>
      <w:r w:rsidRPr="007D4864">
        <w:rPr>
          <w:rFonts w:ascii="Trebuchet MS" w:hAnsi="Trebuchet MS" w:cs="Calibri"/>
          <w:bCs/>
          <w:noProof/>
          <w:szCs w:val="20"/>
        </w:rPr>
        <w:fldChar w:fldCharType="begin"/>
      </w:r>
      <w:r w:rsidRPr="007D4864">
        <w:rPr>
          <w:rFonts w:ascii="Trebuchet MS" w:hAnsi="Trebuchet MS" w:cs="Calibri"/>
          <w:bCs/>
          <w:noProof/>
          <w:szCs w:val="20"/>
        </w:rPr>
        <w:instrText xml:space="preserve"> TOC \o "1-3" \h \z \u </w:instrText>
      </w:r>
      <w:r w:rsidRPr="007D4864">
        <w:rPr>
          <w:rFonts w:ascii="Trebuchet MS" w:hAnsi="Trebuchet MS" w:cs="Calibri"/>
          <w:bCs/>
          <w:noProof/>
          <w:szCs w:val="20"/>
        </w:rPr>
        <w:fldChar w:fldCharType="separate"/>
      </w:r>
      <w:hyperlink w:anchor="_Toc167190563" w:history="1">
        <w:r w:rsidR="005234E3" w:rsidRPr="007D4864">
          <w:rPr>
            <w:rStyle w:val="Hyperlink"/>
            <w:rFonts w:ascii="Trebuchet MS" w:hAnsi="Trebuchet MS" w:cs="Calibri"/>
            <w:noProof/>
          </w:rPr>
          <w:t>1. Aims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_Toc167190563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2</w:t>
        </w:r>
        <w:r w:rsidR="005234E3" w:rsidRPr="007D4864">
          <w:rPr>
            <w:rFonts w:ascii="Trebuchet MS" w:hAnsi="Trebuchet MS" w:cs="Calibri"/>
            <w:noProof/>
            <w:webHidden/>
          </w:rPr>
          <w:fldChar w:fldCharType="end"/>
        </w:r>
      </w:hyperlink>
    </w:p>
    <w:p w14:paraId="49033872" w14:textId="7B464745" w:rsidR="005234E3" w:rsidRPr="007D4864" w:rsidRDefault="00C51AD6">
      <w:pPr>
        <w:pStyle w:val="TOC1"/>
        <w:rPr>
          <w:rFonts w:ascii="Trebuchet MS" w:eastAsia="Times New Roman" w:hAnsi="Trebuchet MS" w:cs="Calibri"/>
          <w:noProof/>
          <w:kern w:val="2"/>
          <w:sz w:val="24"/>
          <w:lang w:eastAsia="en-GB"/>
        </w:rPr>
      </w:pPr>
      <w:hyperlink w:anchor="_Toc167190564" w:history="1">
        <w:r w:rsidR="005234E3" w:rsidRPr="007D4864">
          <w:rPr>
            <w:rStyle w:val="Hyperlink"/>
            <w:rFonts w:ascii="Trebuchet MS" w:eastAsia="Arial" w:hAnsi="Trebuchet MS" w:cs="Calibri"/>
            <w:noProof/>
            <w:lang w:eastAsia="en-GB"/>
          </w:rPr>
          <w:t>2. Legislation and guidance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_Toc167190564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3</w:t>
        </w:r>
        <w:r w:rsidR="005234E3" w:rsidRPr="007D4864">
          <w:rPr>
            <w:rFonts w:ascii="Trebuchet MS" w:hAnsi="Trebuchet MS" w:cs="Calibri"/>
            <w:noProof/>
            <w:webHidden/>
          </w:rPr>
          <w:fldChar w:fldCharType="end"/>
        </w:r>
      </w:hyperlink>
    </w:p>
    <w:p w14:paraId="1B994A8D" w14:textId="104DD4A5" w:rsidR="005234E3" w:rsidRPr="007D4864" w:rsidRDefault="00C51AD6">
      <w:pPr>
        <w:pStyle w:val="TOC1"/>
        <w:rPr>
          <w:rFonts w:ascii="Trebuchet MS" w:eastAsia="Times New Roman" w:hAnsi="Trebuchet MS" w:cs="Calibri"/>
          <w:noProof/>
          <w:kern w:val="2"/>
          <w:sz w:val="24"/>
          <w:lang w:eastAsia="en-GB"/>
        </w:rPr>
      </w:pPr>
      <w:hyperlink w:anchor="_Toc167190565" w:history="1">
        <w:r w:rsidR="005234E3" w:rsidRPr="007D4864">
          <w:rPr>
            <w:rStyle w:val="Hyperlink"/>
            <w:rFonts w:ascii="Trebuchet MS" w:eastAsia="Arial" w:hAnsi="Trebuchet MS" w:cs="Calibri"/>
            <w:noProof/>
            <w:lang w:eastAsia="en-GB"/>
          </w:rPr>
          <w:t>3. Roles and responsibilities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_Toc167190565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3</w:t>
        </w:r>
        <w:r w:rsidR="005234E3" w:rsidRPr="007D4864">
          <w:rPr>
            <w:rFonts w:ascii="Trebuchet MS" w:hAnsi="Trebuchet MS" w:cs="Calibri"/>
            <w:noProof/>
            <w:webHidden/>
          </w:rPr>
          <w:fldChar w:fldCharType="end"/>
        </w:r>
      </w:hyperlink>
    </w:p>
    <w:p w14:paraId="62CDD498" w14:textId="761DF50C" w:rsidR="005234E3" w:rsidRPr="007D4864" w:rsidRDefault="00C51AD6">
      <w:pPr>
        <w:pStyle w:val="TOC1"/>
        <w:rPr>
          <w:rFonts w:ascii="Trebuchet MS" w:eastAsia="Times New Roman" w:hAnsi="Trebuchet MS" w:cs="Calibri"/>
          <w:noProof/>
          <w:kern w:val="2"/>
          <w:sz w:val="24"/>
          <w:lang w:eastAsia="en-GB"/>
        </w:rPr>
      </w:pPr>
      <w:hyperlink w:anchor="_Toc167190566" w:history="1">
        <w:r w:rsidR="005234E3" w:rsidRPr="007D4864">
          <w:rPr>
            <w:rStyle w:val="Hyperlink"/>
            <w:rFonts w:ascii="Trebuchet MS" w:eastAsia="Arial" w:hAnsi="Trebuchet MS" w:cs="Calibri"/>
            <w:noProof/>
            <w:lang w:eastAsia="en-GB"/>
          </w:rPr>
          <w:t>4. Recording attendance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_Toc167190566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5</w:t>
        </w:r>
        <w:r w:rsidR="005234E3" w:rsidRPr="007D4864">
          <w:rPr>
            <w:rFonts w:ascii="Trebuchet MS" w:hAnsi="Trebuchet MS" w:cs="Calibri"/>
            <w:noProof/>
            <w:webHidden/>
          </w:rPr>
          <w:fldChar w:fldCharType="end"/>
        </w:r>
      </w:hyperlink>
    </w:p>
    <w:p w14:paraId="0D61AF1A" w14:textId="460BD7AF" w:rsidR="005234E3" w:rsidRPr="007D4864" w:rsidRDefault="00C51AD6">
      <w:pPr>
        <w:pStyle w:val="TOC1"/>
        <w:rPr>
          <w:rFonts w:ascii="Trebuchet MS" w:eastAsia="Times New Roman" w:hAnsi="Trebuchet MS" w:cs="Calibri"/>
          <w:noProof/>
          <w:kern w:val="2"/>
          <w:sz w:val="24"/>
          <w:lang w:eastAsia="en-GB"/>
        </w:rPr>
      </w:pPr>
      <w:hyperlink w:anchor="_Toc167190567" w:history="1">
        <w:r w:rsidR="005234E3" w:rsidRPr="007D4864">
          <w:rPr>
            <w:rStyle w:val="Hyperlink"/>
            <w:rFonts w:ascii="Trebuchet MS" w:eastAsia="Arial" w:hAnsi="Trebuchet MS" w:cs="Calibri"/>
            <w:noProof/>
            <w:lang w:eastAsia="en-GB"/>
          </w:rPr>
          <w:t>5. Authorised and unauthorised absence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_Toc167190567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7</w:t>
        </w:r>
        <w:r w:rsidR="005234E3" w:rsidRPr="007D4864">
          <w:rPr>
            <w:rFonts w:ascii="Trebuchet MS" w:hAnsi="Trebuchet MS" w:cs="Calibri"/>
            <w:noProof/>
            <w:webHidden/>
          </w:rPr>
          <w:fldChar w:fldCharType="end"/>
        </w:r>
      </w:hyperlink>
    </w:p>
    <w:p w14:paraId="778730CA" w14:textId="6E12C88D" w:rsidR="005234E3" w:rsidRPr="007D4864" w:rsidRDefault="00C51AD6">
      <w:pPr>
        <w:pStyle w:val="TOC1"/>
        <w:rPr>
          <w:rFonts w:ascii="Trebuchet MS" w:eastAsia="Times New Roman" w:hAnsi="Trebuchet MS" w:cs="Calibri"/>
          <w:noProof/>
          <w:kern w:val="2"/>
          <w:sz w:val="24"/>
          <w:lang w:eastAsia="en-GB"/>
        </w:rPr>
      </w:pPr>
      <w:hyperlink w:anchor="_Toc167190568" w:history="1">
        <w:r w:rsidR="005234E3" w:rsidRPr="007D4864">
          <w:rPr>
            <w:rStyle w:val="Hyperlink"/>
            <w:rFonts w:ascii="Trebuchet MS" w:eastAsia="Arial" w:hAnsi="Trebuchet MS" w:cs="Calibri"/>
            <w:noProof/>
            <w:lang w:eastAsia="en-GB"/>
          </w:rPr>
          <w:t>6. Strategies for promoting attendance</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_Toc167190568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10</w:t>
        </w:r>
        <w:r w:rsidR="005234E3" w:rsidRPr="007D4864">
          <w:rPr>
            <w:rFonts w:ascii="Trebuchet MS" w:hAnsi="Trebuchet MS" w:cs="Calibri"/>
            <w:noProof/>
            <w:webHidden/>
          </w:rPr>
          <w:fldChar w:fldCharType="end"/>
        </w:r>
      </w:hyperlink>
    </w:p>
    <w:p w14:paraId="1867A601" w14:textId="0A266878" w:rsidR="005234E3" w:rsidRPr="007D4864" w:rsidRDefault="00C51AD6">
      <w:pPr>
        <w:pStyle w:val="TOC1"/>
        <w:rPr>
          <w:rFonts w:ascii="Trebuchet MS" w:eastAsia="Times New Roman" w:hAnsi="Trebuchet MS" w:cs="Calibri"/>
          <w:noProof/>
          <w:kern w:val="2"/>
          <w:sz w:val="24"/>
          <w:lang w:eastAsia="en-GB"/>
        </w:rPr>
      </w:pPr>
      <w:hyperlink w:anchor="_Toc167190569" w:history="1">
        <w:r w:rsidR="005234E3" w:rsidRPr="007D4864">
          <w:rPr>
            <w:rStyle w:val="Hyperlink"/>
            <w:rFonts w:ascii="Trebuchet MS" w:eastAsia="Arial" w:hAnsi="Trebuchet MS" w:cs="Calibri"/>
            <w:noProof/>
            <w:lang w:eastAsia="en-GB"/>
          </w:rPr>
          <w:t>7. Supporting pupils who are absent or returning to school</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_Toc167190569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10</w:t>
        </w:r>
        <w:r w:rsidR="005234E3" w:rsidRPr="007D4864">
          <w:rPr>
            <w:rFonts w:ascii="Trebuchet MS" w:hAnsi="Trebuchet MS" w:cs="Calibri"/>
            <w:noProof/>
            <w:webHidden/>
          </w:rPr>
          <w:fldChar w:fldCharType="end"/>
        </w:r>
      </w:hyperlink>
    </w:p>
    <w:p w14:paraId="5B582823" w14:textId="6DD122B3" w:rsidR="005234E3" w:rsidRPr="007D4864" w:rsidRDefault="00C51AD6">
      <w:pPr>
        <w:pStyle w:val="TOC1"/>
        <w:rPr>
          <w:rFonts w:ascii="Trebuchet MS" w:eastAsia="Times New Roman" w:hAnsi="Trebuchet MS" w:cs="Calibri"/>
          <w:noProof/>
          <w:kern w:val="2"/>
          <w:sz w:val="24"/>
          <w:lang w:eastAsia="en-GB"/>
        </w:rPr>
      </w:pPr>
      <w:hyperlink w:anchor="_Toc167190570" w:history="1">
        <w:r w:rsidR="005234E3" w:rsidRPr="007D4864">
          <w:rPr>
            <w:rStyle w:val="Hyperlink"/>
            <w:rFonts w:ascii="Trebuchet MS" w:eastAsia="Arial" w:hAnsi="Trebuchet MS" w:cs="Calibri"/>
            <w:noProof/>
            <w:lang w:eastAsia="en-GB"/>
          </w:rPr>
          <w:t>8. Attendance monitoring</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_Toc167190570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11</w:t>
        </w:r>
        <w:r w:rsidR="005234E3" w:rsidRPr="007D4864">
          <w:rPr>
            <w:rFonts w:ascii="Trebuchet MS" w:hAnsi="Trebuchet MS" w:cs="Calibri"/>
            <w:noProof/>
            <w:webHidden/>
          </w:rPr>
          <w:fldChar w:fldCharType="end"/>
        </w:r>
      </w:hyperlink>
    </w:p>
    <w:p w14:paraId="6008B442" w14:textId="5E8C096C" w:rsidR="005234E3" w:rsidRPr="007D4864" w:rsidRDefault="00C51AD6">
      <w:pPr>
        <w:pStyle w:val="TOC1"/>
        <w:rPr>
          <w:rFonts w:ascii="Trebuchet MS" w:eastAsia="Times New Roman" w:hAnsi="Trebuchet MS" w:cs="Calibri"/>
          <w:noProof/>
          <w:kern w:val="2"/>
          <w:sz w:val="24"/>
          <w:lang w:eastAsia="en-GB"/>
        </w:rPr>
      </w:pPr>
      <w:hyperlink w:anchor="_Toc167190571" w:history="1">
        <w:r w:rsidR="005234E3" w:rsidRPr="007D4864">
          <w:rPr>
            <w:rStyle w:val="Hyperlink"/>
            <w:rFonts w:ascii="Trebuchet MS" w:eastAsia="Arial" w:hAnsi="Trebuchet MS" w:cs="Calibri"/>
            <w:noProof/>
            <w:lang w:eastAsia="en-GB"/>
          </w:rPr>
          <w:t>9. Monitoring arrangements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_Toc167190571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12</w:t>
        </w:r>
        <w:r w:rsidR="005234E3" w:rsidRPr="007D4864">
          <w:rPr>
            <w:rFonts w:ascii="Trebuchet MS" w:hAnsi="Trebuchet MS" w:cs="Calibri"/>
            <w:noProof/>
            <w:webHidden/>
          </w:rPr>
          <w:fldChar w:fldCharType="end"/>
        </w:r>
      </w:hyperlink>
    </w:p>
    <w:p w14:paraId="48F8373F" w14:textId="1A9B144A" w:rsidR="005234E3" w:rsidRPr="007D4864" w:rsidRDefault="00C51AD6">
      <w:pPr>
        <w:pStyle w:val="TOC1"/>
        <w:rPr>
          <w:rFonts w:ascii="Trebuchet MS" w:eastAsia="Times New Roman" w:hAnsi="Trebuchet MS" w:cs="Calibri"/>
          <w:noProof/>
          <w:kern w:val="2"/>
          <w:sz w:val="24"/>
          <w:lang w:eastAsia="en-GB"/>
        </w:rPr>
      </w:pPr>
      <w:hyperlink w:anchor="_Toc167190572" w:history="1">
        <w:r w:rsidR="005234E3" w:rsidRPr="007D4864">
          <w:rPr>
            <w:rStyle w:val="Hyperlink"/>
            <w:rFonts w:ascii="Trebuchet MS" w:eastAsia="Arial" w:hAnsi="Trebuchet MS" w:cs="Calibri"/>
            <w:noProof/>
            <w:lang w:eastAsia="en-GB"/>
          </w:rPr>
          <w:t>10. Links with other policies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_Toc167190572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12</w:t>
        </w:r>
        <w:r w:rsidR="005234E3" w:rsidRPr="007D4864">
          <w:rPr>
            <w:rFonts w:ascii="Trebuchet MS" w:hAnsi="Trebuchet MS" w:cs="Calibri"/>
            <w:noProof/>
            <w:webHidden/>
          </w:rPr>
          <w:fldChar w:fldCharType="end"/>
        </w:r>
      </w:hyperlink>
    </w:p>
    <w:p w14:paraId="756C3B9C" w14:textId="4CC25D3C" w:rsidR="005234E3" w:rsidRPr="007D4864" w:rsidRDefault="00C51AD6">
      <w:pPr>
        <w:pStyle w:val="TOC3"/>
        <w:tabs>
          <w:tab w:val="right" w:leader="dot" w:pos="9736"/>
        </w:tabs>
        <w:rPr>
          <w:rFonts w:ascii="Trebuchet MS" w:eastAsia="Times New Roman" w:hAnsi="Trebuchet MS" w:cs="Calibri"/>
          <w:noProof/>
          <w:kern w:val="2"/>
          <w:sz w:val="24"/>
          <w:lang w:eastAsia="en-GB"/>
        </w:rPr>
      </w:pPr>
      <w:hyperlink w:anchor="_Toc167190573" w:history="1">
        <w:r w:rsidR="005234E3" w:rsidRPr="007D4864">
          <w:rPr>
            <w:rStyle w:val="Hyperlink"/>
            <w:rFonts w:ascii="Trebuchet MS" w:eastAsia="Arial" w:hAnsi="Trebuchet MS" w:cs="Calibri"/>
            <w:noProof/>
            <w:lang w:eastAsia="en-GB"/>
          </w:rPr>
          <w:t xml:space="preserve">Appendix 1: </w:t>
        </w:r>
        <w:r w:rsidR="00237952" w:rsidRPr="007D4864">
          <w:rPr>
            <w:rStyle w:val="Hyperlink"/>
            <w:rFonts w:ascii="Trebuchet MS" w:eastAsia="Arial" w:hAnsi="Trebuchet MS" w:cs="Calibri"/>
            <w:noProof/>
            <w:lang w:eastAsia="en-GB"/>
          </w:rPr>
          <w:t>A</w:t>
        </w:r>
        <w:r w:rsidR="005234E3" w:rsidRPr="007D4864">
          <w:rPr>
            <w:rStyle w:val="Hyperlink"/>
            <w:rFonts w:ascii="Trebuchet MS" w:eastAsia="Arial" w:hAnsi="Trebuchet MS" w:cs="Calibri"/>
            <w:noProof/>
            <w:lang w:eastAsia="en-GB"/>
          </w:rPr>
          <w:t>ttendance codes</w:t>
        </w:r>
        <w:r w:rsidR="005234E3" w:rsidRPr="007D4864">
          <w:rPr>
            <w:rFonts w:ascii="Trebuchet MS" w:hAnsi="Trebuchet MS" w:cs="Calibri"/>
            <w:noProof/>
            <w:webHidden/>
          </w:rPr>
          <w:tab/>
        </w:r>
        <w:r w:rsidR="005234E3" w:rsidRPr="007D4864">
          <w:rPr>
            <w:rFonts w:ascii="Trebuchet MS" w:hAnsi="Trebuchet MS" w:cs="Calibri"/>
            <w:noProof/>
            <w:webHidden/>
          </w:rPr>
          <w:fldChar w:fldCharType="begin"/>
        </w:r>
        <w:r w:rsidR="005234E3" w:rsidRPr="007D4864">
          <w:rPr>
            <w:rFonts w:ascii="Trebuchet MS" w:hAnsi="Trebuchet MS" w:cs="Calibri"/>
            <w:noProof/>
            <w:webHidden/>
          </w:rPr>
          <w:instrText xml:space="preserve"> PAGEREF _Toc167190573 \h </w:instrText>
        </w:r>
        <w:r w:rsidR="005234E3" w:rsidRPr="007D4864">
          <w:rPr>
            <w:rFonts w:ascii="Trebuchet MS" w:hAnsi="Trebuchet MS" w:cs="Calibri"/>
            <w:noProof/>
            <w:webHidden/>
          </w:rPr>
        </w:r>
        <w:r w:rsidR="005234E3" w:rsidRPr="007D4864">
          <w:rPr>
            <w:rFonts w:ascii="Trebuchet MS" w:hAnsi="Trebuchet MS" w:cs="Calibri"/>
            <w:noProof/>
            <w:webHidden/>
          </w:rPr>
          <w:fldChar w:fldCharType="separate"/>
        </w:r>
        <w:r w:rsidR="00C11C06">
          <w:rPr>
            <w:rFonts w:ascii="Trebuchet MS" w:hAnsi="Trebuchet MS" w:cs="Calibri"/>
            <w:noProof/>
            <w:webHidden/>
          </w:rPr>
          <w:t>13</w:t>
        </w:r>
        <w:r w:rsidR="005234E3" w:rsidRPr="007D4864">
          <w:rPr>
            <w:rFonts w:ascii="Trebuchet MS" w:hAnsi="Trebuchet MS" w:cs="Calibri"/>
            <w:noProof/>
            <w:webHidden/>
          </w:rPr>
          <w:fldChar w:fldCharType="end"/>
        </w:r>
      </w:hyperlink>
    </w:p>
    <w:p w14:paraId="5437B3B3" w14:textId="77777777" w:rsidR="009F4804" w:rsidRPr="007D4864" w:rsidRDefault="009F4804" w:rsidP="009F4804">
      <w:pPr>
        <w:pStyle w:val="TOC1"/>
        <w:rPr>
          <w:rFonts w:ascii="Trebuchet MS" w:hAnsi="Trebuchet MS" w:cs="Calibri"/>
          <w:noProof/>
        </w:rPr>
      </w:pPr>
      <w:r w:rsidRPr="007D4864">
        <w:rPr>
          <w:rFonts w:ascii="Trebuchet MS" w:hAnsi="Trebuchet MS" w:cs="Calibri"/>
          <w:noProof/>
          <w:szCs w:val="20"/>
        </w:rPr>
        <w:fldChar w:fldCharType="end"/>
      </w:r>
      <w:r w:rsidR="001C6B97" w:rsidRPr="007D4864">
        <w:rPr>
          <w:rFonts w:ascii="Trebuchet MS" w:hAnsi="Trebuchet MS" w:cs="Calibri"/>
          <w:lang w:eastAsia="en-GB"/>
        </w:rPr>
        <w:fldChar w:fldCharType="begin"/>
      </w:r>
      <w:r w:rsidR="001C6B97" w:rsidRPr="007D4864">
        <w:rPr>
          <w:rFonts w:ascii="Trebuchet MS" w:hAnsi="Trebuchet MS" w:cs="Calibri"/>
          <w:lang w:eastAsia="en-GB"/>
        </w:rPr>
        <w:instrText xml:space="preserve"> TOC \o "1-3" \h \z \u </w:instrText>
      </w:r>
      <w:r w:rsidR="001C6B97" w:rsidRPr="007D4864">
        <w:rPr>
          <w:rFonts w:ascii="Trebuchet MS" w:hAnsi="Trebuchet MS" w:cs="Calibri"/>
          <w:lang w:eastAsia="en-GB"/>
        </w:rPr>
        <w:fldChar w:fldCharType="end"/>
      </w:r>
      <w:bookmarkStart w:id="0" w:name="_Toc162360190"/>
    </w:p>
    <w:p w14:paraId="77F5C6BF" w14:textId="25FE3EAC" w:rsidR="009F4804" w:rsidRPr="007D4864" w:rsidRDefault="00F85B53" w:rsidP="009F4804">
      <w:pPr>
        <w:pStyle w:val="1bodycopy10pt"/>
        <w:rPr>
          <w:rFonts w:ascii="Trebuchet MS" w:hAnsi="Trebuchet MS" w:cs="Calibri"/>
          <w:noProof/>
          <w:szCs w:val="20"/>
        </w:rPr>
      </w:pPr>
      <w:r w:rsidRPr="007D4864">
        <w:rPr>
          <w:rFonts w:ascii="Trebuchet MS" w:hAnsi="Trebuchet MS" w:cs="Calibri"/>
          <w:noProof/>
          <w:lang w:eastAsia="en-GB"/>
        </w:rPr>
        <mc:AlternateContent>
          <mc:Choice Requires="wps">
            <w:drawing>
              <wp:anchor distT="4294967286" distB="4294967286" distL="114300" distR="114300" simplePos="0" relativeHeight="251657216" behindDoc="0" locked="0" layoutInCell="1" allowOverlap="1" wp14:anchorId="58B6C72D" wp14:editId="2BE908AA">
                <wp:simplePos x="0" y="0"/>
                <wp:positionH relativeFrom="column">
                  <wp:posOffset>0</wp:posOffset>
                </wp:positionH>
                <wp:positionV relativeFrom="paragraph">
                  <wp:posOffset>-1</wp:posOffset>
                </wp:positionV>
                <wp:extent cx="615886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7F15245" id="Straight Connector 2" o:spid="_x0000_s1026" style="position:absolute;flip:y;z-index:2516572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AD67CBB" w14:textId="77777777" w:rsidR="009F4804" w:rsidRPr="00BC191E" w:rsidRDefault="009F4804" w:rsidP="009F4804">
      <w:pPr>
        <w:pStyle w:val="Heading1"/>
        <w:rPr>
          <w:rFonts w:ascii="Trebuchet MS" w:hAnsi="Trebuchet MS" w:cs="Calibri"/>
          <w:color w:val="002060"/>
        </w:rPr>
      </w:pPr>
      <w:bookmarkStart w:id="1" w:name="_Toc141952376"/>
      <w:bookmarkStart w:id="2" w:name="_Toc167190563"/>
      <w:bookmarkEnd w:id="0"/>
      <w:r w:rsidRPr="00BC191E">
        <w:rPr>
          <w:rFonts w:ascii="Trebuchet MS" w:hAnsi="Trebuchet MS" w:cs="Calibri"/>
          <w:color w:val="002060"/>
        </w:rPr>
        <w:t>1. Aims</w:t>
      </w:r>
      <w:bookmarkEnd w:id="1"/>
      <w:bookmarkEnd w:id="2"/>
      <w:r w:rsidRPr="00BC191E">
        <w:rPr>
          <w:rFonts w:ascii="Trebuchet MS" w:hAnsi="Trebuchet MS" w:cs="Calibri"/>
          <w:color w:val="002060"/>
        </w:rPr>
        <w:t xml:space="preserve"> </w:t>
      </w:r>
    </w:p>
    <w:p w14:paraId="017BE8C8" w14:textId="77777777" w:rsidR="00D8554A" w:rsidRPr="007D4864" w:rsidRDefault="00D8554A" w:rsidP="00D8554A">
      <w:pPr>
        <w:rPr>
          <w:rFonts w:ascii="Trebuchet MS" w:hAnsi="Trebuchet MS" w:cs="Calibri"/>
          <w:lang w:eastAsia="en-GB"/>
        </w:rPr>
      </w:pPr>
      <w:r w:rsidRPr="007D4864">
        <w:rPr>
          <w:rFonts w:ascii="Trebuchet MS" w:hAnsi="Trebuchet MS" w:cs="Calibri"/>
          <w:lang w:eastAsia="en-GB"/>
        </w:rPr>
        <w:t>The Lighthouse Schools Partnership is committed to working with pupils and their families to ensure that school is a positive experience. We want our young people to be happy, safe and successful and to leave school ready for the next stage of their lives. Attendance is a crucial element to this success: to make the most of education, pupils need to be present.</w:t>
      </w:r>
    </w:p>
    <w:p w14:paraId="099DE1C7" w14:textId="77777777" w:rsidR="00D8554A" w:rsidRPr="007D4864" w:rsidRDefault="00D8554A" w:rsidP="00D8554A">
      <w:pPr>
        <w:rPr>
          <w:rFonts w:ascii="Trebuchet MS" w:hAnsi="Trebuchet MS" w:cs="Calibri"/>
          <w:lang w:eastAsia="en-GB"/>
        </w:rPr>
      </w:pPr>
      <w:r w:rsidRPr="007D4864">
        <w:rPr>
          <w:rFonts w:ascii="Trebuchet MS" w:hAnsi="Trebuchet MS" w:cs="Calibri"/>
          <w:lang w:eastAsia="en-GB"/>
        </w:rPr>
        <w:t xml:space="preserve">Any absence from school will have an impact on learning and we are determined to ensure that pupils do not miss out.  </w:t>
      </w:r>
      <w:r w:rsidR="00F420B4" w:rsidRPr="007D4864">
        <w:rPr>
          <w:rFonts w:ascii="Trebuchet MS" w:hAnsi="Trebuchet MS" w:cs="Calibri"/>
          <w:lang w:eastAsia="en-GB"/>
        </w:rPr>
        <w:t>This policy aims to show our commitment</w:t>
      </w:r>
      <w:r w:rsidR="001C6B97" w:rsidRPr="007D4864">
        <w:rPr>
          <w:rFonts w:ascii="Trebuchet MS" w:hAnsi="Trebuchet MS" w:cs="Calibri"/>
          <w:lang w:eastAsia="en-GB"/>
        </w:rPr>
        <w:t xml:space="preserve"> to meeting our obligation</w:t>
      </w:r>
      <w:r w:rsidR="00C56899" w:rsidRPr="007D4864">
        <w:rPr>
          <w:rFonts w:ascii="Trebuchet MS" w:hAnsi="Trebuchet MS" w:cs="Calibri"/>
          <w:lang w:eastAsia="en-GB"/>
        </w:rPr>
        <w:t>s</w:t>
      </w:r>
      <w:r w:rsidR="001C6B97" w:rsidRPr="007D4864">
        <w:rPr>
          <w:rFonts w:ascii="Trebuchet MS" w:hAnsi="Trebuchet MS" w:cs="Calibri"/>
          <w:lang w:eastAsia="en-GB"/>
        </w:rPr>
        <w:t xml:space="preserve"> with regards to school attendance</w:t>
      </w:r>
      <w:r w:rsidR="00C56899" w:rsidRPr="007D4864">
        <w:rPr>
          <w:rFonts w:ascii="Trebuchet MS" w:hAnsi="Trebuchet MS" w:cs="Calibri"/>
          <w:lang w:eastAsia="en-GB"/>
        </w:rPr>
        <w:t>,</w:t>
      </w:r>
      <w:r w:rsidR="001C6B97" w:rsidRPr="007D4864">
        <w:rPr>
          <w:rFonts w:ascii="Trebuchet MS" w:hAnsi="Trebuchet MS" w:cs="Calibri"/>
          <w:lang w:eastAsia="en-GB"/>
        </w:rPr>
        <w:t xml:space="preserve"> </w:t>
      </w:r>
      <w:r w:rsidR="00B42E18" w:rsidRPr="007D4864">
        <w:rPr>
          <w:rFonts w:ascii="Trebuchet MS" w:hAnsi="Trebuchet MS" w:cs="Calibri"/>
          <w:lang w:eastAsia="en-GB"/>
        </w:rPr>
        <w:t>including those laid out in the Department for Education’s (</w:t>
      </w:r>
      <w:proofErr w:type="spellStart"/>
      <w:r w:rsidR="00B42E18" w:rsidRPr="007D4864">
        <w:rPr>
          <w:rFonts w:ascii="Trebuchet MS" w:hAnsi="Trebuchet MS" w:cs="Calibri"/>
          <w:lang w:eastAsia="en-GB"/>
        </w:rPr>
        <w:t>DfE’s</w:t>
      </w:r>
      <w:proofErr w:type="spellEnd"/>
      <w:r w:rsidR="00B42E18" w:rsidRPr="007D4864">
        <w:rPr>
          <w:rFonts w:ascii="Trebuchet MS" w:hAnsi="Trebuchet MS" w:cs="Calibri"/>
          <w:lang w:eastAsia="en-GB"/>
        </w:rPr>
        <w:t>) statutory guidance on</w:t>
      </w:r>
      <w:r w:rsidR="00B42E18" w:rsidRPr="007D4864">
        <w:rPr>
          <w:rFonts w:ascii="Trebuchet MS" w:hAnsi="Trebuchet MS" w:cs="Calibri"/>
          <w:shd w:val="clear" w:color="auto" w:fill="FFFFFF"/>
          <w:lang w:eastAsia="en-GB"/>
        </w:rPr>
        <w:t xml:space="preserve"> </w:t>
      </w:r>
      <w:hyperlink r:id="rId11" w:history="1">
        <w:r w:rsidR="005234E3" w:rsidRPr="007D4864">
          <w:rPr>
            <w:rFonts w:ascii="Trebuchet MS" w:hAnsi="Trebuchet MS" w:cs="Calibri"/>
            <w:color w:val="0072CC"/>
            <w:u w:val="single" w:color="0072CC"/>
            <w:lang w:eastAsia="en-GB"/>
          </w:rPr>
          <w:t>working together to improve school attendance (applies from 19 August 2024)</w:t>
        </w:r>
      </w:hyperlink>
      <w:r w:rsidR="005234E3" w:rsidRPr="007D4864">
        <w:rPr>
          <w:rFonts w:ascii="Trebuchet MS" w:hAnsi="Trebuchet MS" w:cs="Calibri"/>
          <w:lang w:eastAsia="en-GB"/>
        </w:rPr>
        <w:t>, t</w:t>
      </w:r>
      <w:r w:rsidR="001C6B97" w:rsidRPr="007D4864">
        <w:rPr>
          <w:rFonts w:ascii="Trebuchet MS" w:hAnsi="Trebuchet MS" w:cs="Calibri"/>
          <w:lang w:eastAsia="en-GB"/>
        </w:rPr>
        <w:t>hrough our whole-school culture and ethos that values good attendance</w:t>
      </w:r>
      <w:r w:rsidRPr="007D4864">
        <w:rPr>
          <w:rFonts w:ascii="Trebuchet MS" w:hAnsi="Trebuchet MS" w:cs="Calibri"/>
          <w:lang w:eastAsia="en-GB"/>
        </w:rPr>
        <w:t xml:space="preserve"> and creates a sense of belonging</w:t>
      </w:r>
      <w:r w:rsidR="001C6B97" w:rsidRPr="007D4864">
        <w:rPr>
          <w:rFonts w:ascii="Trebuchet MS" w:hAnsi="Trebuchet MS" w:cs="Calibri"/>
          <w:lang w:eastAsia="en-GB"/>
        </w:rPr>
        <w:t>, including:</w:t>
      </w:r>
      <w:bookmarkStart w:id="3" w:name="_Hlk166581448"/>
    </w:p>
    <w:p w14:paraId="08EB4DB7" w14:textId="77777777" w:rsidR="000C7D95" w:rsidRPr="007D4864" w:rsidRDefault="000C7D95"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Building strong relationships with families to make sure pupils have the support in place to attend school</w:t>
      </w:r>
      <w:r w:rsidR="00D8554A" w:rsidRPr="007D4864">
        <w:rPr>
          <w:rFonts w:ascii="Trebuchet MS" w:hAnsi="Trebuchet MS" w:cs="Calibri"/>
          <w:lang w:eastAsia="en-GB"/>
        </w:rPr>
        <w:t xml:space="preserve"> every day</w:t>
      </w:r>
    </w:p>
    <w:p w14:paraId="461109DC" w14:textId="77777777" w:rsidR="0008500A" w:rsidRPr="007D4864" w:rsidRDefault="0008500A" w:rsidP="008A3E77">
      <w:pPr>
        <w:numPr>
          <w:ilvl w:val="0"/>
          <w:numId w:val="14"/>
        </w:numPr>
        <w:rPr>
          <w:rFonts w:ascii="Trebuchet MS" w:eastAsia="Times New Roman" w:hAnsi="Trebuchet MS" w:cs="Calibri"/>
          <w:lang w:eastAsia="en-GB"/>
        </w:rPr>
      </w:pPr>
      <w:r w:rsidRPr="007D4864">
        <w:rPr>
          <w:rFonts w:ascii="Trebuchet MS" w:eastAsia="Times New Roman" w:hAnsi="Trebuchet MS" w:cs="Calibri"/>
          <w:lang w:eastAsia="en-GB"/>
        </w:rPr>
        <w:t>Setting high expectations for the attendance and punctuality of all pupils</w:t>
      </w:r>
    </w:p>
    <w:bookmarkEnd w:id="3"/>
    <w:p w14:paraId="16B40ABD" w14:textId="77777777"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 xml:space="preserve">Promoting good attendance </w:t>
      </w:r>
      <w:r w:rsidR="00D44E16" w:rsidRPr="007D4864">
        <w:rPr>
          <w:rFonts w:ascii="Trebuchet MS" w:hAnsi="Trebuchet MS" w:cs="Calibri"/>
          <w:lang w:eastAsia="en-GB"/>
        </w:rPr>
        <w:t>and the benefits of good attendance</w:t>
      </w:r>
    </w:p>
    <w:p w14:paraId="140CAD4F" w14:textId="6BE7B732"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Reducing absence, including persistent and severe absence</w:t>
      </w:r>
      <w:r w:rsidR="00B23B76" w:rsidRPr="007D4864">
        <w:rPr>
          <w:rFonts w:ascii="Trebuchet MS" w:hAnsi="Trebuchet MS" w:cs="Calibri"/>
          <w:lang w:eastAsia="en-GB"/>
        </w:rPr>
        <w:t xml:space="preserve"> through timely support and interventions</w:t>
      </w:r>
    </w:p>
    <w:p w14:paraId="45616F77" w14:textId="77777777"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Ensuring every pupil has access to the full-time education to which they are entitled</w:t>
      </w:r>
    </w:p>
    <w:p w14:paraId="45FDF1CF" w14:textId="77777777" w:rsidR="001C6B97" w:rsidRPr="007D4864" w:rsidRDefault="001C6B97"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Acting early to address patterns of absence</w:t>
      </w:r>
      <w:r w:rsidR="00D8554A" w:rsidRPr="007D4864">
        <w:rPr>
          <w:rFonts w:ascii="Trebuchet MS" w:hAnsi="Trebuchet MS" w:cs="Calibri"/>
          <w:lang w:eastAsia="en-GB"/>
        </w:rPr>
        <w:t>, both in terms of school absence and lesson absence</w:t>
      </w:r>
    </w:p>
    <w:p w14:paraId="3A327A46" w14:textId="77777777" w:rsidR="00D8554A" w:rsidRPr="007D4864" w:rsidRDefault="00D8554A" w:rsidP="008A3E77">
      <w:pPr>
        <w:numPr>
          <w:ilvl w:val="0"/>
          <w:numId w:val="14"/>
        </w:numPr>
        <w:rPr>
          <w:rFonts w:ascii="Trebuchet MS" w:eastAsia="Times New Roman" w:hAnsi="Trebuchet MS" w:cs="Calibri"/>
          <w:lang w:eastAsia="en-GB"/>
        </w:rPr>
      </w:pPr>
      <w:r w:rsidRPr="007D4864">
        <w:rPr>
          <w:rFonts w:ascii="Trebuchet MS" w:hAnsi="Trebuchet MS" w:cs="Calibri"/>
          <w:lang w:eastAsia="en-GB"/>
        </w:rPr>
        <w:t>Promoting punctuality to school and lessons</w:t>
      </w:r>
    </w:p>
    <w:p w14:paraId="0AA908EE" w14:textId="54391C45" w:rsidR="006E7D61" w:rsidRPr="007D4864" w:rsidRDefault="006E7D61" w:rsidP="006E7D61">
      <w:pPr>
        <w:rPr>
          <w:rFonts w:ascii="Trebuchet MS" w:hAnsi="Trebuchet MS" w:cs="Calibri"/>
          <w:u w:color="0072CC"/>
          <w:lang w:eastAsia="en-GB"/>
        </w:rPr>
      </w:pPr>
      <w:r w:rsidRPr="007D4864">
        <w:rPr>
          <w:rFonts w:ascii="Trebuchet MS" w:hAnsi="Trebuchet MS" w:cs="Calibri"/>
          <w:u w:color="0072CC"/>
          <w:lang w:eastAsia="en-GB"/>
        </w:rPr>
        <w:t>Attendance really matters; a pupil who has attendance below 90% (classed as persistently absent by the government standard) misses:</w:t>
      </w:r>
    </w:p>
    <w:p w14:paraId="11C84ACF" w14:textId="77777777" w:rsidR="006E7D61" w:rsidRPr="007D4864" w:rsidRDefault="006E7D61" w:rsidP="008A3E77">
      <w:pPr>
        <w:numPr>
          <w:ilvl w:val="0"/>
          <w:numId w:val="15"/>
        </w:numPr>
        <w:rPr>
          <w:rFonts w:ascii="Trebuchet MS" w:eastAsia="Times New Roman" w:hAnsi="Trebuchet MS" w:cs="Calibri"/>
          <w:lang w:eastAsia="en-GB"/>
        </w:rPr>
      </w:pPr>
      <w:r w:rsidRPr="007D4864">
        <w:rPr>
          <w:rFonts w:ascii="Trebuchet MS" w:eastAsia="Times New Roman" w:hAnsi="Trebuchet MS" w:cs="Calibri"/>
          <w:lang w:eastAsia="en-GB"/>
        </w:rPr>
        <w:t>4 school weeks a year</w:t>
      </w:r>
    </w:p>
    <w:p w14:paraId="05A68935" w14:textId="5D13B31F" w:rsidR="006E7D61" w:rsidRPr="007D4864" w:rsidRDefault="006E7D61" w:rsidP="008A3E77">
      <w:pPr>
        <w:numPr>
          <w:ilvl w:val="0"/>
          <w:numId w:val="15"/>
        </w:numPr>
        <w:rPr>
          <w:rFonts w:ascii="Trebuchet MS" w:eastAsia="Times New Roman" w:hAnsi="Trebuchet MS" w:cs="Calibri"/>
          <w:lang w:eastAsia="en-GB"/>
        </w:rPr>
      </w:pPr>
      <w:r w:rsidRPr="007D4864">
        <w:rPr>
          <w:rFonts w:ascii="Trebuchet MS" w:eastAsia="Times New Roman" w:hAnsi="Trebuchet MS" w:cs="Calibri"/>
          <w:lang w:eastAsia="en-GB"/>
        </w:rPr>
        <w:t>28 weeks across their time in primary school</w:t>
      </w:r>
      <w:r w:rsidR="00A20D18" w:rsidRPr="007D4864">
        <w:rPr>
          <w:rFonts w:ascii="Trebuchet MS" w:eastAsia="Times New Roman" w:hAnsi="Trebuchet MS" w:cs="Calibri"/>
          <w:lang w:eastAsia="en-GB"/>
        </w:rPr>
        <w:t xml:space="preserve"> and </w:t>
      </w:r>
      <w:r w:rsidRPr="007D4864">
        <w:rPr>
          <w:rFonts w:ascii="Trebuchet MS" w:eastAsia="Times New Roman" w:hAnsi="Trebuchet MS" w:cs="Calibri"/>
          <w:lang w:eastAsia="en-GB"/>
        </w:rPr>
        <w:t>20 weeks across their time in secondary school</w:t>
      </w:r>
    </w:p>
    <w:p w14:paraId="60EA7677" w14:textId="77777777" w:rsidR="006E7D61" w:rsidRPr="007D4864" w:rsidRDefault="006E7D61" w:rsidP="008A3E77">
      <w:pPr>
        <w:numPr>
          <w:ilvl w:val="0"/>
          <w:numId w:val="15"/>
        </w:numPr>
        <w:rPr>
          <w:rFonts w:ascii="Trebuchet MS" w:eastAsia="Times New Roman" w:hAnsi="Trebuchet MS" w:cs="Calibri"/>
          <w:lang w:eastAsia="en-GB"/>
        </w:rPr>
      </w:pPr>
      <w:r w:rsidRPr="007D4864">
        <w:rPr>
          <w:rFonts w:ascii="Trebuchet MS" w:eastAsia="Times New Roman" w:hAnsi="Trebuchet MS" w:cs="Calibri"/>
          <w:lang w:eastAsia="en-GB"/>
        </w:rPr>
        <w:t>Combined, this is over a year of education</w:t>
      </w:r>
    </w:p>
    <w:tbl>
      <w:tblPr>
        <w:tblW w:w="972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559"/>
        <w:gridCol w:w="1701"/>
        <w:gridCol w:w="1560"/>
        <w:gridCol w:w="2454"/>
      </w:tblGrid>
      <w:tr w:rsidR="001017EC" w:rsidRPr="007D4864" w14:paraId="0A67BA74" w14:textId="77777777" w:rsidTr="00C51AD6">
        <w:trPr>
          <w:trHeight w:val="372"/>
        </w:trPr>
        <w:tc>
          <w:tcPr>
            <w:tcW w:w="2446" w:type="dxa"/>
            <w:shd w:val="clear" w:color="auto" w:fill="B7D4EF" w:themeFill="text2" w:themeFillTint="33"/>
          </w:tcPr>
          <w:p w14:paraId="2C8334F7" w14:textId="77777777" w:rsidR="001017EC" w:rsidRPr="007D4864" w:rsidRDefault="001017EC" w:rsidP="00C51AD6">
            <w:pPr>
              <w:pStyle w:val="NoSpacing"/>
              <w:ind w:left="36"/>
              <w:jc w:val="both"/>
              <w:rPr>
                <w:rFonts w:ascii="Trebuchet MS" w:hAnsi="Trebuchet MS"/>
                <w:b/>
                <w:bCs/>
                <w:sz w:val="20"/>
                <w:szCs w:val="20"/>
              </w:rPr>
            </w:pPr>
          </w:p>
        </w:tc>
        <w:tc>
          <w:tcPr>
            <w:tcW w:w="1559" w:type="dxa"/>
            <w:shd w:val="clear" w:color="auto" w:fill="B7D4EF" w:themeFill="text2" w:themeFillTint="33"/>
          </w:tcPr>
          <w:p w14:paraId="4093A64C"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Attendance %</w:t>
            </w:r>
          </w:p>
        </w:tc>
        <w:tc>
          <w:tcPr>
            <w:tcW w:w="1701" w:type="dxa"/>
            <w:shd w:val="clear" w:color="auto" w:fill="B7D4EF" w:themeFill="text2" w:themeFillTint="33"/>
          </w:tcPr>
          <w:p w14:paraId="7B5F7EC8"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Sessions Missed</w:t>
            </w:r>
          </w:p>
        </w:tc>
        <w:tc>
          <w:tcPr>
            <w:tcW w:w="1560" w:type="dxa"/>
            <w:shd w:val="clear" w:color="auto" w:fill="B7D4EF" w:themeFill="text2" w:themeFillTint="33"/>
          </w:tcPr>
          <w:p w14:paraId="198FC24F"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Days Missed</w:t>
            </w:r>
          </w:p>
        </w:tc>
        <w:tc>
          <w:tcPr>
            <w:tcW w:w="2454" w:type="dxa"/>
            <w:shd w:val="clear" w:color="auto" w:fill="B7D4EF" w:themeFill="text2" w:themeFillTint="33"/>
          </w:tcPr>
          <w:p w14:paraId="3B1E09B8"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Lost Hours of Learning</w:t>
            </w:r>
          </w:p>
        </w:tc>
      </w:tr>
      <w:tr w:rsidR="001017EC" w:rsidRPr="007D4864" w14:paraId="62FECE4C" w14:textId="77777777" w:rsidTr="00464554">
        <w:trPr>
          <w:trHeight w:val="384"/>
        </w:trPr>
        <w:tc>
          <w:tcPr>
            <w:tcW w:w="2446" w:type="dxa"/>
            <w:shd w:val="clear" w:color="auto" w:fill="95DCF7" w:themeFill="accent4" w:themeFillTint="66"/>
          </w:tcPr>
          <w:p w14:paraId="4868A91D"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Excellent</w:t>
            </w:r>
          </w:p>
        </w:tc>
        <w:tc>
          <w:tcPr>
            <w:tcW w:w="1559" w:type="dxa"/>
            <w:shd w:val="clear" w:color="auto" w:fill="95DCF7" w:themeFill="accent4" w:themeFillTint="66"/>
          </w:tcPr>
          <w:p w14:paraId="722CA77B"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100% - 99%</w:t>
            </w:r>
          </w:p>
        </w:tc>
        <w:tc>
          <w:tcPr>
            <w:tcW w:w="1701" w:type="dxa"/>
            <w:shd w:val="clear" w:color="auto" w:fill="95DCF7" w:themeFill="accent4" w:themeFillTint="66"/>
          </w:tcPr>
          <w:p w14:paraId="362213BE"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0 - 4</w:t>
            </w:r>
          </w:p>
        </w:tc>
        <w:tc>
          <w:tcPr>
            <w:tcW w:w="1560" w:type="dxa"/>
            <w:shd w:val="clear" w:color="auto" w:fill="95DCF7" w:themeFill="accent4" w:themeFillTint="66"/>
          </w:tcPr>
          <w:p w14:paraId="545C35D1"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0 - 2</w:t>
            </w:r>
          </w:p>
        </w:tc>
        <w:tc>
          <w:tcPr>
            <w:tcW w:w="2454" w:type="dxa"/>
            <w:shd w:val="clear" w:color="auto" w:fill="95DCF7" w:themeFill="accent4" w:themeFillTint="66"/>
          </w:tcPr>
          <w:p w14:paraId="70896BF0"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0 - 10</w:t>
            </w:r>
          </w:p>
        </w:tc>
      </w:tr>
      <w:tr w:rsidR="001017EC" w:rsidRPr="007D4864" w14:paraId="52806A3C" w14:textId="77777777" w:rsidTr="00464554">
        <w:trPr>
          <w:trHeight w:val="324"/>
        </w:trPr>
        <w:tc>
          <w:tcPr>
            <w:tcW w:w="2446" w:type="dxa"/>
            <w:shd w:val="clear" w:color="auto" w:fill="B3E5A1" w:themeFill="accent6" w:themeFillTint="66"/>
          </w:tcPr>
          <w:p w14:paraId="643D1A0A"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Good</w:t>
            </w:r>
          </w:p>
        </w:tc>
        <w:tc>
          <w:tcPr>
            <w:tcW w:w="1559" w:type="dxa"/>
            <w:shd w:val="clear" w:color="auto" w:fill="B3E5A1" w:themeFill="accent6" w:themeFillTint="66"/>
          </w:tcPr>
          <w:p w14:paraId="171CE912"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98% - 96%</w:t>
            </w:r>
          </w:p>
        </w:tc>
        <w:tc>
          <w:tcPr>
            <w:tcW w:w="1701" w:type="dxa"/>
            <w:shd w:val="clear" w:color="auto" w:fill="B3E5A1" w:themeFill="accent6" w:themeFillTint="66"/>
          </w:tcPr>
          <w:p w14:paraId="4B261F8B"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8 - 15</w:t>
            </w:r>
          </w:p>
        </w:tc>
        <w:tc>
          <w:tcPr>
            <w:tcW w:w="1560" w:type="dxa"/>
            <w:shd w:val="clear" w:color="auto" w:fill="B3E5A1" w:themeFill="accent6" w:themeFillTint="66"/>
          </w:tcPr>
          <w:p w14:paraId="109506B1"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4 – 7.5</w:t>
            </w:r>
          </w:p>
        </w:tc>
        <w:tc>
          <w:tcPr>
            <w:tcW w:w="2454" w:type="dxa"/>
            <w:shd w:val="clear" w:color="auto" w:fill="B3E5A1" w:themeFill="accent6" w:themeFillTint="66"/>
          </w:tcPr>
          <w:p w14:paraId="402E7D0E"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20 – 37.5</w:t>
            </w:r>
          </w:p>
        </w:tc>
      </w:tr>
      <w:tr w:rsidR="001017EC" w:rsidRPr="007D4864" w14:paraId="77A8EFE3" w14:textId="77777777" w:rsidTr="00464554">
        <w:trPr>
          <w:trHeight w:val="324"/>
        </w:trPr>
        <w:tc>
          <w:tcPr>
            <w:tcW w:w="2446" w:type="dxa"/>
            <w:shd w:val="clear" w:color="auto" w:fill="FFFF99"/>
          </w:tcPr>
          <w:p w14:paraId="23786C12"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Requires Improvement</w:t>
            </w:r>
          </w:p>
        </w:tc>
        <w:tc>
          <w:tcPr>
            <w:tcW w:w="1559" w:type="dxa"/>
            <w:shd w:val="clear" w:color="auto" w:fill="FFFF99"/>
          </w:tcPr>
          <w:p w14:paraId="5DD6B412"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95% - 91%</w:t>
            </w:r>
          </w:p>
        </w:tc>
        <w:tc>
          <w:tcPr>
            <w:tcW w:w="1701" w:type="dxa"/>
            <w:shd w:val="clear" w:color="auto" w:fill="FFFF99"/>
          </w:tcPr>
          <w:p w14:paraId="10C705F6"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19 - 34</w:t>
            </w:r>
          </w:p>
        </w:tc>
        <w:tc>
          <w:tcPr>
            <w:tcW w:w="1560" w:type="dxa"/>
            <w:shd w:val="clear" w:color="auto" w:fill="FFFF99"/>
          </w:tcPr>
          <w:p w14:paraId="3E3C65AA"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9.5 - 17</w:t>
            </w:r>
          </w:p>
        </w:tc>
        <w:tc>
          <w:tcPr>
            <w:tcW w:w="2454" w:type="dxa"/>
            <w:shd w:val="clear" w:color="auto" w:fill="FFFF99"/>
          </w:tcPr>
          <w:p w14:paraId="2E15068C"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47.5 - 85</w:t>
            </w:r>
          </w:p>
        </w:tc>
      </w:tr>
      <w:tr w:rsidR="001017EC" w:rsidRPr="007D4864" w14:paraId="6E5A001B" w14:textId="77777777" w:rsidTr="00C51AD6">
        <w:trPr>
          <w:trHeight w:val="348"/>
        </w:trPr>
        <w:tc>
          <w:tcPr>
            <w:tcW w:w="2446" w:type="dxa"/>
            <w:shd w:val="clear" w:color="auto" w:fill="F1A983" w:themeFill="accent2" w:themeFillTint="99"/>
          </w:tcPr>
          <w:p w14:paraId="2707DF29"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Persistently Absent</w:t>
            </w:r>
          </w:p>
        </w:tc>
        <w:tc>
          <w:tcPr>
            <w:tcW w:w="1559" w:type="dxa"/>
            <w:shd w:val="clear" w:color="auto" w:fill="F1A983" w:themeFill="accent2" w:themeFillTint="99"/>
          </w:tcPr>
          <w:p w14:paraId="7408FFEF"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90% - 86%</w:t>
            </w:r>
          </w:p>
        </w:tc>
        <w:tc>
          <w:tcPr>
            <w:tcW w:w="1701" w:type="dxa"/>
            <w:shd w:val="clear" w:color="auto" w:fill="F1A983" w:themeFill="accent2" w:themeFillTint="99"/>
          </w:tcPr>
          <w:p w14:paraId="184F5E13"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38 - 54</w:t>
            </w:r>
          </w:p>
        </w:tc>
        <w:tc>
          <w:tcPr>
            <w:tcW w:w="1560" w:type="dxa"/>
            <w:shd w:val="clear" w:color="auto" w:fill="F1A983" w:themeFill="accent2" w:themeFillTint="99"/>
          </w:tcPr>
          <w:p w14:paraId="37D8C842"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19 - 27</w:t>
            </w:r>
          </w:p>
        </w:tc>
        <w:tc>
          <w:tcPr>
            <w:tcW w:w="2454" w:type="dxa"/>
            <w:shd w:val="clear" w:color="auto" w:fill="F1A983" w:themeFill="accent2" w:themeFillTint="99"/>
          </w:tcPr>
          <w:p w14:paraId="12875F26" w14:textId="777777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95 - 135</w:t>
            </w:r>
          </w:p>
        </w:tc>
      </w:tr>
      <w:tr w:rsidR="001017EC" w:rsidRPr="007D4864" w14:paraId="7083E864" w14:textId="77777777" w:rsidTr="00C51AD6">
        <w:trPr>
          <w:trHeight w:val="360"/>
        </w:trPr>
        <w:tc>
          <w:tcPr>
            <w:tcW w:w="2446" w:type="dxa"/>
            <w:shd w:val="clear" w:color="auto" w:fill="FF3F3F"/>
          </w:tcPr>
          <w:p w14:paraId="0DC2FAB5" w14:textId="77777777" w:rsidR="001017EC" w:rsidRPr="007D4864" w:rsidRDefault="001017EC" w:rsidP="00C51AD6">
            <w:pPr>
              <w:pStyle w:val="NoSpacing"/>
              <w:ind w:left="36"/>
              <w:jc w:val="both"/>
              <w:rPr>
                <w:rFonts w:ascii="Trebuchet MS" w:hAnsi="Trebuchet MS"/>
                <w:b/>
                <w:bCs/>
                <w:sz w:val="20"/>
                <w:szCs w:val="20"/>
              </w:rPr>
            </w:pPr>
            <w:r w:rsidRPr="007D4864">
              <w:rPr>
                <w:rFonts w:ascii="Trebuchet MS" w:hAnsi="Trebuchet MS"/>
                <w:b/>
                <w:bCs/>
                <w:sz w:val="20"/>
                <w:szCs w:val="20"/>
              </w:rPr>
              <w:t>Critical</w:t>
            </w:r>
          </w:p>
        </w:tc>
        <w:tc>
          <w:tcPr>
            <w:tcW w:w="1559" w:type="dxa"/>
            <w:shd w:val="clear" w:color="auto" w:fill="FF3F3F"/>
          </w:tcPr>
          <w:p w14:paraId="0C189EA4" w14:textId="7389C95F"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 xml:space="preserve">85% - </w:t>
            </w:r>
            <w:r w:rsidR="00F261BA" w:rsidRPr="007D4864">
              <w:rPr>
                <w:rFonts w:ascii="Trebuchet MS" w:hAnsi="Trebuchet MS"/>
                <w:sz w:val="20"/>
                <w:szCs w:val="20"/>
              </w:rPr>
              <w:t>5</w:t>
            </w:r>
            <w:r w:rsidRPr="007D4864">
              <w:rPr>
                <w:rFonts w:ascii="Trebuchet MS" w:hAnsi="Trebuchet MS"/>
                <w:sz w:val="20"/>
                <w:szCs w:val="20"/>
              </w:rPr>
              <w:t>0%</w:t>
            </w:r>
          </w:p>
        </w:tc>
        <w:tc>
          <w:tcPr>
            <w:tcW w:w="1701" w:type="dxa"/>
            <w:shd w:val="clear" w:color="auto" w:fill="FF3F3F"/>
          </w:tcPr>
          <w:p w14:paraId="278AA57D" w14:textId="6F17DDAB"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 xml:space="preserve">57 - </w:t>
            </w:r>
            <w:r w:rsidR="003F1B26" w:rsidRPr="007D4864">
              <w:rPr>
                <w:rFonts w:ascii="Trebuchet MS" w:hAnsi="Trebuchet MS"/>
                <w:sz w:val="20"/>
                <w:szCs w:val="20"/>
              </w:rPr>
              <w:t>190</w:t>
            </w:r>
          </w:p>
        </w:tc>
        <w:tc>
          <w:tcPr>
            <w:tcW w:w="1560" w:type="dxa"/>
            <w:shd w:val="clear" w:color="auto" w:fill="FF3F3F"/>
          </w:tcPr>
          <w:p w14:paraId="0CFB70D3" w14:textId="70BFD677"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 xml:space="preserve">28.5 - </w:t>
            </w:r>
            <w:r w:rsidR="003F1B26" w:rsidRPr="007D4864">
              <w:rPr>
                <w:rFonts w:ascii="Trebuchet MS" w:hAnsi="Trebuchet MS"/>
                <w:sz w:val="20"/>
                <w:szCs w:val="20"/>
              </w:rPr>
              <w:t>95</w:t>
            </w:r>
          </w:p>
        </w:tc>
        <w:tc>
          <w:tcPr>
            <w:tcW w:w="2454" w:type="dxa"/>
            <w:shd w:val="clear" w:color="auto" w:fill="FF3F3F"/>
          </w:tcPr>
          <w:p w14:paraId="2523FBE9" w14:textId="304ED786" w:rsidR="001017EC" w:rsidRPr="007D4864" w:rsidRDefault="001017EC" w:rsidP="00C51AD6">
            <w:pPr>
              <w:pStyle w:val="NoSpacing"/>
              <w:ind w:left="36"/>
              <w:jc w:val="center"/>
              <w:rPr>
                <w:rFonts w:ascii="Trebuchet MS" w:hAnsi="Trebuchet MS"/>
                <w:sz w:val="20"/>
                <w:szCs w:val="20"/>
              </w:rPr>
            </w:pPr>
            <w:r w:rsidRPr="007D4864">
              <w:rPr>
                <w:rFonts w:ascii="Trebuchet MS" w:hAnsi="Trebuchet MS"/>
                <w:sz w:val="20"/>
                <w:szCs w:val="20"/>
              </w:rPr>
              <w:t xml:space="preserve">142 - </w:t>
            </w:r>
            <w:r w:rsidR="00C84A25" w:rsidRPr="007D4864">
              <w:rPr>
                <w:rFonts w:ascii="Trebuchet MS" w:hAnsi="Trebuchet MS"/>
                <w:sz w:val="20"/>
                <w:szCs w:val="20"/>
              </w:rPr>
              <w:t>475</w:t>
            </w:r>
          </w:p>
        </w:tc>
      </w:tr>
      <w:tr w:rsidR="00CC53F5" w:rsidRPr="007D4864" w14:paraId="1FC8AD6B" w14:textId="77777777" w:rsidTr="00F261BA">
        <w:trPr>
          <w:trHeight w:val="360"/>
        </w:trPr>
        <w:tc>
          <w:tcPr>
            <w:tcW w:w="2446" w:type="dxa"/>
            <w:shd w:val="clear" w:color="auto" w:fill="C00000"/>
          </w:tcPr>
          <w:p w14:paraId="507195FD" w14:textId="17144A7B" w:rsidR="00CC53F5" w:rsidRPr="007D4864" w:rsidRDefault="00CC53F5" w:rsidP="00C51AD6">
            <w:pPr>
              <w:pStyle w:val="NoSpacing"/>
              <w:ind w:left="36"/>
              <w:jc w:val="both"/>
              <w:rPr>
                <w:rFonts w:ascii="Trebuchet MS" w:hAnsi="Trebuchet MS"/>
                <w:b/>
                <w:bCs/>
                <w:sz w:val="20"/>
                <w:szCs w:val="20"/>
              </w:rPr>
            </w:pPr>
            <w:r w:rsidRPr="007D4864">
              <w:rPr>
                <w:rFonts w:ascii="Trebuchet MS" w:hAnsi="Trebuchet MS"/>
                <w:b/>
                <w:bCs/>
                <w:sz w:val="20"/>
                <w:szCs w:val="20"/>
              </w:rPr>
              <w:t>Severe</w:t>
            </w:r>
          </w:p>
        </w:tc>
        <w:tc>
          <w:tcPr>
            <w:tcW w:w="1559" w:type="dxa"/>
            <w:shd w:val="clear" w:color="auto" w:fill="C00000"/>
          </w:tcPr>
          <w:p w14:paraId="3093EE7E" w14:textId="03069AC8" w:rsidR="00CC53F5" w:rsidRPr="007D4864" w:rsidRDefault="00CC53F5" w:rsidP="00C51AD6">
            <w:pPr>
              <w:pStyle w:val="NoSpacing"/>
              <w:ind w:left="36"/>
              <w:jc w:val="center"/>
              <w:rPr>
                <w:rFonts w:ascii="Trebuchet MS" w:hAnsi="Trebuchet MS"/>
                <w:sz w:val="20"/>
                <w:szCs w:val="20"/>
              </w:rPr>
            </w:pPr>
            <w:r w:rsidRPr="007D4864">
              <w:rPr>
                <w:rFonts w:ascii="Trebuchet MS" w:hAnsi="Trebuchet MS"/>
                <w:sz w:val="20"/>
                <w:szCs w:val="20"/>
              </w:rPr>
              <w:t>Below 50%</w:t>
            </w:r>
          </w:p>
        </w:tc>
        <w:tc>
          <w:tcPr>
            <w:tcW w:w="1701" w:type="dxa"/>
            <w:shd w:val="clear" w:color="auto" w:fill="C00000"/>
          </w:tcPr>
          <w:p w14:paraId="36311A9C" w14:textId="77777777" w:rsidR="00CC53F5" w:rsidRPr="007D4864" w:rsidRDefault="00CC53F5" w:rsidP="00C51AD6">
            <w:pPr>
              <w:pStyle w:val="NoSpacing"/>
              <w:ind w:left="36"/>
              <w:jc w:val="center"/>
              <w:rPr>
                <w:rFonts w:ascii="Trebuchet MS" w:hAnsi="Trebuchet MS"/>
                <w:sz w:val="20"/>
                <w:szCs w:val="20"/>
              </w:rPr>
            </w:pPr>
          </w:p>
        </w:tc>
        <w:tc>
          <w:tcPr>
            <w:tcW w:w="1560" w:type="dxa"/>
            <w:shd w:val="clear" w:color="auto" w:fill="C00000"/>
          </w:tcPr>
          <w:p w14:paraId="14D6AD6A" w14:textId="77777777" w:rsidR="00CC53F5" w:rsidRPr="007D4864" w:rsidRDefault="00CC53F5" w:rsidP="00C51AD6">
            <w:pPr>
              <w:pStyle w:val="NoSpacing"/>
              <w:ind w:left="36"/>
              <w:jc w:val="center"/>
              <w:rPr>
                <w:rFonts w:ascii="Trebuchet MS" w:hAnsi="Trebuchet MS"/>
                <w:sz w:val="20"/>
                <w:szCs w:val="20"/>
              </w:rPr>
            </w:pPr>
          </w:p>
        </w:tc>
        <w:tc>
          <w:tcPr>
            <w:tcW w:w="2454" w:type="dxa"/>
            <w:shd w:val="clear" w:color="auto" w:fill="C00000"/>
          </w:tcPr>
          <w:p w14:paraId="0AC76DB7" w14:textId="77777777" w:rsidR="00CC53F5" w:rsidRPr="007D4864" w:rsidRDefault="00CC53F5" w:rsidP="00C51AD6">
            <w:pPr>
              <w:pStyle w:val="NoSpacing"/>
              <w:ind w:left="36"/>
              <w:jc w:val="center"/>
              <w:rPr>
                <w:rFonts w:ascii="Trebuchet MS" w:hAnsi="Trebuchet MS"/>
                <w:sz w:val="20"/>
                <w:szCs w:val="20"/>
              </w:rPr>
            </w:pPr>
          </w:p>
        </w:tc>
      </w:tr>
    </w:tbl>
    <w:p w14:paraId="5348D794" w14:textId="77777777" w:rsidR="001017EC" w:rsidRPr="007D4864" w:rsidRDefault="001017EC" w:rsidP="001017EC">
      <w:pPr>
        <w:rPr>
          <w:rFonts w:ascii="Trebuchet MS" w:eastAsia="Times New Roman" w:hAnsi="Trebuchet MS" w:cs="Calibri"/>
          <w:lang w:eastAsia="en-GB"/>
        </w:rPr>
      </w:pPr>
    </w:p>
    <w:p w14:paraId="1DCFA69F" w14:textId="77777777" w:rsidR="006E7D61" w:rsidRPr="007D4864" w:rsidRDefault="006E7D61" w:rsidP="006E7D61">
      <w:pPr>
        <w:rPr>
          <w:rFonts w:ascii="Trebuchet MS" w:eastAsia="Times New Roman" w:hAnsi="Trebuchet MS" w:cs="Calibri"/>
          <w:lang w:eastAsia="en-GB"/>
        </w:rPr>
      </w:pPr>
      <w:r w:rsidRPr="007D4864">
        <w:rPr>
          <w:rFonts w:ascii="Trebuchet MS" w:eastAsia="Times New Roman" w:hAnsi="Trebuchet MS" w:cs="Calibri"/>
          <w:lang w:eastAsia="en-GB"/>
        </w:rPr>
        <w:t xml:space="preserve">We also know that frequent, positive interactions promote good mental health, a feeling of success and belonging which is important for us all. </w:t>
      </w:r>
    </w:p>
    <w:p w14:paraId="66E759F3" w14:textId="77777777" w:rsidR="001C6B97" w:rsidRPr="00BC191E" w:rsidRDefault="001C6B97" w:rsidP="001C6B97">
      <w:pPr>
        <w:pStyle w:val="Heading1"/>
        <w:rPr>
          <w:rFonts w:ascii="Trebuchet MS" w:hAnsi="Trebuchet MS" w:cs="Calibri"/>
          <w:color w:val="002060"/>
          <w:szCs w:val="28"/>
          <w:lang w:eastAsia="en-GB"/>
        </w:rPr>
      </w:pPr>
      <w:bookmarkStart w:id="4" w:name="_Toc162360191"/>
      <w:bookmarkStart w:id="5" w:name="_Toc167190564"/>
      <w:r w:rsidRPr="00BC191E">
        <w:rPr>
          <w:rFonts w:ascii="Trebuchet MS" w:eastAsia="Arial" w:hAnsi="Trebuchet MS" w:cs="Calibri"/>
          <w:color w:val="002060"/>
          <w:szCs w:val="28"/>
          <w:lang w:eastAsia="en-GB"/>
        </w:rPr>
        <w:t>2. Legislation and guidance</w:t>
      </w:r>
      <w:bookmarkEnd w:id="4"/>
      <w:bookmarkEnd w:id="5"/>
      <w:r w:rsidRPr="00BC191E">
        <w:rPr>
          <w:rFonts w:ascii="Trebuchet MS" w:eastAsia="Arial" w:hAnsi="Trebuchet MS" w:cs="Calibri"/>
          <w:color w:val="002060"/>
          <w:szCs w:val="28"/>
          <w:lang w:eastAsia="en-GB"/>
        </w:rPr>
        <w:t xml:space="preserve"> </w:t>
      </w:r>
    </w:p>
    <w:p w14:paraId="5472AE52"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This policy is based on the Department for Education’s (</w:t>
      </w:r>
      <w:proofErr w:type="spellStart"/>
      <w:r w:rsidRPr="007D4864">
        <w:rPr>
          <w:rFonts w:ascii="Trebuchet MS" w:hAnsi="Trebuchet MS" w:cs="Calibri"/>
          <w:lang w:eastAsia="en-GB"/>
        </w:rPr>
        <w:t>DfE’s</w:t>
      </w:r>
      <w:proofErr w:type="spellEnd"/>
      <w:r w:rsidRPr="007D4864">
        <w:rPr>
          <w:rFonts w:ascii="Trebuchet MS" w:hAnsi="Trebuchet MS" w:cs="Calibri"/>
          <w:lang w:eastAsia="en-GB"/>
        </w:rPr>
        <w:t>) statutory guidance on</w:t>
      </w:r>
      <w:r w:rsidRPr="007D4864">
        <w:rPr>
          <w:rFonts w:ascii="Trebuchet MS" w:hAnsi="Trebuchet MS" w:cs="Calibri"/>
          <w:color w:val="FF0000"/>
          <w:shd w:val="clear" w:color="auto" w:fill="FFFFFF"/>
          <w:lang w:eastAsia="en-GB"/>
        </w:rPr>
        <w:t xml:space="preserve"> </w:t>
      </w:r>
      <w:bookmarkStart w:id="6" w:name="_Hlk167190674"/>
      <w:r w:rsidRPr="007D4864">
        <w:rPr>
          <w:rFonts w:ascii="Trebuchet MS" w:hAnsi="Trebuchet MS" w:cs="Calibri"/>
          <w:color w:val="0072CC"/>
          <w:u w:val="single" w:color="0072CC"/>
          <w:lang w:eastAsia="en-GB"/>
        </w:rPr>
        <w:fldChar w:fldCharType="begin"/>
      </w:r>
      <w:r w:rsidRPr="007D4864">
        <w:rPr>
          <w:rFonts w:ascii="Trebuchet MS" w:hAnsi="Trebuchet MS" w:cs="Calibri"/>
          <w:color w:val="0072CC"/>
          <w:u w:val="single" w:color="0072CC"/>
          <w:lang w:eastAsia="en-GB"/>
        </w:rPr>
        <w:instrText xml:space="preserve"> HYPERLINK "https://www.gov.uk/government/publications/working-together-to-improve-school-attendance" </w:instrText>
      </w:r>
      <w:r w:rsidRPr="007D4864">
        <w:rPr>
          <w:rFonts w:ascii="Trebuchet MS" w:hAnsi="Trebuchet MS" w:cs="Calibri"/>
          <w:color w:val="0072CC"/>
          <w:u w:val="single" w:color="0072CC"/>
          <w:lang w:eastAsia="en-GB"/>
        </w:rPr>
        <w:fldChar w:fldCharType="separate"/>
      </w:r>
      <w:r w:rsidRPr="007D4864">
        <w:rPr>
          <w:rFonts w:ascii="Trebuchet MS" w:hAnsi="Trebuchet MS" w:cs="Calibri"/>
          <w:color w:val="0072CC"/>
          <w:u w:val="single" w:color="0072CC"/>
          <w:lang w:eastAsia="en-GB"/>
        </w:rPr>
        <w:t>working together to improve school attendance (appl</w:t>
      </w:r>
      <w:r w:rsidR="00067FD0" w:rsidRPr="007D4864">
        <w:rPr>
          <w:rFonts w:ascii="Trebuchet MS" w:hAnsi="Trebuchet MS" w:cs="Calibri"/>
          <w:color w:val="0072CC"/>
          <w:u w:val="single" w:color="0072CC"/>
          <w:lang w:eastAsia="en-GB"/>
        </w:rPr>
        <w:t>ies</w:t>
      </w:r>
      <w:r w:rsidRPr="007D4864">
        <w:rPr>
          <w:rFonts w:ascii="Trebuchet MS" w:hAnsi="Trebuchet MS" w:cs="Calibri"/>
          <w:color w:val="0072CC"/>
          <w:u w:val="single" w:color="0072CC"/>
          <w:lang w:eastAsia="en-GB"/>
        </w:rPr>
        <w:t xml:space="preserve"> from 19 August 2024)</w:t>
      </w:r>
      <w:r w:rsidRPr="007D4864">
        <w:rPr>
          <w:rFonts w:ascii="Trebuchet MS" w:hAnsi="Trebuchet MS" w:cs="Calibri"/>
          <w:color w:val="0072CC"/>
          <w:u w:val="single" w:color="0072CC"/>
          <w:lang w:eastAsia="en-GB"/>
        </w:rPr>
        <w:fldChar w:fldCharType="end"/>
      </w:r>
      <w:bookmarkEnd w:id="6"/>
      <w:r w:rsidR="009F4804" w:rsidRPr="007D4864">
        <w:rPr>
          <w:rFonts w:ascii="Trebuchet MS" w:hAnsi="Trebuchet MS" w:cs="Calibri"/>
          <w:lang w:eastAsia="en-GB"/>
        </w:rPr>
        <w:t xml:space="preserve"> a</w:t>
      </w:r>
      <w:r w:rsidR="00F420B4" w:rsidRPr="007D4864">
        <w:rPr>
          <w:rFonts w:ascii="Trebuchet MS" w:hAnsi="Trebuchet MS" w:cs="Calibri"/>
          <w:lang w:eastAsia="en-GB"/>
        </w:rPr>
        <w:t>nd</w:t>
      </w:r>
      <w:r w:rsidRPr="007D4864">
        <w:rPr>
          <w:rFonts w:ascii="Trebuchet MS" w:hAnsi="Trebuchet MS" w:cs="Calibri"/>
          <w:color w:val="FF0000"/>
          <w:shd w:val="clear" w:color="auto" w:fill="FFFFFF"/>
          <w:lang w:eastAsia="en-GB"/>
        </w:rPr>
        <w:t xml:space="preserve"> </w:t>
      </w:r>
      <w:hyperlink r:id="rId12" w:history="1">
        <w:r w:rsidRPr="007D4864">
          <w:rPr>
            <w:rFonts w:ascii="Trebuchet MS" w:hAnsi="Trebuchet MS" w:cs="Calibri"/>
            <w:color w:val="0072CC"/>
            <w:u w:val="single" w:color="0072CC"/>
            <w:lang w:eastAsia="en-GB"/>
          </w:rPr>
          <w:t>school attendance parental responsibility measures</w:t>
        </w:r>
      </w:hyperlink>
      <w:r w:rsidRPr="007D4864">
        <w:rPr>
          <w:rFonts w:ascii="Trebuchet MS" w:hAnsi="Trebuchet MS" w:cs="Calibri"/>
          <w:lang w:eastAsia="en-GB"/>
        </w:rPr>
        <w:t>.</w:t>
      </w:r>
      <w:r w:rsidR="009B5A8C" w:rsidRPr="007D4864">
        <w:rPr>
          <w:rFonts w:ascii="Trebuchet MS" w:hAnsi="Trebuchet MS" w:cs="Calibri"/>
          <w:lang w:eastAsia="en-GB"/>
        </w:rPr>
        <w:t xml:space="preserve"> </w:t>
      </w:r>
      <w:r w:rsidR="00F420B4" w:rsidRPr="007D4864">
        <w:rPr>
          <w:rFonts w:ascii="Trebuchet MS" w:hAnsi="Trebuchet MS" w:cs="Calibri"/>
          <w:lang w:eastAsia="en-GB"/>
        </w:rPr>
        <w:t>The guidance</w:t>
      </w:r>
      <w:r w:rsidRPr="007D4864">
        <w:rPr>
          <w:rFonts w:ascii="Trebuchet MS" w:hAnsi="Trebuchet MS" w:cs="Calibri"/>
          <w:lang w:eastAsia="en-GB"/>
        </w:rPr>
        <w:t xml:space="preserve"> </w:t>
      </w:r>
      <w:r w:rsidR="00F420B4" w:rsidRPr="007D4864">
        <w:rPr>
          <w:rFonts w:ascii="Trebuchet MS" w:hAnsi="Trebuchet MS" w:cs="Calibri"/>
          <w:lang w:eastAsia="en-GB"/>
        </w:rPr>
        <w:t>is</w:t>
      </w:r>
      <w:r w:rsidRPr="007D4864">
        <w:rPr>
          <w:rFonts w:ascii="Trebuchet MS" w:hAnsi="Trebuchet MS" w:cs="Calibri"/>
          <w:lang w:eastAsia="en-GB"/>
        </w:rPr>
        <w:t xml:space="preserve"> based on the following </w:t>
      </w:r>
      <w:r w:rsidR="00F420B4" w:rsidRPr="007D4864">
        <w:rPr>
          <w:rFonts w:ascii="Trebuchet MS" w:hAnsi="Trebuchet MS" w:cs="Calibri"/>
          <w:lang w:eastAsia="en-GB"/>
        </w:rPr>
        <w:t xml:space="preserve">pieces of </w:t>
      </w:r>
      <w:r w:rsidRPr="007D4864">
        <w:rPr>
          <w:rFonts w:ascii="Trebuchet MS" w:hAnsi="Trebuchet MS" w:cs="Calibri"/>
          <w:lang w:eastAsia="en-GB"/>
        </w:rPr>
        <w:t>legislation</w:t>
      </w:r>
      <w:r w:rsidR="00F420B4" w:rsidRPr="007D4864">
        <w:rPr>
          <w:rFonts w:ascii="Trebuchet MS" w:hAnsi="Trebuchet MS" w:cs="Calibri"/>
          <w:lang w:eastAsia="en-GB"/>
        </w:rPr>
        <w:t>,</w:t>
      </w:r>
      <w:r w:rsidRPr="007D4864">
        <w:rPr>
          <w:rFonts w:ascii="Trebuchet MS" w:hAnsi="Trebuchet MS" w:cs="Calibri"/>
          <w:lang w:eastAsia="en-GB"/>
        </w:rPr>
        <w:t xml:space="preserve"> </w:t>
      </w:r>
      <w:r w:rsidR="00F420B4" w:rsidRPr="007D4864">
        <w:rPr>
          <w:rFonts w:ascii="Trebuchet MS" w:hAnsi="Trebuchet MS" w:cs="Calibri"/>
          <w:lang w:eastAsia="en-GB"/>
        </w:rPr>
        <w:t>which set</w:t>
      </w:r>
      <w:r w:rsidRPr="007D4864">
        <w:rPr>
          <w:rFonts w:ascii="Trebuchet MS" w:hAnsi="Trebuchet MS" w:cs="Calibri"/>
          <w:lang w:eastAsia="en-GB"/>
        </w:rPr>
        <w:t xml:space="preserve"> out the legal powers and duties that govern school attendance:</w:t>
      </w:r>
    </w:p>
    <w:p w14:paraId="4E9660F8" w14:textId="77777777" w:rsidR="001C6B97" w:rsidRPr="007D4864" w:rsidRDefault="001C6B97" w:rsidP="008A3E77">
      <w:pPr>
        <w:numPr>
          <w:ilvl w:val="0"/>
          <w:numId w:val="17"/>
        </w:numPr>
        <w:rPr>
          <w:rFonts w:ascii="Trebuchet MS" w:eastAsia="Times New Roman" w:hAnsi="Trebuchet MS" w:cs="Calibri"/>
          <w:lang w:eastAsia="en-GB"/>
        </w:rPr>
      </w:pPr>
      <w:r w:rsidRPr="007D4864">
        <w:rPr>
          <w:rFonts w:ascii="Trebuchet MS" w:hAnsi="Trebuchet MS" w:cs="Calibri"/>
          <w:lang w:eastAsia="en-GB"/>
        </w:rPr>
        <w:t>Part 6 of</w:t>
      </w:r>
      <w:r w:rsidR="009F4804" w:rsidRPr="007D4864">
        <w:rPr>
          <w:rFonts w:ascii="Trebuchet MS" w:hAnsi="Trebuchet MS" w:cs="Calibri"/>
          <w:lang w:eastAsia="en-GB"/>
        </w:rPr>
        <w:t xml:space="preserve"> the</w:t>
      </w:r>
      <w:r w:rsidR="009B5A8C" w:rsidRPr="007D4864">
        <w:rPr>
          <w:rFonts w:ascii="Trebuchet MS" w:hAnsi="Trebuchet MS" w:cs="Calibri"/>
          <w:lang w:eastAsia="en-GB"/>
        </w:rPr>
        <w:t xml:space="preserve"> </w:t>
      </w:r>
      <w:hyperlink r:id="rId13" w:history="1">
        <w:r w:rsidR="009F4804" w:rsidRPr="007D4864">
          <w:rPr>
            <w:rFonts w:ascii="Trebuchet MS" w:hAnsi="Trebuchet MS" w:cs="Calibri"/>
            <w:color w:val="0072CC"/>
            <w:u w:val="single" w:color="0072CC"/>
            <w:lang w:eastAsia="en-GB"/>
          </w:rPr>
          <w:t>E</w:t>
        </w:r>
        <w:r w:rsidR="009B5A8C" w:rsidRPr="007D4864">
          <w:rPr>
            <w:rFonts w:ascii="Trebuchet MS" w:hAnsi="Trebuchet MS" w:cs="Calibri"/>
            <w:color w:val="0072CC"/>
            <w:u w:val="single" w:color="0072CC"/>
            <w:lang w:eastAsia="en-GB"/>
          </w:rPr>
          <w:t>ducation Act 1996</w:t>
        </w:r>
      </w:hyperlink>
    </w:p>
    <w:p w14:paraId="7A12FA7C" w14:textId="77777777" w:rsidR="001C6B97" w:rsidRPr="007D4864" w:rsidRDefault="001C6B97" w:rsidP="008A3E77">
      <w:pPr>
        <w:numPr>
          <w:ilvl w:val="0"/>
          <w:numId w:val="17"/>
        </w:numPr>
        <w:rPr>
          <w:rFonts w:ascii="Trebuchet MS" w:eastAsia="Times New Roman" w:hAnsi="Trebuchet MS" w:cs="Calibri"/>
          <w:lang w:eastAsia="en-GB"/>
        </w:rPr>
      </w:pPr>
      <w:r w:rsidRPr="007D4864">
        <w:rPr>
          <w:rFonts w:ascii="Trebuchet MS" w:hAnsi="Trebuchet MS" w:cs="Calibri"/>
          <w:lang w:eastAsia="en-GB"/>
        </w:rPr>
        <w:t>Part 3 of</w:t>
      </w:r>
      <w:r w:rsidR="009F4804" w:rsidRPr="007D4864">
        <w:rPr>
          <w:rFonts w:ascii="Trebuchet MS" w:hAnsi="Trebuchet MS" w:cs="Calibri"/>
          <w:lang w:eastAsia="en-GB"/>
        </w:rPr>
        <w:t xml:space="preserve"> the</w:t>
      </w:r>
      <w:r w:rsidR="009B5A8C" w:rsidRPr="007D4864">
        <w:rPr>
          <w:rFonts w:ascii="Trebuchet MS" w:hAnsi="Trebuchet MS" w:cs="Calibri"/>
          <w:lang w:eastAsia="en-GB"/>
        </w:rPr>
        <w:t xml:space="preserve"> </w:t>
      </w:r>
      <w:hyperlink r:id="rId14" w:history="1">
        <w:r w:rsidR="009F4804" w:rsidRPr="007D4864">
          <w:rPr>
            <w:rFonts w:ascii="Trebuchet MS" w:hAnsi="Trebuchet MS" w:cs="Calibri"/>
            <w:color w:val="0072CC"/>
            <w:u w:val="single" w:color="0072CC"/>
            <w:lang w:eastAsia="en-GB"/>
          </w:rPr>
          <w:t>E</w:t>
        </w:r>
        <w:r w:rsidR="009B5A8C" w:rsidRPr="007D4864">
          <w:rPr>
            <w:rFonts w:ascii="Trebuchet MS" w:hAnsi="Trebuchet MS" w:cs="Calibri"/>
            <w:color w:val="0072CC"/>
            <w:u w:val="single" w:color="0072CC"/>
            <w:lang w:eastAsia="en-GB"/>
          </w:rPr>
          <w:t>ducation Act 2002</w:t>
        </w:r>
      </w:hyperlink>
    </w:p>
    <w:p w14:paraId="45205292" w14:textId="77777777" w:rsidR="001C6B97" w:rsidRPr="007D4864" w:rsidRDefault="001C6B97" w:rsidP="008A3E77">
      <w:pPr>
        <w:numPr>
          <w:ilvl w:val="0"/>
          <w:numId w:val="17"/>
        </w:numPr>
        <w:rPr>
          <w:rFonts w:ascii="Trebuchet MS" w:eastAsia="Times New Roman" w:hAnsi="Trebuchet MS" w:cs="Calibri"/>
          <w:lang w:eastAsia="en-GB"/>
        </w:rPr>
      </w:pPr>
      <w:r w:rsidRPr="007D4864">
        <w:rPr>
          <w:rFonts w:ascii="Trebuchet MS" w:hAnsi="Trebuchet MS" w:cs="Calibri"/>
          <w:lang w:eastAsia="en-GB"/>
        </w:rPr>
        <w:t xml:space="preserve">Part 7 </w:t>
      </w:r>
      <w:r w:rsidR="009B5A8C" w:rsidRPr="007D4864">
        <w:rPr>
          <w:rFonts w:ascii="Trebuchet MS" w:hAnsi="Trebuchet MS" w:cs="Calibri"/>
          <w:lang w:eastAsia="en-GB"/>
        </w:rPr>
        <w:t>of</w:t>
      </w:r>
      <w:r w:rsidR="009F4804" w:rsidRPr="007D4864">
        <w:rPr>
          <w:rFonts w:ascii="Trebuchet MS" w:hAnsi="Trebuchet MS" w:cs="Calibri"/>
          <w:lang w:eastAsia="en-GB"/>
        </w:rPr>
        <w:t xml:space="preserve"> the</w:t>
      </w:r>
      <w:r w:rsidRPr="007D4864">
        <w:rPr>
          <w:rFonts w:ascii="Trebuchet MS" w:hAnsi="Trebuchet MS" w:cs="Calibri"/>
          <w:lang w:eastAsia="en-GB"/>
        </w:rPr>
        <w:t xml:space="preserve"> </w:t>
      </w:r>
      <w:hyperlink r:id="rId15" w:history="1">
        <w:r w:rsidR="009F4804" w:rsidRPr="007D4864">
          <w:rPr>
            <w:rFonts w:ascii="Trebuchet MS" w:hAnsi="Trebuchet MS" w:cs="Calibri"/>
            <w:color w:val="0072CC"/>
            <w:u w:val="single" w:color="0072CC"/>
            <w:lang w:eastAsia="en-GB"/>
          </w:rPr>
          <w:t>E</w:t>
        </w:r>
        <w:r w:rsidR="009B5A8C" w:rsidRPr="007D4864">
          <w:rPr>
            <w:rFonts w:ascii="Trebuchet MS" w:hAnsi="Trebuchet MS" w:cs="Calibri"/>
            <w:color w:val="0072CC"/>
            <w:u w:val="single" w:color="0072CC"/>
            <w:lang w:eastAsia="en-GB"/>
          </w:rPr>
          <w:t>ducation and Inspections Act 2006</w:t>
        </w:r>
      </w:hyperlink>
    </w:p>
    <w:p w14:paraId="040C77B2" w14:textId="77777777" w:rsidR="001C6B97" w:rsidRPr="007D4864" w:rsidRDefault="009F4804" w:rsidP="008A3E77">
      <w:pPr>
        <w:numPr>
          <w:ilvl w:val="0"/>
          <w:numId w:val="17"/>
        </w:numPr>
        <w:rPr>
          <w:rStyle w:val="Hyperlink"/>
          <w:rFonts w:ascii="Trebuchet MS" w:eastAsia="Times New Roman" w:hAnsi="Trebuchet MS" w:cs="Calibri"/>
          <w:lang w:eastAsia="en-GB"/>
        </w:rPr>
      </w:pPr>
      <w:r w:rsidRPr="007D4864">
        <w:rPr>
          <w:rFonts w:ascii="Trebuchet MS" w:hAnsi="Trebuchet MS" w:cs="Calibri"/>
          <w:color w:val="0072CC"/>
          <w:u w:val="single" w:color="0072CC"/>
          <w:lang w:eastAsia="en-GB"/>
        </w:rPr>
        <w:fldChar w:fldCharType="begin"/>
      </w:r>
      <w:r w:rsidRPr="007D4864">
        <w:rPr>
          <w:rFonts w:ascii="Trebuchet MS" w:hAnsi="Trebuchet MS" w:cs="Calibri"/>
          <w:color w:val="0072CC"/>
          <w:u w:val="single" w:color="0072CC"/>
          <w:lang w:eastAsia="en-GB"/>
        </w:rPr>
        <w:instrText>HYPERLINK "https://www.legislation.gov.uk/uksi/2006/1751/contents"</w:instrText>
      </w:r>
      <w:r w:rsidRPr="007D4864">
        <w:rPr>
          <w:rFonts w:ascii="Trebuchet MS" w:hAnsi="Trebuchet MS" w:cs="Calibri"/>
          <w:color w:val="0072CC"/>
          <w:u w:val="single" w:color="0072CC"/>
          <w:lang w:eastAsia="en-GB"/>
        </w:rPr>
        <w:fldChar w:fldCharType="separate"/>
      </w:r>
      <w:r w:rsidR="001C6B97" w:rsidRPr="007D4864">
        <w:rPr>
          <w:rStyle w:val="Hyperlink"/>
          <w:rFonts w:ascii="Trebuchet MS" w:hAnsi="Trebuchet MS" w:cs="Calibri"/>
          <w:lang w:eastAsia="en-GB"/>
        </w:rPr>
        <w:t>The Education (Pupil Registration) (England) Regulations 2006 (and 2010, 2011, 2013,</w:t>
      </w:r>
      <w:r w:rsidRPr="007D4864">
        <w:rPr>
          <w:rStyle w:val="Hyperlink"/>
          <w:rFonts w:ascii="Trebuchet MS" w:hAnsi="Trebuchet MS" w:cs="Calibri"/>
          <w:lang w:eastAsia="en-GB"/>
        </w:rPr>
        <w:t xml:space="preserve"> and</w:t>
      </w:r>
      <w:r w:rsidR="001C6B97" w:rsidRPr="007D4864">
        <w:rPr>
          <w:rStyle w:val="Hyperlink"/>
          <w:rFonts w:ascii="Trebuchet MS" w:hAnsi="Trebuchet MS" w:cs="Calibri"/>
          <w:lang w:eastAsia="en-GB"/>
        </w:rPr>
        <w:t xml:space="preserve"> 2016 amendments)</w:t>
      </w:r>
    </w:p>
    <w:p w14:paraId="6D58942B" w14:textId="77777777" w:rsidR="001C6B97" w:rsidRPr="007D4864" w:rsidRDefault="009F4804" w:rsidP="008A3E77">
      <w:pPr>
        <w:numPr>
          <w:ilvl w:val="0"/>
          <w:numId w:val="17"/>
        </w:numPr>
        <w:rPr>
          <w:rFonts w:ascii="Trebuchet MS" w:eastAsia="Times New Roman" w:hAnsi="Trebuchet MS" w:cs="Calibri"/>
          <w:lang w:eastAsia="en-GB"/>
        </w:rPr>
      </w:pPr>
      <w:r w:rsidRPr="007D4864">
        <w:rPr>
          <w:rFonts w:ascii="Trebuchet MS" w:hAnsi="Trebuchet MS" w:cs="Calibri"/>
          <w:color w:val="0072CC"/>
          <w:u w:val="single" w:color="0072CC"/>
          <w:lang w:eastAsia="en-GB"/>
        </w:rPr>
        <w:fldChar w:fldCharType="end"/>
      </w:r>
      <w:hyperlink r:id="rId16" w:history="1"/>
      <w:hyperlink r:id="rId17" w:history="1">
        <w:r w:rsidR="001C6B97" w:rsidRPr="007D4864">
          <w:rPr>
            <w:rFonts w:ascii="Trebuchet MS" w:hAnsi="Trebuchet MS" w:cs="Calibri"/>
            <w:color w:val="0072CC"/>
            <w:u w:val="single" w:color="0072CC"/>
            <w:lang w:eastAsia="en-GB"/>
          </w:rPr>
          <w:t>The Education (Penalty Notices) (England) (Amendment) Regulations 2013</w:t>
        </w:r>
      </w:hyperlink>
    </w:p>
    <w:p w14:paraId="7A3931C6" w14:textId="77777777" w:rsidR="001C6B97" w:rsidRPr="007D4864" w:rsidRDefault="00C51AD6" w:rsidP="00AD6306">
      <w:pPr>
        <w:rPr>
          <w:rFonts w:ascii="Trebuchet MS" w:hAnsi="Trebuchet MS" w:cs="Calibri"/>
          <w:lang w:eastAsia="en-GB"/>
        </w:rPr>
      </w:pPr>
      <w:hyperlink r:id="rId18" w:history="1"/>
      <w:bookmarkStart w:id="7" w:name="_Hlk141799242"/>
      <w:r w:rsidR="001C6B97" w:rsidRPr="007D4864">
        <w:rPr>
          <w:rFonts w:ascii="Trebuchet MS" w:hAnsi="Trebuchet MS" w:cs="Calibri"/>
          <w:lang w:eastAsia="en-GB"/>
        </w:rPr>
        <w:t>It also refers to:</w:t>
      </w:r>
    </w:p>
    <w:p w14:paraId="7F377861" w14:textId="77777777" w:rsidR="001C6B97" w:rsidRPr="007D4864" w:rsidRDefault="00C51AD6" w:rsidP="008A3E77">
      <w:pPr>
        <w:numPr>
          <w:ilvl w:val="0"/>
          <w:numId w:val="16"/>
        </w:numPr>
        <w:rPr>
          <w:rFonts w:ascii="Trebuchet MS" w:eastAsia="Times New Roman" w:hAnsi="Trebuchet MS" w:cs="Calibri"/>
          <w:lang w:eastAsia="en-GB"/>
        </w:rPr>
      </w:pPr>
      <w:hyperlink r:id="rId19" w:history="1">
        <w:r w:rsidR="001C6B97" w:rsidRPr="007D4864">
          <w:rPr>
            <w:rFonts w:ascii="Trebuchet MS" w:hAnsi="Trebuchet MS" w:cs="Calibri"/>
            <w:color w:val="0072CC"/>
            <w:u w:val="single" w:color="0072CC"/>
            <w:lang w:eastAsia="en-GB"/>
          </w:rPr>
          <w:t>School census guidance</w:t>
        </w:r>
      </w:hyperlink>
    </w:p>
    <w:p w14:paraId="0E122065" w14:textId="77777777" w:rsidR="001C6B97" w:rsidRPr="007D4864" w:rsidRDefault="00C51AD6" w:rsidP="008A3E77">
      <w:pPr>
        <w:numPr>
          <w:ilvl w:val="0"/>
          <w:numId w:val="16"/>
        </w:numPr>
        <w:rPr>
          <w:rFonts w:ascii="Trebuchet MS" w:eastAsia="Times New Roman" w:hAnsi="Trebuchet MS" w:cs="Calibri"/>
          <w:lang w:eastAsia="en-GB"/>
        </w:rPr>
      </w:pPr>
      <w:hyperlink r:id="rId20" w:history="1">
        <w:r w:rsidR="001C6B97" w:rsidRPr="007D4864">
          <w:rPr>
            <w:rFonts w:ascii="Trebuchet MS" w:hAnsi="Trebuchet MS" w:cs="Calibri"/>
            <w:color w:val="0072CC"/>
            <w:u w:val="single" w:color="0072CC"/>
            <w:lang w:eastAsia="en-GB"/>
          </w:rPr>
          <w:t>Keeping Children Safe in Education</w:t>
        </w:r>
      </w:hyperlink>
    </w:p>
    <w:p w14:paraId="68717F9B" w14:textId="77777777" w:rsidR="001C6B97" w:rsidRPr="00BC191E" w:rsidRDefault="00C51AD6" w:rsidP="008A3E77">
      <w:pPr>
        <w:numPr>
          <w:ilvl w:val="0"/>
          <w:numId w:val="16"/>
        </w:numPr>
        <w:rPr>
          <w:rFonts w:ascii="Trebuchet MS" w:eastAsia="Times New Roman" w:hAnsi="Trebuchet MS" w:cs="Calibri"/>
          <w:lang w:eastAsia="en-GB"/>
        </w:rPr>
      </w:pPr>
      <w:hyperlink r:id="rId21" w:history="1">
        <w:r w:rsidR="001C6B97" w:rsidRPr="007D4864">
          <w:rPr>
            <w:rFonts w:ascii="Trebuchet MS" w:hAnsi="Trebuchet MS" w:cs="Calibri"/>
            <w:color w:val="0072CC"/>
            <w:u w:val="single" w:color="0072CC"/>
            <w:lang w:eastAsia="en-GB"/>
          </w:rPr>
          <w:t>Mental health issues affecting a pupil's attendance: guidance for schools</w:t>
        </w:r>
      </w:hyperlink>
    </w:p>
    <w:p w14:paraId="7398AF38" w14:textId="77777777" w:rsidR="00BC191E" w:rsidRPr="007D4864" w:rsidRDefault="00BC191E" w:rsidP="00BC191E">
      <w:pPr>
        <w:ind w:left="720"/>
        <w:rPr>
          <w:rFonts w:ascii="Trebuchet MS" w:eastAsia="Times New Roman" w:hAnsi="Trebuchet MS" w:cs="Calibri"/>
          <w:lang w:eastAsia="en-GB"/>
        </w:rPr>
      </w:pPr>
    </w:p>
    <w:p w14:paraId="62E531DB" w14:textId="77777777" w:rsidR="001C6B97" w:rsidRPr="00BC191E" w:rsidRDefault="001C6B97" w:rsidP="001C6B97">
      <w:pPr>
        <w:pStyle w:val="Heading1"/>
        <w:rPr>
          <w:rFonts w:ascii="Trebuchet MS" w:hAnsi="Trebuchet MS" w:cs="Calibri"/>
          <w:color w:val="002060"/>
          <w:szCs w:val="28"/>
          <w:lang w:eastAsia="en-GB"/>
        </w:rPr>
      </w:pPr>
      <w:bookmarkStart w:id="8" w:name="_Toc162360192"/>
      <w:bookmarkStart w:id="9" w:name="_Toc167190565"/>
      <w:bookmarkEnd w:id="7"/>
      <w:r w:rsidRPr="00BC191E">
        <w:rPr>
          <w:rFonts w:ascii="Trebuchet MS" w:eastAsia="Arial" w:hAnsi="Trebuchet MS" w:cs="Calibri"/>
          <w:color w:val="002060"/>
          <w:szCs w:val="28"/>
          <w:lang w:eastAsia="en-GB"/>
        </w:rPr>
        <w:t>3. Roles and responsibilities</w:t>
      </w:r>
      <w:bookmarkEnd w:id="8"/>
      <w:bookmarkEnd w:id="9"/>
      <w:r w:rsidRPr="00BC191E">
        <w:rPr>
          <w:rFonts w:ascii="Trebuchet MS" w:eastAsia="Arial" w:hAnsi="Trebuchet MS" w:cs="Calibri"/>
          <w:color w:val="002060"/>
          <w:szCs w:val="28"/>
          <w:lang w:eastAsia="en-GB"/>
        </w:rPr>
        <w:t xml:space="preserve"> </w:t>
      </w:r>
    </w:p>
    <w:p w14:paraId="4E8A6B3F" w14:textId="61DD43CC" w:rsidR="009C20E2" w:rsidRPr="007D4864" w:rsidRDefault="009C20E2" w:rsidP="001C6B97">
      <w:pPr>
        <w:spacing w:before="240"/>
        <w:rPr>
          <w:rFonts w:ascii="Trebuchet MS" w:hAnsi="Trebuchet MS" w:cs="Calibri"/>
          <w:szCs w:val="20"/>
          <w:lang w:eastAsia="en-GB"/>
        </w:rPr>
      </w:pPr>
      <w:r w:rsidRPr="007D4864">
        <w:rPr>
          <w:rFonts w:ascii="Trebuchet MS" w:hAnsi="Trebuchet MS" w:cs="Calibri"/>
          <w:szCs w:val="20"/>
          <w:lang w:eastAsia="en-GB"/>
        </w:rPr>
        <w:t>This policy recognises that everyone has a role to play in maintaining strong patterns of attendance and that we must work together to make sure that pupils attend regularly</w:t>
      </w:r>
      <w:r w:rsidR="009C117C" w:rsidRPr="007D4864">
        <w:rPr>
          <w:rFonts w:ascii="Trebuchet MS" w:hAnsi="Trebuchet MS" w:cs="Calibri"/>
          <w:szCs w:val="20"/>
          <w:lang w:eastAsia="en-GB"/>
        </w:rPr>
        <w:t xml:space="preserve">. </w:t>
      </w:r>
    </w:p>
    <w:p w14:paraId="561239CF" w14:textId="23E97717" w:rsidR="008D7246" w:rsidRPr="007D4864" w:rsidRDefault="008D7246" w:rsidP="001C6B97">
      <w:pPr>
        <w:spacing w:before="240"/>
        <w:rPr>
          <w:rFonts w:ascii="Trebuchet MS" w:hAnsi="Trebuchet MS" w:cs="Calibri"/>
          <w:b/>
          <w:bCs/>
          <w:color w:val="12263F"/>
          <w:sz w:val="24"/>
          <w:lang w:eastAsia="en-GB"/>
        </w:rPr>
      </w:pPr>
      <w:r w:rsidRPr="007D4864">
        <w:rPr>
          <w:rFonts w:ascii="Trebuchet MS" w:hAnsi="Trebuchet MS" w:cs="Calibri"/>
          <w:b/>
          <w:bCs/>
          <w:color w:val="12263F"/>
          <w:sz w:val="24"/>
          <w:lang w:eastAsia="en-GB"/>
        </w:rPr>
        <w:t>3.1 The Trust</w:t>
      </w:r>
    </w:p>
    <w:p w14:paraId="5F2074C1" w14:textId="77777777" w:rsidR="008D7246" w:rsidRPr="007D4864" w:rsidRDefault="008D7246" w:rsidP="00BC191E">
      <w:pPr>
        <w:rPr>
          <w:rFonts w:ascii="Trebuchet MS" w:hAnsi="Trebuchet MS" w:cs="Calibri"/>
          <w:lang w:eastAsia="en-GB"/>
        </w:rPr>
      </w:pPr>
      <w:r w:rsidRPr="007D4864">
        <w:rPr>
          <w:rFonts w:ascii="Trebuchet MS" w:hAnsi="Trebuchet MS" w:cs="Calibri"/>
          <w:lang w:eastAsia="en-GB"/>
        </w:rPr>
        <w:t>LSP Trustees receive reports on attendance across all schools three times a year with an overview of improvements, concerns and actions.</w:t>
      </w:r>
    </w:p>
    <w:p w14:paraId="0DB69BFE" w14:textId="4904D880"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2</w:t>
      </w:r>
      <w:r w:rsidRPr="007D4864">
        <w:rPr>
          <w:rFonts w:ascii="Trebuchet MS" w:hAnsi="Trebuchet MS" w:cs="Calibri"/>
          <w:b/>
          <w:bCs/>
          <w:color w:val="12263F"/>
          <w:sz w:val="24"/>
          <w:lang w:eastAsia="en-GB"/>
        </w:rPr>
        <w:t xml:space="preserve"> The </w:t>
      </w:r>
      <w:r w:rsidR="00BC191E">
        <w:rPr>
          <w:rFonts w:ascii="Trebuchet MS" w:hAnsi="Trebuchet MS" w:cs="Calibri"/>
          <w:b/>
          <w:bCs/>
          <w:color w:val="12263F"/>
          <w:sz w:val="24"/>
          <w:lang w:eastAsia="en-GB"/>
        </w:rPr>
        <w:t>G</w:t>
      </w:r>
      <w:r w:rsidRPr="007D4864">
        <w:rPr>
          <w:rFonts w:ascii="Trebuchet MS" w:hAnsi="Trebuchet MS" w:cs="Calibri"/>
          <w:b/>
          <w:bCs/>
          <w:color w:val="12263F"/>
          <w:sz w:val="24"/>
          <w:lang w:eastAsia="en-GB"/>
        </w:rPr>
        <w:t xml:space="preserve">overning </w:t>
      </w:r>
      <w:r w:rsidR="00BC191E">
        <w:rPr>
          <w:rFonts w:ascii="Trebuchet MS" w:hAnsi="Trebuchet MS" w:cs="Calibri"/>
          <w:b/>
          <w:bCs/>
          <w:color w:val="12263F"/>
          <w:sz w:val="24"/>
          <w:lang w:eastAsia="en-GB"/>
        </w:rPr>
        <w:t>B</w:t>
      </w:r>
      <w:r w:rsidR="00D8554A" w:rsidRPr="007D4864">
        <w:rPr>
          <w:rFonts w:ascii="Trebuchet MS" w:hAnsi="Trebuchet MS" w:cs="Calibri"/>
          <w:b/>
          <w:bCs/>
          <w:color w:val="12263F"/>
          <w:sz w:val="24"/>
          <w:lang w:eastAsia="en-GB"/>
        </w:rPr>
        <w:t>ody</w:t>
      </w:r>
    </w:p>
    <w:p w14:paraId="318B154C" w14:textId="26034684"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w:t>
      </w:r>
      <w:r w:rsidR="00B23B76" w:rsidRPr="007D4864">
        <w:rPr>
          <w:rFonts w:ascii="Trebuchet MS" w:hAnsi="Trebuchet MS" w:cs="Calibri"/>
          <w:lang w:eastAsia="en-GB"/>
        </w:rPr>
        <w:t xml:space="preserve">school </w:t>
      </w:r>
      <w:r w:rsidRPr="007D4864">
        <w:rPr>
          <w:rFonts w:ascii="Trebuchet MS" w:hAnsi="Trebuchet MS" w:cs="Calibri"/>
          <w:lang w:eastAsia="en-GB"/>
        </w:rPr>
        <w:t>governing bo</w:t>
      </w:r>
      <w:r w:rsidR="00B23B76" w:rsidRPr="007D4864">
        <w:rPr>
          <w:rFonts w:ascii="Trebuchet MS" w:hAnsi="Trebuchet MS" w:cs="Calibri"/>
          <w:lang w:eastAsia="en-GB"/>
        </w:rPr>
        <w:t>dy</w:t>
      </w:r>
      <w:r w:rsidRPr="007D4864">
        <w:rPr>
          <w:rFonts w:ascii="Trebuchet MS" w:hAnsi="Trebuchet MS" w:cs="Calibri"/>
          <w:lang w:eastAsia="en-GB"/>
        </w:rPr>
        <w:t xml:space="preserve"> is responsible for:</w:t>
      </w:r>
    </w:p>
    <w:p w14:paraId="46ACA435" w14:textId="6C014D34" w:rsidR="00274E4B" w:rsidRPr="007D4864" w:rsidRDefault="00274E4B" w:rsidP="008A3E77">
      <w:pPr>
        <w:numPr>
          <w:ilvl w:val="0"/>
          <w:numId w:val="18"/>
        </w:numPr>
        <w:rPr>
          <w:rFonts w:ascii="Trebuchet MS" w:eastAsia="Times New Roman" w:hAnsi="Trebuchet MS" w:cs="Calibri"/>
          <w:lang w:eastAsia="en-GB"/>
        </w:rPr>
      </w:pPr>
      <w:bookmarkStart w:id="10" w:name="_Hlk166571254"/>
      <w:r w:rsidRPr="007D4864">
        <w:rPr>
          <w:rFonts w:ascii="Trebuchet MS" w:hAnsi="Trebuchet MS" w:cs="Calibri"/>
          <w:lang w:eastAsia="en-GB"/>
        </w:rPr>
        <w:t>Recognising and promoting the importance of school attendance across the school’s policies, culture and ethos</w:t>
      </w:r>
    </w:p>
    <w:p w14:paraId="3FBCDD06" w14:textId="26F957DE" w:rsidR="0060755C" w:rsidRPr="007D4864" w:rsidRDefault="0060755C" w:rsidP="008A3E77">
      <w:pPr>
        <w:numPr>
          <w:ilvl w:val="0"/>
          <w:numId w:val="18"/>
        </w:numPr>
        <w:rPr>
          <w:rFonts w:ascii="Trebuchet MS" w:eastAsia="Times New Roman" w:hAnsi="Trebuchet MS" w:cs="Calibri"/>
          <w:lang w:eastAsia="en-GB"/>
        </w:rPr>
      </w:pPr>
      <w:r w:rsidRPr="007D4864">
        <w:rPr>
          <w:rFonts w:ascii="Trebuchet MS" w:eastAsia="Times New Roman" w:hAnsi="Trebuchet MS" w:cs="Calibri"/>
          <w:lang w:eastAsia="en-GB"/>
        </w:rPr>
        <w:t>Setting high expectations of all school leaders, staff, pupils and parents</w:t>
      </w:r>
    </w:p>
    <w:p w14:paraId="4B7815E8" w14:textId="77777777" w:rsidR="002108DF" w:rsidRPr="007D4864" w:rsidRDefault="002108DF" w:rsidP="008A3E77">
      <w:pPr>
        <w:numPr>
          <w:ilvl w:val="0"/>
          <w:numId w:val="18"/>
        </w:numPr>
        <w:rPr>
          <w:rFonts w:ascii="Trebuchet MS" w:eastAsia="Times New Roman" w:hAnsi="Trebuchet MS" w:cs="Calibri"/>
          <w:lang w:eastAsia="en-GB"/>
        </w:rPr>
      </w:pPr>
      <w:r w:rsidRPr="007D4864">
        <w:rPr>
          <w:rFonts w:ascii="Trebuchet MS" w:hAnsi="Trebuchet MS" w:cs="Calibri"/>
          <w:lang w:eastAsia="en-GB"/>
        </w:rPr>
        <w:t>Making sure school leaders fulfil expectations and statutory duties, including:</w:t>
      </w:r>
    </w:p>
    <w:p w14:paraId="58ED403E" w14:textId="77777777" w:rsidR="002108DF" w:rsidRPr="007D4864" w:rsidRDefault="002108DF" w:rsidP="008A3E77">
      <w:pPr>
        <w:numPr>
          <w:ilvl w:val="1"/>
          <w:numId w:val="18"/>
        </w:numPr>
        <w:rPr>
          <w:rFonts w:ascii="Trebuchet MS" w:eastAsia="Times New Roman" w:hAnsi="Trebuchet MS" w:cs="Calibri"/>
          <w:lang w:eastAsia="en-GB"/>
        </w:rPr>
      </w:pPr>
      <w:r w:rsidRPr="007D4864">
        <w:rPr>
          <w:rFonts w:ascii="Trebuchet MS" w:eastAsia="Times New Roman" w:hAnsi="Trebuchet MS" w:cs="Calibri"/>
          <w:lang w:eastAsia="en-GB"/>
        </w:rPr>
        <w:t xml:space="preserve">Making sure the school records attendance accurately in the register, and shares the required information with the </w:t>
      </w:r>
      <w:proofErr w:type="spellStart"/>
      <w:r w:rsidRPr="007D4864">
        <w:rPr>
          <w:rFonts w:ascii="Trebuchet MS" w:eastAsia="Times New Roman" w:hAnsi="Trebuchet MS" w:cs="Calibri"/>
          <w:lang w:eastAsia="en-GB"/>
        </w:rPr>
        <w:t>DfE</w:t>
      </w:r>
      <w:proofErr w:type="spellEnd"/>
      <w:r w:rsidRPr="007D4864">
        <w:rPr>
          <w:rFonts w:ascii="Trebuchet MS" w:eastAsia="Times New Roman" w:hAnsi="Trebuchet MS" w:cs="Calibri"/>
          <w:lang w:eastAsia="en-GB"/>
        </w:rPr>
        <w:t xml:space="preserve"> and local authority</w:t>
      </w:r>
    </w:p>
    <w:p w14:paraId="20C677FF" w14:textId="0F3B950C" w:rsidR="002108DF" w:rsidRPr="007D4864" w:rsidRDefault="002108DF" w:rsidP="008A3E77">
      <w:pPr>
        <w:numPr>
          <w:ilvl w:val="1"/>
          <w:numId w:val="18"/>
        </w:numPr>
        <w:rPr>
          <w:rFonts w:ascii="Trebuchet MS" w:eastAsia="Times New Roman" w:hAnsi="Trebuchet MS" w:cs="Calibri"/>
          <w:lang w:eastAsia="en-GB"/>
        </w:rPr>
      </w:pPr>
      <w:r w:rsidRPr="007D4864">
        <w:rPr>
          <w:rFonts w:ascii="Trebuchet MS" w:eastAsia="Times New Roman" w:hAnsi="Trebuchet MS" w:cs="Calibri"/>
          <w:lang w:eastAsia="en-GB"/>
        </w:rPr>
        <w:t xml:space="preserve">Making sure </w:t>
      </w:r>
      <w:r w:rsidR="00AF1C85" w:rsidRPr="007D4864">
        <w:rPr>
          <w:rFonts w:ascii="Trebuchet MS" w:eastAsia="Times New Roman" w:hAnsi="Trebuchet MS" w:cs="Calibri"/>
          <w:lang w:eastAsia="en-GB"/>
        </w:rPr>
        <w:t xml:space="preserve">that </w:t>
      </w:r>
      <w:r w:rsidRPr="007D4864">
        <w:rPr>
          <w:rFonts w:ascii="Trebuchet MS" w:eastAsia="Times New Roman" w:hAnsi="Trebuchet MS" w:cs="Calibri"/>
          <w:lang w:eastAsia="en-GB"/>
        </w:rPr>
        <w:t xml:space="preserve">the school </w:t>
      </w:r>
      <w:r w:rsidR="00AF1C85" w:rsidRPr="007D4864">
        <w:rPr>
          <w:rFonts w:ascii="Trebuchet MS" w:eastAsia="Times New Roman" w:hAnsi="Trebuchet MS" w:cs="Calibri"/>
          <w:lang w:eastAsia="en-GB"/>
        </w:rPr>
        <w:t>liaise</w:t>
      </w:r>
      <w:r w:rsidRPr="007D4864">
        <w:rPr>
          <w:rFonts w:ascii="Trebuchet MS" w:eastAsia="Times New Roman" w:hAnsi="Trebuchet MS" w:cs="Calibri"/>
          <w:lang w:eastAsia="en-GB"/>
        </w:rPr>
        <w:t>s effectively with local partners to help remove barriers to attendance, and keeps them informed regarding specific pupils, where appropriate</w:t>
      </w:r>
    </w:p>
    <w:p w14:paraId="18256240" w14:textId="77777777" w:rsidR="0060755C" w:rsidRPr="007D4864" w:rsidRDefault="0060755C" w:rsidP="008A3E77">
      <w:pPr>
        <w:numPr>
          <w:ilvl w:val="0"/>
          <w:numId w:val="18"/>
        </w:numPr>
        <w:rPr>
          <w:rFonts w:ascii="Trebuchet MS" w:eastAsia="Times New Roman" w:hAnsi="Trebuchet MS" w:cs="Calibri"/>
          <w:lang w:eastAsia="en-GB"/>
        </w:rPr>
      </w:pPr>
      <w:bookmarkStart w:id="11" w:name="_Hlk166571369"/>
      <w:bookmarkEnd w:id="10"/>
      <w:r w:rsidRPr="007D4864">
        <w:rPr>
          <w:rFonts w:ascii="Trebuchet MS" w:hAnsi="Trebuchet MS" w:cs="Calibri"/>
          <w:lang w:eastAsia="en-GB"/>
        </w:rPr>
        <w:t>Making sure the school’s attendance management processes are delivered effectively, and that consistent support is provided for pupils who need it most by prioritising staff and resources</w:t>
      </w:r>
    </w:p>
    <w:p w14:paraId="6D36EE9D" w14:textId="77777777" w:rsidR="0060755C" w:rsidRPr="007D4864" w:rsidRDefault="0060755C" w:rsidP="008A3E77">
      <w:pPr>
        <w:numPr>
          <w:ilvl w:val="0"/>
          <w:numId w:val="18"/>
        </w:numPr>
        <w:rPr>
          <w:rFonts w:ascii="Trebuchet MS" w:eastAsia="Times New Roman" w:hAnsi="Trebuchet MS" w:cs="Calibri"/>
          <w:lang w:eastAsia="en-GB"/>
        </w:rPr>
      </w:pPr>
      <w:bookmarkStart w:id="12" w:name="_Hlk166571429"/>
      <w:r w:rsidRPr="007D4864">
        <w:rPr>
          <w:rFonts w:ascii="Trebuchet MS" w:hAnsi="Trebuchet MS" w:cs="Calibri"/>
          <w:lang w:eastAsia="en-GB"/>
        </w:rPr>
        <w:t>Making sure the school has high aspirations for all pupils, but adapts processes and support to pupils’ individual needs</w:t>
      </w:r>
    </w:p>
    <w:bookmarkEnd w:id="11"/>
    <w:bookmarkEnd w:id="12"/>
    <w:p w14:paraId="4B9E1DD0" w14:textId="77777777" w:rsidR="001C6B97" w:rsidRPr="007D4864" w:rsidRDefault="001C6B97" w:rsidP="008A3E77">
      <w:pPr>
        <w:numPr>
          <w:ilvl w:val="0"/>
          <w:numId w:val="18"/>
        </w:numPr>
        <w:rPr>
          <w:rFonts w:ascii="Trebuchet MS" w:eastAsia="Times New Roman" w:hAnsi="Trebuchet MS" w:cs="Calibri"/>
          <w:lang w:eastAsia="en-GB"/>
        </w:rPr>
      </w:pPr>
      <w:r w:rsidRPr="007D4864">
        <w:rPr>
          <w:rFonts w:ascii="Trebuchet MS" w:hAnsi="Trebuchet MS" w:cs="Calibri"/>
          <w:lang w:eastAsia="en-GB"/>
        </w:rPr>
        <w:t>Monitoring attendance figures for the whole school</w:t>
      </w:r>
      <w:r w:rsidR="0060755C" w:rsidRPr="007D4864">
        <w:rPr>
          <w:rFonts w:ascii="Trebuchet MS" w:hAnsi="Trebuchet MS" w:cs="Calibri"/>
          <w:lang w:eastAsia="en-GB"/>
        </w:rPr>
        <w:t xml:space="preserve"> </w:t>
      </w:r>
      <w:bookmarkStart w:id="13" w:name="_Hlk166571486"/>
      <w:r w:rsidR="0060755C" w:rsidRPr="007D4864">
        <w:rPr>
          <w:rFonts w:ascii="Trebuchet MS" w:hAnsi="Trebuchet MS" w:cs="Calibri"/>
          <w:lang w:eastAsia="en-GB"/>
        </w:rPr>
        <w:t>and repeatedly evaluating the effectiveness of the school’s processes and improvement efforts to make sure they are meeting pupils needs</w:t>
      </w:r>
      <w:bookmarkEnd w:id="13"/>
    </w:p>
    <w:p w14:paraId="65B65899" w14:textId="206F9C80"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3</w:t>
      </w:r>
      <w:r w:rsidRPr="007D4864">
        <w:rPr>
          <w:rFonts w:ascii="Trebuchet MS" w:hAnsi="Trebuchet MS" w:cs="Calibri"/>
          <w:b/>
          <w:bCs/>
          <w:color w:val="12263F"/>
          <w:sz w:val="24"/>
          <w:lang w:eastAsia="en-GB"/>
        </w:rPr>
        <w:t xml:space="preserve"> The </w:t>
      </w:r>
      <w:proofErr w:type="spellStart"/>
      <w:r w:rsidR="0024761A" w:rsidRPr="007D4864">
        <w:rPr>
          <w:rFonts w:ascii="Trebuchet MS" w:hAnsi="Trebuchet MS" w:cs="Calibri"/>
          <w:b/>
          <w:bCs/>
          <w:color w:val="12263F"/>
          <w:sz w:val="24"/>
          <w:lang w:eastAsia="en-GB"/>
        </w:rPr>
        <w:t>H</w:t>
      </w:r>
      <w:r w:rsidRPr="007D4864">
        <w:rPr>
          <w:rFonts w:ascii="Trebuchet MS" w:hAnsi="Trebuchet MS" w:cs="Calibri"/>
          <w:b/>
          <w:bCs/>
          <w:color w:val="12263F"/>
          <w:sz w:val="24"/>
          <w:lang w:eastAsia="en-GB"/>
        </w:rPr>
        <w:t>eadteacher</w:t>
      </w:r>
      <w:proofErr w:type="spellEnd"/>
      <w:r w:rsidRPr="007D4864">
        <w:rPr>
          <w:rFonts w:ascii="Trebuchet MS" w:hAnsi="Trebuchet MS" w:cs="Calibri"/>
          <w:b/>
          <w:bCs/>
          <w:color w:val="12263F"/>
          <w:sz w:val="24"/>
          <w:lang w:eastAsia="en-GB"/>
        </w:rPr>
        <w:t xml:space="preserve"> </w:t>
      </w:r>
    </w:p>
    <w:p w14:paraId="1F71D29B" w14:textId="3F9C4B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w:t>
      </w:r>
      <w:proofErr w:type="spellStart"/>
      <w:r w:rsidR="008760F0" w:rsidRPr="007D4864">
        <w:rPr>
          <w:rFonts w:ascii="Trebuchet MS" w:hAnsi="Trebuchet MS" w:cs="Calibri"/>
          <w:lang w:eastAsia="en-GB"/>
        </w:rPr>
        <w:t>H</w:t>
      </w:r>
      <w:r w:rsidRPr="007D4864">
        <w:rPr>
          <w:rFonts w:ascii="Trebuchet MS" w:hAnsi="Trebuchet MS" w:cs="Calibri"/>
          <w:lang w:eastAsia="en-GB"/>
        </w:rPr>
        <w:t>eadteacher</w:t>
      </w:r>
      <w:proofErr w:type="spellEnd"/>
      <w:r w:rsidRPr="007D4864">
        <w:rPr>
          <w:rFonts w:ascii="Trebuchet MS" w:hAnsi="Trebuchet MS" w:cs="Calibri"/>
          <w:lang w:eastAsia="en-GB"/>
        </w:rPr>
        <w:t xml:space="preserve"> is responsible for: </w:t>
      </w:r>
    </w:p>
    <w:p w14:paraId="79775134" w14:textId="7DD3154C" w:rsidR="0099598C" w:rsidRPr="007D4864" w:rsidRDefault="0099598C" w:rsidP="008A3E77">
      <w:pPr>
        <w:numPr>
          <w:ilvl w:val="0"/>
          <w:numId w:val="19"/>
        </w:numPr>
        <w:rPr>
          <w:rFonts w:ascii="Trebuchet MS" w:eastAsia="Times New Roman" w:hAnsi="Trebuchet MS" w:cs="Calibri"/>
          <w:lang w:eastAsia="en-GB"/>
        </w:rPr>
      </w:pPr>
      <w:r w:rsidRPr="007D4864">
        <w:rPr>
          <w:rFonts w:ascii="Trebuchet MS" w:eastAsia="Times New Roman" w:hAnsi="Trebuchet MS" w:cs="Calibri"/>
          <w:lang w:eastAsia="en-GB"/>
        </w:rPr>
        <w:t>Setting the whole school culture and ethos so that pupils feel welcome and safe at school</w:t>
      </w:r>
    </w:p>
    <w:p w14:paraId="6CA942CC" w14:textId="459ED5A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 xml:space="preserve">The implementation of this policy at the school </w:t>
      </w:r>
    </w:p>
    <w:p w14:paraId="347478AE" w14:textId="7777777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Monitoring school-level absence data and reporting it to governors</w:t>
      </w:r>
    </w:p>
    <w:p w14:paraId="73468CB1" w14:textId="7777777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Supporting staff with monitoring the attendance of individual pupils</w:t>
      </w:r>
    </w:p>
    <w:p w14:paraId="74904833" w14:textId="77777777" w:rsidR="001C6B97" w:rsidRPr="007D4864" w:rsidRDefault="001C6B97"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 xml:space="preserve">Monitoring the impact of any implemented attendance strategies </w:t>
      </w:r>
    </w:p>
    <w:p w14:paraId="449EF19C" w14:textId="77777777" w:rsidR="001C6B97" w:rsidRPr="007D4864" w:rsidRDefault="001C6B97" w:rsidP="008A3E77">
      <w:pPr>
        <w:numPr>
          <w:ilvl w:val="0"/>
          <w:numId w:val="19"/>
        </w:numPr>
        <w:rPr>
          <w:rFonts w:ascii="Trebuchet MS" w:hAnsi="Trebuchet MS" w:cs="Calibri"/>
          <w:lang w:eastAsia="en-GB"/>
        </w:rPr>
      </w:pPr>
      <w:r w:rsidRPr="007D4864">
        <w:rPr>
          <w:rFonts w:ascii="Trebuchet MS" w:hAnsi="Trebuchet MS" w:cs="Calibri"/>
          <w:lang w:eastAsia="en-GB"/>
        </w:rPr>
        <w:t xml:space="preserve">Working with the parents of pupils with </w:t>
      </w:r>
      <w:r w:rsidR="008C7CF0" w:rsidRPr="007D4864">
        <w:rPr>
          <w:rFonts w:ascii="Trebuchet MS" w:hAnsi="Trebuchet MS" w:cs="Calibri"/>
          <w:lang w:eastAsia="en-GB"/>
        </w:rPr>
        <w:t>s</w:t>
      </w:r>
      <w:r w:rsidRPr="007D4864">
        <w:rPr>
          <w:rFonts w:ascii="Trebuchet MS" w:hAnsi="Trebuchet MS" w:cs="Calibri"/>
          <w:lang w:eastAsia="en-GB"/>
        </w:rPr>
        <w:t xml:space="preserve">pecial </w:t>
      </w:r>
      <w:r w:rsidR="008C7CF0" w:rsidRPr="007D4864">
        <w:rPr>
          <w:rFonts w:ascii="Trebuchet MS" w:hAnsi="Trebuchet MS" w:cs="Calibri"/>
          <w:lang w:eastAsia="en-GB"/>
        </w:rPr>
        <w:t>e</w:t>
      </w:r>
      <w:r w:rsidRPr="007D4864">
        <w:rPr>
          <w:rFonts w:ascii="Trebuchet MS" w:hAnsi="Trebuchet MS" w:cs="Calibri"/>
          <w:lang w:eastAsia="en-GB"/>
        </w:rPr>
        <w:t xml:space="preserve">ducational </w:t>
      </w:r>
      <w:r w:rsidR="008C7CF0" w:rsidRPr="007D4864">
        <w:rPr>
          <w:rFonts w:ascii="Trebuchet MS" w:hAnsi="Trebuchet MS" w:cs="Calibri"/>
          <w:lang w:eastAsia="en-GB"/>
        </w:rPr>
        <w:t>n</w:t>
      </w:r>
      <w:r w:rsidRPr="007D4864">
        <w:rPr>
          <w:rFonts w:ascii="Trebuchet MS" w:hAnsi="Trebuchet MS" w:cs="Calibri"/>
          <w:lang w:eastAsia="en-GB"/>
        </w:rPr>
        <w:t>eeds and</w:t>
      </w:r>
      <w:r w:rsidR="004456BF" w:rsidRPr="007D4864">
        <w:rPr>
          <w:rFonts w:ascii="Trebuchet MS" w:hAnsi="Trebuchet MS" w:cs="Calibri"/>
          <w:lang w:eastAsia="en-GB"/>
        </w:rPr>
        <w:t>/or</w:t>
      </w:r>
      <w:r w:rsidRPr="007D4864">
        <w:rPr>
          <w:rFonts w:ascii="Trebuchet MS" w:hAnsi="Trebuchet MS" w:cs="Calibri"/>
          <w:lang w:eastAsia="en-GB"/>
        </w:rPr>
        <w:t xml:space="preserve"> </w:t>
      </w:r>
      <w:r w:rsidR="008C7CF0" w:rsidRPr="007D4864">
        <w:rPr>
          <w:rFonts w:ascii="Trebuchet MS" w:hAnsi="Trebuchet MS" w:cs="Calibri"/>
          <w:lang w:eastAsia="en-GB"/>
        </w:rPr>
        <w:t>d</w:t>
      </w:r>
      <w:r w:rsidRPr="007D4864">
        <w:rPr>
          <w:rFonts w:ascii="Trebuchet MS" w:hAnsi="Trebuchet MS" w:cs="Calibri"/>
          <w:lang w:eastAsia="en-GB"/>
        </w:rPr>
        <w:t>isabilities</w:t>
      </w:r>
      <w:r w:rsidR="008C7CF0" w:rsidRPr="007D4864">
        <w:rPr>
          <w:rFonts w:ascii="Trebuchet MS" w:hAnsi="Trebuchet MS" w:cs="Calibri"/>
          <w:lang w:eastAsia="en-GB"/>
        </w:rPr>
        <w:t xml:space="preserve"> </w:t>
      </w:r>
      <w:r w:rsidRPr="007D4864">
        <w:rPr>
          <w:rFonts w:ascii="Trebuchet MS" w:hAnsi="Trebuchet MS" w:cs="Calibri"/>
          <w:lang w:eastAsia="en-GB"/>
        </w:rPr>
        <w:t>(SEND) to develop specific support approaches for attendance for pupils with SEND, including where school transport is regularly being missed, and where pupils</w:t>
      </w:r>
      <w:r w:rsidR="004456BF" w:rsidRPr="007D4864">
        <w:rPr>
          <w:rFonts w:ascii="Trebuchet MS" w:hAnsi="Trebuchet MS" w:cs="Calibri"/>
          <w:lang w:eastAsia="en-GB"/>
        </w:rPr>
        <w:t xml:space="preserve"> with SEND</w:t>
      </w:r>
      <w:r w:rsidRPr="007D4864">
        <w:rPr>
          <w:rFonts w:ascii="Trebuchet MS" w:hAnsi="Trebuchet MS" w:cs="Calibri"/>
          <w:lang w:eastAsia="en-GB"/>
        </w:rPr>
        <w:t xml:space="preserve"> face in-school barriers</w:t>
      </w:r>
    </w:p>
    <w:p w14:paraId="20A7D8D2" w14:textId="542D4137" w:rsidR="001C6B97" w:rsidRPr="007D4864" w:rsidRDefault="001C6B97" w:rsidP="008A3E77">
      <w:pPr>
        <w:numPr>
          <w:ilvl w:val="0"/>
          <w:numId w:val="19"/>
        </w:numPr>
        <w:rPr>
          <w:rFonts w:ascii="Trebuchet MS" w:hAnsi="Trebuchet MS" w:cs="Calibri"/>
          <w:lang w:eastAsia="en-GB"/>
        </w:rPr>
      </w:pPr>
      <w:r w:rsidRPr="007D4864">
        <w:rPr>
          <w:rFonts w:ascii="Trebuchet MS" w:hAnsi="Trebuchet MS" w:cs="Calibri"/>
          <w:lang w:eastAsia="en-GB"/>
        </w:rPr>
        <w:t>Communicating with the local authority when a pupil with an education</w:t>
      </w:r>
      <w:r w:rsidR="00DE1259" w:rsidRPr="007D4864">
        <w:rPr>
          <w:rFonts w:ascii="Trebuchet MS" w:hAnsi="Trebuchet MS" w:cs="Calibri"/>
          <w:lang w:eastAsia="en-GB"/>
        </w:rPr>
        <w:t>,</w:t>
      </w:r>
      <w:r w:rsidRPr="007D4864">
        <w:rPr>
          <w:rFonts w:ascii="Trebuchet MS" w:hAnsi="Trebuchet MS" w:cs="Calibri"/>
          <w:lang w:eastAsia="en-GB"/>
        </w:rPr>
        <w:t xml:space="preserve"> health and care</w:t>
      </w:r>
      <w:r w:rsidR="008C7CF0" w:rsidRPr="007D4864">
        <w:rPr>
          <w:rFonts w:ascii="Trebuchet MS" w:hAnsi="Trebuchet MS" w:cs="Calibri"/>
          <w:lang w:eastAsia="en-GB"/>
        </w:rPr>
        <w:t xml:space="preserve"> </w:t>
      </w:r>
      <w:r w:rsidRPr="007D4864">
        <w:rPr>
          <w:rFonts w:ascii="Trebuchet MS" w:hAnsi="Trebuchet MS" w:cs="Calibri"/>
          <w:lang w:eastAsia="en-GB"/>
        </w:rPr>
        <w:t>plan</w:t>
      </w:r>
      <w:r w:rsidR="0047433B" w:rsidRPr="007D4864">
        <w:rPr>
          <w:rFonts w:ascii="Trebuchet MS" w:hAnsi="Trebuchet MS" w:cs="Calibri"/>
          <w:lang w:eastAsia="en-GB"/>
        </w:rPr>
        <w:t xml:space="preserve"> (EHCP)</w:t>
      </w:r>
      <w:r w:rsidRPr="007D4864">
        <w:rPr>
          <w:rFonts w:ascii="Trebuchet MS" w:hAnsi="Trebuchet MS" w:cs="Calibri"/>
          <w:lang w:eastAsia="en-GB"/>
        </w:rPr>
        <w:t xml:space="preserve"> </w:t>
      </w:r>
      <w:r w:rsidR="00DE1259" w:rsidRPr="007D4864">
        <w:rPr>
          <w:rFonts w:ascii="Trebuchet MS" w:hAnsi="Trebuchet MS" w:cs="Calibri"/>
          <w:lang w:eastAsia="en-GB"/>
        </w:rPr>
        <w:t xml:space="preserve">has falling </w:t>
      </w:r>
      <w:r w:rsidRPr="007D4864">
        <w:rPr>
          <w:rFonts w:ascii="Trebuchet MS" w:hAnsi="Trebuchet MS" w:cs="Calibri"/>
          <w:lang w:eastAsia="en-GB"/>
        </w:rPr>
        <w:t>attendance</w:t>
      </w:r>
      <w:r w:rsidR="00EC1791" w:rsidRPr="007D4864">
        <w:rPr>
          <w:rFonts w:ascii="Trebuchet MS" w:hAnsi="Trebuchet MS" w:cs="Calibri"/>
          <w:lang w:eastAsia="en-GB"/>
        </w:rPr>
        <w:t>,</w:t>
      </w:r>
      <w:r w:rsidRPr="007D4864">
        <w:rPr>
          <w:rFonts w:ascii="Trebuchet MS" w:hAnsi="Trebuchet MS" w:cs="Calibri"/>
          <w:lang w:eastAsia="en-GB"/>
        </w:rPr>
        <w:t xml:space="preserve"> or where there are barriers to attendance that relate to the pupil’s needs</w:t>
      </w:r>
    </w:p>
    <w:p w14:paraId="2FF0D818" w14:textId="77777777" w:rsidR="0099598C" w:rsidRPr="007D4864" w:rsidRDefault="0008500A" w:rsidP="008A3E77">
      <w:pPr>
        <w:numPr>
          <w:ilvl w:val="0"/>
          <w:numId w:val="19"/>
        </w:numPr>
        <w:rPr>
          <w:rFonts w:ascii="Trebuchet MS" w:hAnsi="Trebuchet MS" w:cs="Calibri"/>
          <w:lang w:eastAsia="en-GB"/>
        </w:rPr>
      </w:pPr>
      <w:bookmarkStart w:id="14" w:name="_Hlk166581516"/>
      <w:r w:rsidRPr="007D4864">
        <w:rPr>
          <w:rFonts w:ascii="Trebuchet MS" w:hAnsi="Trebuchet MS" w:cs="Calibri"/>
          <w:lang w:eastAsia="en-GB"/>
        </w:rPr>
        <w:t>Communicating the school’s high expectations for attendance and punctuality regularly to pupils and parents through all available channels</w:t>
      </w:r>
      <w:bookmarkStart w:id="15" w:name="_Hlk166588106"/>
    </w:p>
    <w:p w14:paraId="6C7FCFDC" w14:textId="00F77284" w:rsidR="008D7246" w:rsidRPr="007D4864" w:rsidRDefault="008D7246" w:rsidP="008A3E77">
      <w:pPr>
        <w:numPr>
          <w:ilvl w:val="0"/>
          <w:numId w:val="19"/>
        </w:numPr>
        <w:rPr>
          <w:rFonts w:ascii="Trebuchet MS" w:hAnsi="Trebuchet MS" w:cs="Calibri"/>
          <w:lang w:eastAsia="en-GB"/>
        </w:rPr>
      </w:pPr>
      <w:r w:rsidRPr="007D4864">
        <w:rPr>
          <w:rFonts w:ascii="Trebuchet MS" w:hAnsi="Trebuchet MS" w:cs="Calibri"/>
          <w:lang w:eastAsia="en-GB"/>
        </w:rPr>
        <w:t>Making sure dedicated training is provided to staff with a specific attendance function in their role</w:t>
      </w:r>
      <w:bookmarkStart w:id="16" w:name="_Hlk166493492"/>
      <w:r w:rsidRPr="007D4864">
        <w:rPr>
          <w:rFonts w:ascii="Trebuchet MS" w:hAnsi="Trebuchet MS" w:cs="Calibri"/>
          <w:lang w:eastAsia="en-GB"/>
        </w:rPr>
        <w:t>, including in interpreting and analysing attendance data</w:t>
      </w:r>
    </w:p>
    <w:bookmarkEnd w:id="15"/>
    <w:bookmarkEnd w:id="16"/>
    <w:p w14:paraId="4BB31BA0" w14:textId="4AF4ED89" w:rsidR="000C00A6" w:rsidRPr="007D4864" w:rsidRDefault="000C00A6" w:rsidP="008A3E77">
      <w:pPr>
        <w:numPr>
          <w:ilvl w:val="0"/>
          <w:numId w:val="19"/>
        </w:numPr>
        <w:rPr>
          <w:rFonts w:ascii="Trebuchet MS" w:eastAsia="Times New Roman" w:hAnsi="Trebuchet MS" w:cs="Calibri"/>
          <w:lang w:eastAsia="en-GB"/>
        </w:rPr>
      </w:pPr>
      <w:r w:rsidRPr="007D4864">
        <w:rPr>
          <w:rFonts w:ascii="Trebuchet MS" w:hAnsi="Trebuchet MS" w:cs="Calibri"/>
          <w:lang w:eastAsia="en-GB"/>
        </w:rPr>
        <w:t>Issuing fixed-penalty notices, whe</w:t>
      </w:r>
      <w:r w:rsidR="00A63017">
        <w:rPr>
          <w:rFonts w:ascii="Trebuchet MS" w:hAnsi="Trebuchet MS" w:cs="Calibri"/>
          <w:lang w:eastAsia="en-GB"/>
        </w:rPr>
        <w:t>re necessary, and/or authorising office administrators t</w:t>
      </w:r>
      <w:r w:rsidRPr="007D4864">
        <w:rPr>
          <w:rFonts w:ascii="Trebuchet MS" w:hAnsi="Trebuchet MS" w:cs="Calibri"/>
          <w:lang w:eastAsia="en-GB"/>
        </w:rPr>
        <w:t>o be able to do so</w:t>
      </w:r>
    </w:p>
    <w:bookmarkEnd w:id="14"/>
    <w:p w14:paraId="43227679" w14:textId="582A78B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4</w:t>
      </w:r>
      <w:r w:rsidRPr="007D4864">
        <w:rPr>
          <w:rFonts w:ascii="Trebuchet MS" w:hAnsi="Trebuchet MS" w:cs="Calibri"/>
          <w:b/>
          <w:bCs/>
          <w:color w:val="12263F"/>
          <w:sz w:val="24"/>
          <w:lang w:eastAsia="en-GB"/>
        </w:rPr>
        <w:t xml:space="preserve"> </w:t>
      </w:r>
      <w:r w:rsidR="00AC74BC" w:rsidRPr="007D4864">
        <w:rPr>
          <w:rFonts w:ascii="Trebuchet MS" w:hAnsi="Trebuchet MS" w:cs="Calibri"/>
          <w:b/>
          <w:bCs/>
          <w:color w:val="12263F"/>
          <w:sz w:val="24"/>
          <w:lang w:eastAsia="en-GB"/>
        </w:rPr>
        <w:t xml:space="preserve">The School Senior Attendance Champion: </w:t>
      </w:r>
      <w:r w:rsidRPr="007D4864">
        <w:rPr>
          <w:rFonts w:ascii="Trebuchet MS" w:hAnsi="Trebuchet MS" w:cs="Calibri"/>
          <w:b/>
          <w:bCs/>
          <w:color w:val="12263F"/>
          <w:sz w:val="24"/>
          <w:lang w:eastAsia="en-GB"/>
        </w:rPr>
        <w:t>The designated senior leader responsible for attendance</w:t>
      </w:r>
      <w:r w:rsidR="0008500A" w:rsidRPr="007D4864">
        <w:rPr>
          <w:rFonts w:ascii="Trebuchet MS" w:hAnsi="Trebuchet MS" w:cs="Calibri"/>
          <w:b/>
          <w:bCs/>
          <w:color w:val="12263F"/>
          <w:sz w:val="24"/>
          <w:lang w:eastAsia="en-GB"/>
        </w:rPr>
        <w:t xml:space="preserve"> </w:t>
      </w:r>
      <w:r w:rsidR="00B23B76" w:rsidRPr="007D4864">
        <w:rPr>
          <w:rFonts w:ascii="Trebuchet MS" w:hAnsi="Trebuchet MS" w:cs="Calibri"/>
          <w:b/>
          <w:bCs/>
          <w:color w:val="12263F"/>
          <w:sz w:val="24"/>
          <w:lang w:eastAsia="en-GB"/>
        </w:rPr>
        <w:t xml:space="preserve">(in some schools this may be the </w:t>
      </w:r>
      <w:proofErr w:type="spellStart"/>
      <w:r w:rsidR="00B23B76" w:rsidRPr="007D4864">
        <w:rPr>
          <w:rFonts w:ascii="Trebuchet MS" w:hAnsi="Trebuchet MS" w:cs="Calibri"/>
          <w:b/>
          <w:bCs/>
          <w:color w:val="12263F"/>
          <w:sz w:val="24"/>
          <w:lang w:eastAsia="en-GB"/>
        </w:rPr>
        <w:t>Headteacher</w:t>
      </w:r>
      <w:proofErr w:type="spellEnd"/>
      <w:r w:rsidR="00B23B76" w:rsidRPr="007D4864">
        <w:rPr>
          <w:rFonts w:ascii="Trebuchet MS" w:hAnsi="Trebuchet MS" w:cs="Calibri"/>
          <w:b/>
          <w:bCs/>
          <w:color w:val="12263F"/>
          <w:sz w:val="24"/>
          <w:lang w:eastAsia="en-GB"/>
        </w:rPr>
        <w:t>)</w:t>
      </w:r>
    </w:p>
    <w:p w14:paraId="1C27D800" w14:textId="62233A44"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designated senior</w:t>
      </w:r>
      <w:r w:rsidR="008760F0" w:rsidRPr="007D4864">
        <w:rPr>
          <w:rFonts w:ascii="Trebuchet MS" w:hAnsi="Trebuchet MS" w:cs="Calibri"/>
          <w:lang w:eastAsia="en-GB"/>
        </w:rPr>
        <w:t xml:space="preserve"> leader</w:t>
      </w:r>
      <w:r w:rsidRPr="007D4864">
        <w:rPr>
          <w:rFonts w:ascii="Trebuchet MS" w:hAnsi="Trebuchet MS" w:cs="Calibri"/>
          <w:lang w:eastAsia="en-GB"/>
        </w:rPr>
        <w:t>:</w:t>
      </w:r>
    </w:p>
    <w:p w14:paraId="3F963BE3"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Leading, championing and improving attendance across the school</w:t>
      </w:r>
    </w:p>
    <w:p w14:paraId="01843CAD" w14:textId="3299CFF3"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 xml:space="preserve">Setting a clear vision for </w:t>
      </w:r>
      <w:r w:rsidR="008D4046" w:rsidRPr="007D4864">
        <w:rPr>
          <w:rFonts w:ascii="Trebuchet MS" w:hAnsi="Trebuchet MS" w:cs="Calibri"/>
          <w:lang w:eastAsia="en-GB"/>
        </w:rPr>
        <w:t xml:space="preserve">improving and </w:t>
      </w:r>
      <w:r w:rsidRPr="007D4864">
        <w:rPr>
          <w:rFonts w:ascii="Trebuchet MS" w:hAnsi="Trebuchet MS" w:cs="Calibri"/>
          <w:lang w:eastAsia="en-GB"/>
        </w:rPr>
        <w:t>maintaining good attendance</w:t>
      </w:r>
    </w:p>
    <w:p w14:paraId="491857B8"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Evaluating and monitoring expectations and processes</w:t>
      </w:r>
    </w:p>
    <w:p w14:paraId="45EA0164"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Having a strong grasp of absence data and oversight of absence data analysis</w:t>
      </w:r>
    </w:p>
    <w:p w14:paraId="3D442C93"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 xml:space="preserve">Regularly monitoring and evaluating progress in attendance </w:t>
      </w:r>
    </w:p>
    <w:p w14:paraId="7B6ED5AC"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Establishing and maintaining effective systems for tackling absence, and making sure they are followed by all staff</w:t>
      </w:r>
    </w:p>
    <w:p w14:paraId="66081241" w14:textId="77777777"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Liaising with pupils, parents</w:t>
      </w:r>
      <w:r w:rsidR="00CC296D" w:rsidRPr="007D4864">
        <w:rPr>
          <w:rFonts w:ascii="Trebuchet MS" w:hAnsi="Trebuchet MS" w:cs="Calibri"/>
          <w:lang w:eastAsia="en-GB"/>
        </w:rPr>
        <w:t>/carers</w:t>
      </w:r>
      <w:r w:rsidRPr="007D4864">
        <w:rPr>
          <w:rFonts w:ascii="Trebuchet MS" w:hAnsi="Trebuchet MS" w:cs="Calibri"/>
          <w:lang w:eastAsia="en-GB"/>
        </w:rPr>
        <w:t xml:space="preserve"> and external agencies, where needed</w:t>
      </w:r>
    </w:p>
    <w:p w14:paraId="5EB141AB" w14:textId="55D37279" w:rsidR="001C6B97" w:rsidRPr="007D4864" w:rsidRDefault="001C6B97" w:rsidP="008A3E77">
      <w:pPr>
        <w:numPr>
          <w:ilvl w:val="0"/>
          <w:numId w:val="20"/>
        </w:numPr>
        <w:rPr>
          <w:rFonts w:ascii="Trebuchet MS" w:eastAsia="Times New Roman" w:hAnsi="Trebuchet MS" w:cs="Calibri"/>
          <w:lang w:eastAsia="en-GB"/>
        </w:rPr>
      </w:pPr>
      <w:bookmarkStart w:id="17" w:name="_Hlk141799274"/>
      <w:r w:rsidRPr="007D4864">
        <w:rPr>
          <w:rFonts w:ascii="Trebuchet MS" w:hAnsi="Trebuchet MS" w:cs="Calibri"/>
          <w:lang w:eastAsia="en-GB"/>
        </w:rPr>
        <w:t>Building close and productive relationships with parents to discuss and tackle attendance issues</w:t>
      </w:r>
      <w:r w:rsidR="000C00A6" w:rsidRPr="007D4864">
        <w:rPr>
          <w:rFonts w:ascii="Trebuchet MS" w:hAnsi="Trebuchet MS" w:cs="Calibri"/>
          <w:lang w:eastAsia="en-GB"/>
        </w:rPr>
        <w:t xml:space="preserve"> swiftly</w:t>
      </w:r>
    </w:p>
    <w:p w14:paraId="51313934" w14:textId="1943C172"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Creating intervention</w:t>
      </w:r>
      <w:r w:rsidR="00D44E16" w:rsidRPr="007D4864">
        <w:rPr>
          <w:rFonts w:ascii="Trebuchet MS" w:hAnsi="Trebuchet MS" w:cs="Calibri"/>
          <w:lang w:eastAsia="en-GB"/>
        </w:rPr>
        <w:t xml:space="preserve"> or </w:t>
      </w:r>
      <w:r w:rsidRPr="007D4864">
        <w:rPr>
          <w:rFonts w:ascii="Trebuchet MS" w:hAnsi="Trebuchet MS" w:cs="Calibri"/>
          <w:lang w:eastAsia="en-GB"/>
        </w:rPr>
        <w:t>reintegration plans</w:t>
      </w:r>
      <w:r w:rsidR="00F86C18" w:rsidRPr="007D4864">
        <w:rPr>
          <w:rFonts w:ascii="Trebuchet MS" w:hAnsi="Trebuchet MS" w:cs="Calibri"/>
          <w:lang w:eastAsia="en-GB"/>
        </w:rPr>
        <w:t xml:space="preserve"> and attendance contracts</w:t>
      </w:r>
      <w:r w:rsidRPr="007D4864">
        <w:rPr>
          <w:rFonts w:ascii="Trebuchet MS" w:hAnsi="Trebuchet MS" w:cs="Calibri"/>
          <w:lang w:eastAsia="en-GB"/>
        </w:rPr>
        <w:t xml:space="preserve"> in partnership with pupils and their parents</w:t>
      </w:r>
      <w:r w:rsidR="00CC296D" w:rsidRPr="007D4864">
        <w:rPr>
          <w:rFonts w:ascii="Trebuchet MS" w:hAnsi="Trebuchet MS" w:cs="Calibri"/>
          <w:lang w:eastAsia="en-GB"/>
        </w:rPr>
        <w:t>/carers</w:t>
      </w:r>
    </w:p>
    <w:bookmarkEnd w:id="17"/>
    <w:p w14:paraId="686C51EF" w14:textId="23B4F31E" w:rsidR="001C6B97" w:rsidRPr="007D4864" w:rsidRDefault="001C6B97" w:rsidP="008A3E77">
      <w:pPr>
        <w:numPr>
          <w:ilvl w:val="0"/>
          <w:numId w:val="20"/>
        </w:numPr>
        <w:rPr>
          <w:rFonts w:ascii="Trebuchet MS" w:eastAsia="Times New Roman" w:hAnsi="Trebuchet MS" w:cs="Calibri"/>
          <w:lang w:eastAsia="en-GB"/>
        </w:rPr>
      </w:pPr>
      <w:r w:rsidRPr="007D4864">
        <w:rPr>
          <w:rFonts w:ascii="Trebuchet MS" w:hAnsi="Trebuchet MS" w:cs="Calibri"/>
          <w:lang w:eastAsia="en-GB"/>
        </w:rPr>
        <w:t xml:space="preserve">Delivering targeted intervention and support to pupils and families </w:t>
      </w:r>
      <w:r w:rsidR="00F86C18" w:rsidRPr="007D4864">
        <w:rPr>
          <w:rFonts w:ascii="Trebuchet MS" w:hAnsi="Trebuchet MS" w:cs="Calibri"/>
          <w:lang w:eastAsia="en-GB"/>
        </w:rPr>
        <w:t>where appropriate</w:t>
      </w:r>
    </w:p>
    <w:p w14:paraId="3664DF1A" w14:textId="4D7D1475" w:rsidR="00A6301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designated senior leader responsible for attendance </w:t>
      </w:r>
      <w:r w:rsidR="00A63017">
        <w:rPr>
          <w:rFonts w:ascii="Trebuchet MS" w:hAnsi="Trebuchet MS" w:cs="Calibri"/>
          <w:lang w:eastAsia="en-GB"/>
        </w:rPr>
        <w:t xml:space="preserve">is Carl Hornsby and can be contacted via 01275 833593 and </w:t>
      </w:r>
      <w:hyperlink r:id="rId22" w:history="1">
        <w:r w:rsidR="00A63017" w:rsidRPr="0010703E">
          <w:rPr>
            <w:rStyle w:val="Hyperlink"/>
            <w:rFonts w:ascii="Trebuchet MS" w:hAnsi="Trebuchet MS" w:cs="Calibri"/>
            <w:lang w:eastAsia="en-GB"/>
          </w:rPr>
          <w:t>carl.hornsby@whitchurchprimary.co.uk</w:t>
        </w:r>
      </w:hyperlink>
      <w:r w:rsidR="00A63017">
        <w:rPr>
          <w:rFonts w:ascii="Trebuchet MS" w:hAnsi="Trebuchet MS" w:cs="Calibri"/>
          <w:lang w:eastAsia="en-GB"/>
        </w:rPr>
        <w:t xml:space="preserve"> (preferred) or </w:t>
      </w:r>
      <w:hyperlink r:id="rId23" w:history="1">
        <w:r w:rsidR="00A63017" w:rsidRPr="0010703E">
          <w:rPr>
            <w:rStyle w:val="Hyperlink"/>
            <w:rFonts w:ascii="Trebuchet MS" w:hAnsi="Trebuchet MS" w:cs="Calibri"/>
            <w:lang w:eastAsia="en-GB"/>
          </w:rPr>
          <w:t>attendance@whitchurchprimary.co.uk</w:t>
        </w:r>
      </w:hyperlink>
    </w:p>
    <w:p w14:paraId="1E100B12" w14:textId="70E7C308"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5</w:t>
      </w:r>
      <w:r w:rsidRPr="007D4864">
        <w:rPr>
          <w:rFonts w:ascii="Trebuchet MS" w:hAnsi="Trebuchet MS" w:cs="Calibri"/>
          <w:b/>
          <w:bCs/>
          <w:color w:val="12263F"/>
          <w:sz w:val="24"/>
          <w:lang w:eastAsia="en-GB"/>
        </w:rPr>
        <w:t xml:space="preserve"> The </w:t>
      </w:r>
      <w:r w:rsidR="00BC191E">
        <w:rPr>
          <w:rFonts w:ascii="Trebuchet MS" w:hAnsi="Trebuchet MS" w:cs="Calibri"/>
          <w:b/>
          <w:bCs/>
          <w:color w:val="12263F"/>
          <w:sz w:val="24"/>
          <w:lang w:eastAsia="en-GB"/>
        </w:rPr>
        <w:t>A</w:t>
      </w:r>
      <w:r w:rsidRPr="007D4864">
        <w:rPr>
          <w:rFonts w:ascii="Trebuchet MS" w:hAnsi="Trebuchet MS" w:cs="Calibri"/>
          <w:b/>
          <w:bCs/>
          <w:color w:val="12263F"/>
          <w:sz w:val="24"/>
          <w:lang w:eastAsia="en-GB"/>
        </w:rPr>
        <w:t xml:space="preserve">ttendance </w:t>
      </w:r>
      <w:r w:rsidR="00BC191E">
        <w:rPr>
          <w:rFonts w:ascii="Trebuchet MS" w:hAnsi="Trebuchet MS" w:cs="Calibri"/>
          <w:b/>
          <w:bCs/>
          <w:color w:val="12263F"/>
          <w:sz w:val="24"/>
          <w:lang w:eastAsia="en-GB"/>
        </w:rPr>
        <w:t>O</w:t>
      </w:r>
      <w:r w:rsidRPr="007D4864">
        <w:rPr>
          <w:rFonts w:ascii="Trebuchet MS" w:hAnsi="Trebuchet MS" w:cs="Calibri"/>
          <w:b/>
          <w:bCs/>
          <w:color w:val="12263F"/>
          <w:sz w:val="24"/>
          <w:lang w:eastAsia="en-GB"/>
        </w:rPr>
        <w:t>fficer</w:t>
      </w:r>
    </w:p>
    <w:p w14:paraId="68857F2A"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school attendance officer is responsible for: </w:t>
      </w:r>
    </w:p>
    <w:p w14:paraId="646C4EFD" w14:textId="77777777"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Monitoring and analysing attendance data (see section 7)</w:t>
      </w:r>
    </w:p>
    <w:p w14:paraId="2A1F2CDC" w14:textId="77777777"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Benchmarking attendance data to identify areas of focus for improvement</w:t>
      </w:r>
    </w:p>
    <w:p w14:paraId="0908AB73" w14:textId="12033741" w:rsidR="001C6B97"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 xml:space="preserve">Providing regular attendance reports to </w:t>
      </w:r>
      <w:r w:rsidR="0099598C" w:rsidRPr="007D4864">
        <w:rPr>
          <w:rFonts w:ascii="Trebuchet MS" w:hAnsi="Trebuchet MS" w:cs="Calibri"/>
          <w:lang w:eastAsia="en-GB"/>
        </w:rPr>
        <w:t xml:space="preserve">relevant </w:t>
      </w:r>
      <w:r w:rsidRPr="007D4864">
        <w:rPr>
          <w:rFonts w:ascii="Trebuchet MS" w:hAnsi="Trebuchet MS" w:cs="Calibri"/>
          <w:lang w:eastAsia="en-GB"/>
        </w:rPr>
        <w:t>school staff and reporting concerns about attendance to the designated senior leader responsible for attendance</w:t>
      </w:r>
      <w:r w:rsidR="00500923" w:rsidRPr="007D4864">
        <w:rPr>
          <w:rFonts w:ascii="Trebuchet MS" w:hAnsi="Trebuchet MS" w:cs="Calibri"/>
          <w:lang w:eastAsia="en-GB"/>
        </w:rPr>
        <w:t>,</w:t>
      </w:r>
      <w:r w:rsidRPr="007D4864">
        <w:rPr>
          <w:rFonts w:ascii="Trebuchet MS" w:hAnsi="Trebuchet MS" w:cs="Calibri"/>
          <w:lang w:eastAsia="en-GB"/>
        </w:rPr>
        <w:t xml:space="preserve"> and the </w:t>
      </w:r>
      <w:proofErr w:type="spellStart"/>
      <w:r w:rsidRPr="007D4864">
        <w:rPr>
          <w:rFonts w:ascii="Trebuchet MS" w:hAnsi="Trebuchet MS" w:cs="Calibri"/>
          <w:lang w:eastAsia="en-GB"/>
        </w:rPr>
        <w:t>headteacher</w:t>
      </w:r>
      <w:proofErr w:type="spellEnd"/>
      <w:r w:rsidRPr="007D4864">
        <w:rPr>
          <w:rFonts w:ascii="Trebuchet MS" w:hAnsi="Trebuchet MS" w:cs="Calibri"/>
          <w:lang w:eastAsia="en-GB"/>
        </w:rPr>
        <w:t xml:space="preserve"> </w:t>
      </w:r>
    </w:p>
    <w:p w14:paraId="4935A41D" w14:textId="77777777" w:rsidR="0099598C" w:rsidRPr="007D4864" w:rsidRDefault="001C6B97" w:rsidP="008A3E77">
      <w:pPr>
        <w:numPr>
          <w:ilvl w:val="0"/>
          <w:numId w:val="21"/>
        </w:numPr>
        <w:rPr>
          <w:rFonts w:ascii="Trebuchet MS" w:eastAsia="Times New Roman" w:hAnsi="Trebuchet MS" w:cs="Calibri"/>
          <w:lang w:eastAsia="en-GB"/>
        </w:rPr>
      </w:pPr>
      <w:r w:rsidRPr="007D4864">
        <w:rPr>
          <w:rFonts w:ascii="Trebuchet MS" w:hAnsi="Trebuchet MS" w:cs="Calibri"/>
          <w:lang w:eastAsia="en-GB"/>
        </w:rPr>
        <w:t xml:space="preserve">Working with education welfare officers to </w:t>
      </w:r>
      <w:r w:rsidR="0099598C" w:rsidRPr="007D4864">
        <w:rPr>
          <w:rFonts w:ascii="Trebuchet MS" w:hAnsi="Trebuchet MS" w:cs="Calibri"/>
          <w:lang w:eastAsia="en-GB"/>
        </w:rPr>
        <w:t xml:space="preserve">support pupils who are </w:t>
      </w:r>
      <w:r w:rsidRPr="007D4864">
        <w:rPr>
          <w:rFonts w:ascii="Trebuchet MS" w:hAnsi="Trebuchet MS" w:cs="Calibri"/>
          <w:lang w:eastAsia="en-GB"/>
        </w:rPr>
        <w:t>persistent</w:t>
      </w:r>
      <w:r w:rsidR="0099598C" w:rsidRPr="007D4864">
        <w:rPr>
          <w:rFonts w:ascii="Trebuchet MS" w:hAnsi="Trebuchet MS" w:cs="Calibri"/>
          <w:lang w:eastAsia="en-GB"/>
        </w:rPr>
        <w:t>ly or severely</w:t>
      </w:r>
      <w:r w:rsidRPr="007D4864">
        <w:rPr>
          <w:rFonts w:ascii="Trebuchet MS" w:hAnsi="Trebuchet MS" w:cs="Calibri"/>
          <w:lang w:eastAsia="en-GB"/>
        </w:rPr>
        <w:t xml:space="preserve"> absen</w:t>
      </w:r>
      <w:r w:rsidR="0099598C" w:rsidRPr="007D4864">
        <w:rPr>
          <w:rFonts w:ascii="Trebuchet MS" w:hAnsi="Trebuchet MS" w:cs="Calibri"/>
          <w:lang w:eastAsia="en-GB"/>
        </w:rPr>
        <w:t>t</w:t>
      </w:r>
    </w:p>
    <w:p w14:paraId="772AA00D" w14:textId="643114A1" w:rsidR="001C6B97" w:rsidRPr="007D4864" w:rsidRDefault="00A63017" w:rsidP="008A3E77">
      <w:pPr>
        <w:numPr>
          <w:ilvl w:val="0"/>
          <w:numId w:val="21"/>
        </w:numPr>
        <w:rPr>
          <w:rFonts w:ascii="Trebuchet MS" w:eastAsia="Times New Roman" w:hAnsi="Trebuchet MS" w:cs="Calibri"/>
          <w:lang w:eastAsia="en-GB"/>
        </w:rPr>
      </w:pPr>
      <w:r>
        <w:rPr>
          <w:rFonts w:ascii="Trebuchet MS" w:hAnsi="Trebuchet MS" w:cs="Calibri"/>
          <w:lang w:eastAsia="en-GB"/>
        </w:rPr>
        <w:t xml:space="preserve">Advising office administrators </w:t>
      </w:r>
      <w:r w:rsidR="001C6B97" w:rsidRPr="007D4864">
        <w:rPr>
          <w:rFonts w:ascii="Trebuchet MS" w:hAnsi="Trebuchet MS" w:cs="Calibri"/>
          <w:lang w:eastAsia="en-GB"/>
        </w:rPr>
        <w:t xml:space="preserve">(authorised by the </w:t>
      </w:r>
      <w:proofErr w:type="spellStart"/>
      <w:r w:rsidR="001C6B97" w:rsidRPr="007D4864">
        <w:rPr>
          <w:rFonts w:ascii="Trebuchet MS" w:hAnsi="Trebuchet MS" w:cs="Calibri"/>
          <w:lang w:eastAsia="en-GB"/>
        </w:rPr>
        <w:t>headteacher</w:t>
      </w:r>
      <w:proofErr w:type="spellEnd"/>
      <w:r w:rsidR="001C6B97" w:rsidRPr="007D4864">
        <w:rPr>
          <w:rFonts w:ascii="Trebuchet MS" w:hAnsi="Trebuchet MS" w:cs="Calibri"/>
          <w:lang w:eastAsia="en-GB"/>
        </w:rPr>
        <w:t>) when to issue fixed-penalty notices</w:t>
      </w:r>
    </w:p>
    <w:p w14:paraId="2E83E44E" w14:textId="77777777" w:rsidR="00A63017" w:rsidRDefault="001C6B97" w:rsidP="00A63017">
      <w:pPr>
        <w:rPr>
          <w:rFonts w:ascii="Trebuchet MS" w:hAnsi="Trebuchet MS" w:cs="Calibri"/>
          <w:lang w:eastAsia="en-GB"/>
        </w:rPr>
      </w:pPr>
      <w:r w:rsidRPr="007D4864">
        <w:rPr>
          <w:rFonts w:ascii="Trebuchet MS" w:hAnsi="Trebuchet MS" w:cs="Calibri"/>
          <w:lang w:eastAsia="en-GB"/>
        </w:rPr>
        <w:t xml:space="preserve">The </w:t>
      </w:r>
      <w:r w:rsidR="008A3E77">
        <w:rPr>
          <w:rFonts w:ascii="Trebuchet MS" w:hAnsi="Trebuchet MS" w:cs="Calibri"/>
          <w:lang w:eastAsia="en-GB"/>
        </w:rPr>
        <w:t>A</w:t>
      </w:r>
      <w:r w:rsidRPr="007D4864">
        <w:rPr>
          <w:rFonts w:ascii="Trebuchet MS" w:hAnsi="Trebuchet MS" w:cs="Calibri"/>
          <w:lang w:eastAsia="en-GB"/>
        </w:rPr>
        <w:t xml:space="preserve">ttendance </w:t>
      </w:r>
      <w:r w:rsidR="008A3E77">
        <w:rPr>
          <w:rFonts w:ascii="Trebuchet MS" w:hAnsi="Trebuchet MS" w:cs="Calibri"/>
          <w:lang w:eastAsia="en-GB"/>
        </w:rPr>
        <w:t>O</w:t>
      </w:r>
      <w:r w:rsidR="00A63017">
        <w:rPr>
          <w:rFonts w:ascii="Trebuchet MS" w:hAnsi="Trebuchet MS" w:cs="Calibri"/>
          <w:lang w:eastAsia="en-GB"/>
        </w:rPr>
        <w:t>fficer is Carl Hornsby</w:t>
      </w:r>
      <w:r w:rsidRPr="007D4864">
        <w:rPr>
          <w:rFonts w:ascii="Trebuchet MS" w:hAnsi="Trebuchet MS" w:cs="Calibri"/>
          <w:lang w:eastAsia="en-GB"/>
        </w:rPr>
        <w:t xml:space="preserve"> and can be contacted </w:t>
      </w:r>
      <w:r w:rsidR="00A63017">
        <w:rPr>
          <w:rFonts w:ascii="Trebuchet MS" w:hAnsi="Trebuchet MS" w:cs="Calibri"/>
          <w:lang w:eastAsia="en-GB"/>
        </w:rPr>
        <w:t xml:space="preserve">via 01275 833593 and </w:t>
      </w:r>
      <w:hyperlink r:id="rId24" w:history="1">
        <w:r w:rsidR="00A63017" w:rsidRPr="0010703E">
          <w:rPr>
            <w:rStyle w:val="Hyperlink"/>
            <w:rFonts w:ascii="Trebuchet MS" w:hAnsi="Trebuchet MS" w:cs="Calibri"/>
            <w:lang w:eastAsia="en-GB"/>
          </w:rPr>
          <w:t>carl.hornsby@whitchurchprimary.co.uk</w:t>
        </w:r>
      </w:hyperlink>
      <w:r w:rsidR="00A63017">
        <w:rPr>
          <w:rFonts w:ascii="Trebuchet MS" w:hAnsi="Trebuchet MS" w:cs="Calibri"/>
          <w:lang w:eastAsia="en-GB"/>
        </w:rPr>
        <w:t xml:space="preserve"> (preferred) or </w:t>
      </w:r>
      <w:hyperlink r:id="rId25" w:history="1">
        <w:r w:rsidR="00A63017" w:rsidRPr="0010703E">
          <w:rPr>
            <w:rStyle w:val="Hyperlink"/>
            <w:rFonts w:ascii="Trebuchet MS" w:hAnsi="Trebuchet MS" w:cs="Calibri"/>
            <w:lang w:eastAsia="en-GB"/>
          </w:rPr>
          <w:t>attendance@whitchurchprimary.co.uk</w:t>
        </w:r>
      </w:hyperlink>
    </w:p>
    <w:p w14:paraId="31027985" w14:textId="77777777" w:rsidR="00A63017" w:rsidRDefault="001C6B97" w:rsidP="001C6B97">
      <w:pPr>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6</w:t>
      </w:r>
      <w:r w:rsidR="00A63017">
        <w:rPr>
          <w:rFonts w:ascii="Trebuchet MS" w:hAnsi="Trebuchet MS" w:cs="Calibri"/>
          <w:b/>
          <w:bCs/>
          <w:color w:val="12263F"/>
          <w:sz w:val="24"/>
          <w:lang w:eastAsia="en-GB"/>
        </w:rPr>
        <w:t xml:space="preserve"> Class Teachers</w:t>
      </w:r>
    </w:p>
    <w:p w14:paraId="0839B321" w14:textId="24CF8181" w:rsidR="001C6B97" w:rsidRPr="00A63017" w:rsidRDefault="00A63017" w:rsidP="001C6B97">
      <w:pPr>
        <w:rPr>
          <w:rFonts w:ascii="Trebuchet MS" w:hAnsi="Trebuchet MS" w:cs="Calibri"/>
          <w:sz w:val="24"/>
          <w:lang w:eastAsia="en-GB"/>
        </w:rPr>
      </w:pPr>
      <w:r>
        <w:rPr>
          <w:rFonts w:ascii="Trebuchet MS" w:hAnsi="Trebuchet MS" w:cs="Calibri"/>
          <w:sz w:val="24"/>
          <w:lang w:eastAsia="en-GB"/>
        </w:rPr>
        <w:t>Class teachers</w:t>
      </w:r>
      <w:r w:rsidR="001C6B97" w:rsidRPr="007D4864">
        <w:rPr>
          <w:rFonts w:ascii="Trebuchet MS" w:hAnsi="Trebuchet MS" w:cs="Calibri"/>
          <w:lang w:eastAsia="en-GB"/>
        </w:rPr>
        <w:t xml:space="preserve"> are responsible for recording attendance </w:t>
      </w:r>
      <w:r w:rsidR="003227B6" w:rsidRPr="007D4864">
        <w:rPr>
          <w:rFonts w:ascii="Trebuchet MS" w:hAnsi="Trebuchet MS" w:cs="Calibri"/>
          <w:lang w:eastAsia="en-GB"/>
        </w:rPr>
        <w:t xml:space="preserve">for both morning and afternoon sessions </w:t>
      </w:r>
      <w:r w:rsidR="001C6B97" w:rsidRPr="007D4864">
        <w:rPr>
          <w:rFonts w:ascii="Trebuchet MS" w:hAnsi="Trebuchet MS" w:cs="Calibri"/>
          <w:lang w:eastAsia="en-GB"/>
        </w:rPr>
        <w:t xml:space="preserve">on a daily basis, using the correct codes </w:t>
      </w:r>
      <w:bookmarkStart w:id="18" w:name="_Hlk165627314"/>
      <w:r w:rsidR="001C6B97" w:rsidRPr="007D4864">
        <w:rPr>
          <w:rFonts w:ascii="Trebuchet MS" w:hAnsi="Trebuchet MS" w:cs="Calibri"/>
          <w:i/>
          <w:iCs/>
          <w:lang w:eastAsia="en-GB"/>
        </w:rPr>
        <w:t>(see Appendix 1),</w:t>
      </w:r>
      <w:r w:rsidR="001C6B97" w:rsidRPr="007D4864">
        <w:rPr>
          <w:rFonts w:ascii="Trebuchet MS" w:hAnsi="Trebuchet MS" w:cs="Calibri"/>
          <w:lang w:eastAsia="en-GB"/>
        </w:rPr>
        <w:t xml:space="preserve"> </w:t>
      </w:r>
      <w:bookmarkEnd w:id="18"/>
      <w:r w:rsidR="001C6B97" w:rsidRPr="007D4864">
        <w:rPr>
          <w:rFonts w:ascii="Trebuchet MS" w:hAnsi="Trebuchet MS" w:cs="Calibri"/>
          <w:lang w:eastAsia="en-GB"/>
        </w:rPr>
        <w:t>and submitting this i</w:t>
      </w:r>
      <w:r>
        <w:rPr>
          <w:rFonts w:ascii="Trebuchet MS" w:hAnsi="Trebuchet MS" w:cs="Calibri"/>
          <w:lang w:eastAsia="en-GB"/>
        </w:rPr>
        <w:t>nformation to the school office by 9:20am and 1:25pm</w:t>
      </w:r>
    </w:p>
    <w:p w14:paraId="28999D55" w14:textId="4B50942F"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7</w:t>
      </w:r>
      <w:r w:rsidRPr="007D4864">
        <w:rPr>
          <w:rFonts w:ascii="Trebuchet MS" w:hAnsi="Trebuchet MS" w:cs="Calibri"/>
          <w:b/>
          <w:bCs/>
          <w:color w:val="12263F"/>
          <w:sz w:val="24"/>
          <w:lang w:eastAsia="en-GB"/>
        </w:rPr>
        <w:t xml:space="preserve"> School</w:t>
      </w:r>
      <w:r w:rsidR="0089764B" w:rsidRPr="007D4864">
        <w:rPr>
          <w:rFonts w:ascii="Trebuchet MS" w:hAnsi="Trebuchet MS" w:cs="Calibri"/>
          <w:b/>
          <w:bCs/>
          <w:color w:val="12263F"/>
          <w:sz w:val="24"/>
          <w:lang w:eastAsia="en-GB"/>
        </w:rPr>
        <w:t xml:space="preserve"> </w:t>
      </w:r>
      <w:r w:rsidR="00BC191E">
        <w:rPr>
          <w:rFonts w:ascii="Trebuchet MS" w:hAnsi="Trebuchet MS" w:cs="Calibri"/>
          <w:b/>
          <w:bCs/>
          <w:color w:val="12263F"/>
          <w:sz w:val="24"/>
          <w:lang w:eastAsia="en-GB"/>
        </w:rPr>
        <w:t>O</w:t>
      </w:r>
      <w:r w:rsidR="0089764B" w:rsidRPr="007D4864">
        <w:rPr>
          <w:rFonts w:ascii="Trebuchet MS" w:hAnsi="Trebuchet MS" w:cs="Calibri"/>
          <w:b/>
          <w:bCs/>
          <w:color w:val="12263F"/>
          <w:sz w:val="24"/>
          <w:lang w:eastAsia="en-GB"/>
        </w:rPr>
        <w:t>ffice</w:t>
      </w:r>
      <w:r w:rsidR="00BC191E">
        <w:rPr>
          <w:rFonts w:ascii="Trebuchet MS" w:hAnsi="Trebuchet MS" w:cs="Calibri"/>
          <w:b/>
          <w:bCs/>
          <w:color w:val="12263F"/>
          <w:sz w:val="24"/>
          <w:lang w:eastAsia="en-GB"/>
        </w:rPr>
        <w:t xml:space="preserve"> </w:t>
      </w:r>
      <w:r w:rsidR="00A554AC" w:rsidRPr="007D4864">
        <w:rPr>
          <w:rFonts w:ascii="Trebuchet MS" w:hAnsi="Trebuchet MS" w:cs="Calibri"/>
          <w:b/>
          <w:bCs/>
          <w:color w:val="12263F"/>
          <w:sz w:val="24"/>
          <w:lang w:eastAsia="en-GB"/>
        </w:rPr>
        <w:t>/ Attendance Team</w:t>
      </w:r>
    </w:p>
    <w:p w14:paraId="28357D07" w14:textId="2F4AE599" w:rsidR="001C6B97" w:rsidRPr="007D4864" w:rsidRDefault="0089764B" w:rsidP="001C6B97">
      <w:pPr>
        <w:rPr>
          <w:rFonts w:ascii="Trebuchet MS" w:hAnsi="Trebuchet MS" w:cs="Calibri"/>
          <w:lang w:eastAsia="en-GB"/>
        </w:rPr>
      </w:pPr>
      <w:r w:rsidRPr="007D4864">
        <w:rPr>
          <w:rFonts w:ascii="Trebuchet MS" w:hAnsi="Trebuchet MS" w:cs="Calibri"/>
          <w:lang w:eastAsia="en-GB"/>
        </w:rPr>
        <w:t xml:space="preserve">The administrative team </w:t>
      </w:r>
      <w:r w:rsidR="001C6B97" w:rsidRPr="007D4864">
        <w:rPr>
          <w:rFonts w:ascii="Trebuchet MS" w:hAnsi="Trebuchet MS" w:cs="Calibri"/>
          <w:lang w:eastAsia="en-GB"/>
        </w:rPr>
        <w:t>will:</w:t>
      </w:r>
    </w:p>
    <w:p w14:paraId="270A4365" w14:textId="12688B15" w:rsidR="001C6B97" w:rsidRPr="007D4864" w:rsidRDefault="001C6B97" w:rsidP="008A3E77">
      <w:pPr>
        <w:numPr>
          <w:ilvl w:val="0"/>
          <w:numId w:val="22"/>
        </w:numPr>
        <w:rPr>
          <w:rFonts w:ascii="Trebuchet MS" w:eastAsia="Times New Roman" w:hAnsi="Trebuchet MS" w:cs="Calibri"/>
          <w:lang w:eastAsia="en-GB"/>
        </w:rPr>
      </w:pPr>
      <w:r w:rsidRPr="007D4864">
        <w:rPr>
          <w:rFonts w:ascii="Trebuchet MS" w:hAnsi="Trebuchet MS" w:cs="Calibri"/>
          <w:lang w:eastAsia="en-GB"/>
        </w:rPr>
        <w:t>Take calls from parents</w:t>
      </w:r>
      <w:r w:rsidR="00500923" w:rsidRPr="007D4864">
        <w:rPr>
          <w:rFonts w:ascii="Trebuchet MS" w:hAnsi="Trebuchet MS" w:cs="Calibri"/>
          <w:lang w:eastAsia="en-GB"/>
        </w:rPr>
        <w:t>/carers</w:t>
      </w:r>
      <w:r w:rsidR="00AD6306" w:rsidRPr="007D4864">
        <w:rPr>
          <w:rFonts w:ascii="Trebuchet MS" w:hAnsi="Trebuchet MS" w:cs="Calibri"/>
          <w:lang w:eastAsia="en-GB"/>
        </w:rPr>
        <w:t xml:space="preserve"> </w:t>
      </w:r>
      <w:r w:rsidRPr="007D4864">
        <w:rPr>
          <w:rFonts w:ascii="Trebuchet MS" w:hAnsi="Trebuchet MS" w:cs="Calibri"/>
          <w:lang w:eastAsia="en-GB"/>
        </w:rPr>
        <w:t>about absence on a day-to-day basis and record it on the school system</w:t>
      </w:r>
    </w:p>
    <w:p w14:paraId="4FC848F7" w14:textId="4B1C8A33" w:rsidR="001C6B97" w:rsidRPr="007D4864" w:rsidRDefault="001C6B97" w:rsidP="008A3E77">
      <w:pPr>
        <w:numPr>
          <w:ilvl w:val="0"/>
          <w:numId w:val="22"/>
        </w:numPr>
        <w:rPr>
          <w:rFonts w:ascii="Trebuchet MS" w:eastAsia="Times New Roman" w:hAnsi="Trebuchet MS" w:cs="Calibri"/>
          <w:lang w:eastAsia="en-GB"/>
        </w:rPr>
      </w:pPr>
      <w:r w:rsidRPr="007D4864">
        <w:rPr>
          <w:rFonts w:ascii="Trebuchet MS" w:hAnsi="Trebuchet MS" w:cs="Calibri"/>
          <w:lang w:eastAsia="en-GB"/>
        </w:rPr>
        <w:t>Transfer calls from parents</w:t>
      </w:r>
      <w:r w:rsidR="00500923" w:rsidRPr="007D4864">
        <w:rPr>
          <w:rFonts w:ascii="Trebuchet MS" w:hAnsi="Trebuchet MS" w:cs="Calibri"/>
          <w:lang w:eastAsia="en-GB"/>
        </w:rPr>
        <w:t>/carers</w:t>
      </w:r>
      <w:r w:rsidR="00A63017">
        <w:rPr>
          <w:rFonts w:ascii="Trebuchet MS" w:hAnsi="Trebuchet MS" w:cs="Calibri"/>
          <w:lang w:eastAsia="en-GB"/>
        </w:rPr>
        <w:t xml:space="preserve"> to the Head Teacher</w:t>
      </w:r>
      <w:r w:rsidRPr="007D4864">
        <w:rPr>
          <w:rFonts w:ascii="Trebuchet MS" w:hAnsi="Trebuchet MS" w:cs="Calibri"/>
          <w:lang w:eastAsia="en-GB"/>
        </w:rPr>
        <w:t xml:space="preserve"> where appropriate, in order to provide them with more detailed support on attendance </w:t>
      </w:r>
    </w:p>
    <w:p w14:paraId="51A40C50" w14:textId="758AD3B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8</w:t>
      </w:r>
      <w:r w:rsidRPr="007D4864">
        <w:rPr>
          <w:rFonts w:ascii="Trebuchet MS" w:hAnsi="Trebuchet MS" w:cs="Calibri"/>
          <w:b/>
          <w:bCs/>
          <w:color w:val="12263F"/>
          <w:sz w:val="24"/>
          <w:lang w:eastAsia="en-GB"/>
        </w:rPr>
        <w:t xml:space="preserve"> Parents </w:t>
      </w:r>
    </w:p>
    <w:p w14:paraId="357BDAC0" w14:textId="1035BEDB" w:rsidR="001C6B97" w:rsidRPr="007D4864" w:rsidRDefault="008D4046" w:rsidP="001C6B97">
      <w:pPr>
        <w:rPr>
          <w:rFonts w:ascii="Trebuchet MS" w:hAnsi="Trebuchet MS" w:cs="Calibri"/>
          <w:lang w:eastAsia="en-GB"/>
        </w:rPr>
      </w:pPr>
      <w:r w:rsidRPr="007D4864">
        <w:rPr>
          <w:rFonts w:ascii="Trebuchet MS" w:hAnsi="Trebuchet MS" w:cs="Calibri"/>
          <w:lang w:eastAsia="en-GB"/>
        </w:rPr>
        <w:t xml:space="preserve">All parents and carers </w:t>
      </w:r>
      <w:r w:rsidR="001C6B97" w:rsidRPr="007D4864">
        <w:rPr>
          <w:rFonts w:ascii="Trebuchet MS" w:hAnsi="Trebuchet MS" w:cs="Calibri"/>
          <w:lang w:eastAsia="en-GB"/>
        </w:rPr>
        <w:t>are expected to:</w:t>
      </w:r>
    </w:p>
    <w:p w14:paraId="6B83C167" w14:textId="6BB48FE2"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Make sure their child attend</w:t>
      </w:r>
      <w:r w:rsidR="00A63017">
        <w:rPr>
          <w:rFonts w:ascii="Trebuchet MS" w:hAnsi="Trebuchet MS" w:cs="Calibri"/>
          <w:lang w:eastAsia="en-GB"/>
        </w:rPr>
        <w:t xml:space="preserve">s </w:t>
      </w:r>
      <w:proofErr w:type="spellStart"/>
      <w:r w:rsidR="00A63017">
        <w:rPr>
          <w:rFonts w:ascii="Trebuchet MS" w:hAnsi="Trebuchet MS" w:cs="Calibri"/>
          <w:lang w:eastAsia="en-GB"/>
        </w:rPr>
        <w:t>everyday</w:t>
      </w:r>
      <w:proofErr w:type="spellEnd"/>
      <w:r w:rsidR="00A63017">
        <w:rPr>
          <w:rFonts w:ascii="Trebuchet MS" w:hAnsi="Trebuchet MS" w:cs="Calibri"/>
          <w:lang w:eastAsia="en-GB"/>
        </w:rPr>
        <w:t>, on time.</w:t>
      </w:r>
    </w:p>
    <w:p w14:paraId="389F7B76" w14:textId="6330DC3F"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Call the school to repo</w:t>
      </w:r>
      <w:r w:rsidR="00A63017">
        <w:rPr>
          <w:rFonts w:ascii="Trebuchet MS" w:hAnsi="Trebuchet MS" w:cs="Calibri"/>
          <w:lang w:eastAsia="en-GB"/>
        </w:rPr>
        <w:t>rt their child’s absence before 9am</w:t>
      </w:r>
      <w:r w:rsidRPr="007D4864">
        <w:rPr>
          <w:rFonts w:ascii="Trebuchet MS" w:hAnsi="Trebuchet MS" w:cs="Calibri"/>
          <w:lang w:eastAsia="en-GB"/>
        </w:rPr>
        <w:t xml:space="preserve"> on the day of the and each subsequent day of absence, and advise when they are expected to return</w:t>
      </w:r>
    </w:p>
    <w:p w14:paraId="59503F33" w14:textId="77777777"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Provide the school with more than 1 emergency contact number for their child</w:t>
      </w:r>
    </w:p>
    <w:p w14:paraId="76955F7D" w14:textId="139EB291"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Ensure that, where possible, appointments for their child are made outside of the school day</w:t>
      </w:r>
    </w:p>
    <w:p w14:paraId="758FB7EF" w14:textId="39F68016" w:rsidR="0099598C" w:rsidRPr="007D4864" w:rsidRDefault="0099598C"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 xml:space="preserve">Avoid term-time holidays, including on the last day of term where attendance is </w:t>
      </w:r>
      <w:r w:rsidR="00F86999" w:rsidRPr="007D4864">
        <w:rPr>
          <w:rFonts w:ascii="Trebuchet MS" w:hAnsi="Trebuchet MS" w:cs="Calibri"/>
          <w:lang w:eastAsia="en-GB"/>
        </w:rPr>
        <w:t>equally</w:t>
      </w:r>
      <w:r w:rsidRPr="007D4864">
        <w:rPr>
          <w:rFonts w:ascii="Trebuchet MS" w:hAnsi="Trebuchet MS" w:cs="Calibri"/>
          <w:lang w:eastAsia="en-GB"/>
        </w:rPr>
        <w:t xml:space="preserve"> important</w:t>
      </w:r>
    </w:p>
    <w:p w14:paraId="5B7D480D" w14:textId="06E13F44"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Keep to any attendance contracts that they make with the school and/or local authority</w:t>
      </w:r>
    </w:p>
    <w:p w14:paraId="70420E7C" w14:textId="6695E8AD" w:rsidR="001C6B97" w:rsidRPr="007D4864" w:rsidRDefault="001C6B97" w:rsidP="008A3E77">
      <w:pPr>
        <w:numPr>
          <w:ilvl w:val="0"/>
          <w:numId w:val="23"/>
        </w:numPr>
        <w:rPr>
          <w:rFonts w:ascii="Trebuchet MS" w:eastAsia="Times New Roman" w:hAnsi="Trebuchet MS" w:cs="Calibri"/>
          <w:lang w:eastAsia="en-GB"/>
        </w:rPr>
      </w:pPr>
      <w:r w:rsidRPr="007D4864">
        <w:rPr>
          <w:rFonts w:ascii="Trebuchet MS" w:hAnsi="Trebuchet MS" w:cs="Calibri"/>
          <w:lang w:eastAsia="en-GB"/>
        </w:rPr>
        <w:t xml:space="preserve">Seek support, where necessary, for maintaining good attendance, by contacting </w:t>
      </w:r>
      <w:r w:rsidR="00A63017">
        <w:rPr>
          <w:rFonts w:ascii="Trebuchet MS" w:hAnsi="Trebuchet MS" w:cs="Calibri"/>
          <w:lang w:eastAsia="en-GB"/>
        </w:rPr>
        <w:t xml:space="preserve">Carl Hornsby </w:t>
      </w:r>
      <w:r w:rsidR="00A63017">
        <w:rPr>
          <w:rFonts w:ascii="Trebuchet MS" w:hAnsi="Trebuchet MS" w:cs="Calibri"/>
          <w:lang w:eastAsia="en-GB"/>
        </w:rPr>
        <w:t>who</w:t>
      </w:r>
      <w:r w:rsidR="00A63017">
        <w:rPr>
          <w:rFonts w:ascii="Trebuchet MS" w:hAnsi="Trebuchet MS" w:cs="Calibri"/>
          <w:lang w:eastAsia="en-GB"/>
        </w:rPr>
        <w:t xml:space="preserve"> can be contacted via 01275 833593 and </w:t>
      </w:r>
      <w:hyperlink r:id="rId26" w:history="1">
        <w:r w:rsidR="00A63017" w:rsidRPr="0010703E">
          <w:rPr>
            <w:rStyle w:val="Hyperlink"/>
            <w:rFonts w:ascii="Trebuchet MS" w:hAnsi="Trebuchet MS" w:cs="Calibri"/>
            <w:lang w:eastAsia="en-GB"/>
          </w:rPr>
          <w:t>carl.hornsby@whitchurchprimary.co.uk</w:t>
        </w:r>
      </w:hyperlink>
      <w:r w:rsidR="00A63017">
        <w:rPr>
          <w:rFonts w:ascii="Trebuchet MS" w:hAnsi="Trebuchet MS" w:cs="Calibri"/>
          <w:lang w:eastAsia="en-GB"/>
        </w:rPr>
        <w:t xml:space="preserve"> (preferred) or </w:t>
      </w:r>
      <w:hyperlink r:id="rId27" w:history="1">
        <w:r w:rsidR="00A63017" w:rsidRPr="0010703E">
          <w:rPr>
            <w:rStyle w:val="Hyperlink"/>
            <w:rFonts w:ascii="Trebuchet MS" w:hAnsi="Trebuchet MS" w:cs="Calibri"/>
            <w:lang w:eastAsia="en-GB"/>
          </w:rPr>
          <w:t>attendance@whitchurchprimary.co.uk</w:t>
        </w:r>
      </w:hyperlink>
    </w:p>
    <w:p w14:paraId="53C0D77E" w14:textId="7E40735B" w:rsidR="00F86999" w:rsidRPr="007D4864" w:rsidRDefault="00F86999" w:rsidP="00F86999">
      <w:pPr>
        <w:rPr>
          <w:rFonts w:ascii="Trebuchet MS" w:eastAsia="Times New Roman" w:hAnsi="Trebuchet MS" w:cs="Calibri"/>
          <w:lang w:eastAsia="en-GB"/>
        </w:rPr>
      </w:pPr>
      <w:r w:rsidRPr="00A63017">
        <w:rPr>
          <w:rFonts w:ascii="Trebuchet MS" w:hAnsi="Trebuchet MS" w:cs="Calibri"/>
          <w:shd w:val="clear" w:color="auto" w:fill="FFFF00"/>
          <w:lang w:eastAsia="en-GB"/>
        </w:rPr>
        <w:t xml:space="preserve">The term parent includes all those who </w:t>
      </w:r>
      <w:r w:rsidR="001F3F64" w:rsidRPr="00A63017">
        <w:rPr>
          <w:rFonts w:ascii="Trebuchet MS" w:hAnsi="Trebuchet MS" w:cs="Calibri"/>
          <w:shd w:val="clear" w:color="auto" w:fill="FFFF00"/>
          <w:lang w:eastAsia="en-GB"/>
        </w:rPr>
        <w:t>have parental responsibility for a child or young person</w:t>
      </w:r>
      <w:r w:rsidR="001E7D14" w:rsidRPr="00A63017">
        <w:rPr>
          <w:rFonts w:ascii="Trebuchet MS" w:hAnsi="Trebuchet MS" w:cs="Calibri"/>
          <w:shd w:val="clear" w:color="auto" w:fill="FFFF00"/>
          <w:lang w:eastAsia="en-GB"/>
        </w:rPr>
        <w:t>.</w:t>
      </w:r>
    </w:p>
    <w:p w14:paraId="31329D3D" w14:textId="2AE791E1"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3.</w:t>
      </w:r>
      <w:r w:rsidR="008D7246" w:rsidRPr="007D4864">
        <w:rPr>
          <w:rFonts w:ascii="Trebuchet MS" w:hAnsi="Trebuchet MS" w:cs="Calibri"/>
          <w:b/>
          <w:bCs/>
          <w:color w:val="12263F"/>
          <w:sz w:val="24"/>
          <w:lang w:eastAsia="en-GB"/>
        </w:rPr>
        <w:t>9</w:t>
      </w:r>
      <w:r w:rsidRPr="007D4864">
        <w:rPr>
          <w:rFonts w:ascii="Trebuchet MS" w:hAnsi="Trebuchet MS" w:cs="Calibri"/>
          <w:b/>
          <w:bCs/>
          <w:color w:val="12263F"/>
          <w:sz w:val="24"/>
          <w:lang w:eastAsia="en-GB"/>
        </w:rPr>
        <w:t xml:space="preserve"> Pupils</w:t>
      </w:r>
    </w:p>
    <w:p w14:paraId="7DC7001A"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Pupils are expected to:</w:t>
      </w:r>
    </w:p>
    <w:p w14:paraId="565BE892" w14:textId="02827DB8" w:rsidR="001C6B97" w:rsidRPr="007D4864" w:rsidRDefault="001C6B97" w:rsidP="008A3E77">
      <w:pPr>
        <w:numPr>
          <w:ilvl w:val="0"/>
          <w:numId w:val="25"/>
        </w:numPr>
        <w:rPr>
          <w:rFonts w:ascii="Trebuchet MS" w:eastAsia="Times New Roman" w:hAnsi="Trebuchet MS" w:cs="Calibri"/>
          <w:lang w:eastAsia="en-GB"/>
        </w:rPr>
      </w:pPr>
      <w:r w:rsidRPr="007D4864">
        <w:rPr>
          <w:rFonts w:ascii="Trebuchet MS" w:hAnsi="Trebuchet MS" w:cs="Calibri"/>
          <w:lang w:eastAsia="en-GB"/>
        </w:rPr>
        <w:t>Attend school every day</w:t>
      </w:r>
      <w:r w:rsidR="00472197" w:rsidRPr="007D4864">
        <w:rPr>
          <w:rFonts w:ascii="Trebuchet MS" w:hAnsi="Trebuchet MS" w:cs="Calibri"/>
          <w:lang w:eastAsia="en-GB"/>
        </w:rPr>
        <w:t>,</w:t>
      </w:r>
      <w:r w:rsidRPr="007D4864">
        <w:rPr>
          <w:rFonts w:ascii="Trebuchet MS" w:hAnsi="Trebuchet MS" w:cs="Calibri"/>
          <w:lang w:eastAsia="en-GB"/>
        </w:rPr>
        <w:t xml:space="preserve"> on time</w:t>
      </w:r>
    </w:p>
    <w:p w14:paraId="7AA494F6" w14:textId="1C77FF36" w:rsidR="001A6B2C" w:rsidRPr="007D4864" w:rsidRDefault="001A6B2C" w:rsidP="001A6B2C">
      <w:pPr>
        <w:ind w:left="79"/>
        <w:rPr>
          <w:rFonts w:ascii="Trebuchet MS" w:hAnsi="Trebuchet MS" w:cs="Calibri"/>
          <w:lang w:eastAsia="en-GB"/>
        </w:rPr>
      </w:pPr>
      <w:r w:rsidRPr="007D4864">
        <w:rPr>
          <w:rFonts w:ascii="Trebuchet MS" w:hAnsi="Trebuchet MS" w:cs="Calibri"/>
          <w:lang w:eastAsia="en-GB"/>
        </w:rPr>
        <w:t xml:space="preserve">Pupils </w:t>
      </w:r>
      <w:r w:rsidR="008931A2" w:rsidRPr="007D4864">
        <w:rPr>
          <w:rFonts w:ascii="Trebuchet MS" w:hAnsi="Trebuchet MS" w:cs="Calibri"/>
          <w:lang w:eastAsia="en-GB"/>
        </w:rPr>
        <w:t>should also</w:t>
      </w:r>
      <w:r w:rsidR="00D97677" w:rsidRPr="007D4864">
        <w:rPr>
          <w:rFonts w:ascii="Trebuchet MS" w:hAnsi="Trebuchet MS" w:cs="Calibri"/>
          <w:lang w:eastAsia="en-GB"/>
        </w:rPr>
        <w:t>:</w:t>
      </w:r>
    </w:p>
    <w:p w14:paraId="037060A9" w14:textId="7EC468B1" w:rsidR="00D97677" w:rsidRDefault="00D97677" w:rsidP="008A3E77">
      <w:pPr>
        <w:pStyle w:val="ListParagraph"/>
        <w:numPr>
          <w:ilvl w:val="0"/>
          <w:numId w:val="24"/>
        </w:numPr>
        <w:ind w:hanging="218"/>
        <w:rPr>
          <w:rFonts w:ascii="Trebuchet MS" w:eastAsia="Times New Roman" w:hAnsi="Trebuchet MS" w:cs="Calibri"/>
          <w:lang w:eastAsia="en-GB"/>
        </w:rPr>
      </w:pPr>
      <w:r w:rsidRPr="007D4864">
        <w:rPr>
          <w:rFonts w:ascii="Trebuchet MS" w:eastAsia="Times New Roman" w:hAnsi="Trebuchet MS" w:cs="Calibri"/>
          <w:lang w:eastAsia="en-GB"/>
        </w:rPr>
        <w:t xml:space="preserve">Share </w:t>
      </w:r>
      <w:r w:rsidR="00C01C55" w:rsidRPr="007D4864">
        <w:rPr>
          <w:rFonts w:ascii="Trebuchet MS" w:eastAsia="Times New Roman" w:hAnsi="Trebuchet MS" w:cs="Calibri"/>
          <w:lang w:eastAsia="en-GB"/>
        </w:rPr>
        <w:t xml:space="preserve">any issues or concerns which are causing them to be absent from school </w:t>
      </w:r>
      <w:r w:rsidR="00406F7A" w:rsidRPr="007D4864">
        <w:rPr>
          <w:rFonts w:ascii="Trebuchet MS" w:eastAsia="Times New Roman" w:hAnsi="Trebuchet MS" w:cs="Calibri"/>
          <w:lang w:eastAsia="en-GB"/>
        </w:rPr>
        <w:t>so that they can be addressed as soon as possible</w:t>
      </w:r>
      <w:r w:rsidR="008931A2" w:rsidRPr="007D4864">
        <w:rPr>
          <w:rFonts w:ascii="Trebuchet MS" w:eastAsia="Times New Roman" w:hAnsi="Trebuchet MS" w:cs="Calibri"/>
          <w:lang w:eastAsia="en-GB"/>
        </w:rPr>
        <w:t xml:space="preserve">. </w:t>
      </w:r>
      <w:r w:rsidR="00345CBD" w:rsidRPr="007D4864">
        <w:rPr>
          <w:rFonts w:ascii="Trebuchet MS" w:eastAsia="Times New Roman" w:hAnsi="Trebuchet MS" w:cs="Calibri"/>
          <w:lang w:eastAsia="en-GB"/>
        </w:rPr>
        <w:t xml:space="preserve">These can be shared with parents or </w:t>
      </w:r>
      <w:r w:rsidR="00161C58" w:rsidRPr="007D4864">
        <w:rPr>
          <w:rFonts w:ascii="Trebuchet MS" w:eastAsia="Times New Roman" w:hAnsi="Trebuchet MS" w:cs="Calibri"/>
          <w:lang w:eastAsia="en-GB"/>
        </w:rPr>
        <w:t>t</w:t>
      </w:r>
      <w:r w:rsidR="008931A2" w:rsidRPr="007D4864">
        <w:rPr>
          <w:rFonts w:ascii="Trebuchet MS" w:eastAsia="Times New Roman" w:hAnsi="Trebuchet MS" w:cs="Calibri"/>
          <w:lang w:eastAsia="en-GB"/>
        </w:rPr>
        <w:t xml:space="preserve">hey can speak to their teacher, tutor, Head of House/ Head of Year </w:t>
      </w:r>
      <w:r w:rsidR="00345CBD" w:rsidRPr="007D4864">
        <w:rPr>
          <w:rFonts w:ascii="Trebuchet MS" w:eastAsia="Times New Roman" w:hAnsi="Trebuchet MS" w:cs="Calibri"/>
          <w:lang w:eastAsia="en-GB"/>
        </w:rPr>
        <w:t xml:space="preserve">or Key Worker if they have one. </w:t>
      </w:r>
    </w:p>
    <w:p w14:paraId="22E6B627" w14:textId="77777777" w:rsidR="00BC191E" w:rsidRPr="007D4864" w:rsidRDefault="00BC191E" w:rsidP="00BC191E">
      <w:pPr>
        <w:pStyle w:val="ListParagraph"/>
        <w:ind w:left="426"/>
        <w:rPr>
          <w:rFonts w:ascii="Trebuchet MS" w:eastAsia="Times New Roman" w:hAnsi="Trebuchet MS" w:cs="Calibri"/>
          <w:lang w:eastAsia="en-GB"/>
        </w:rPr>
      </w:pPr>
    </w:p>
    <w:p w14:paraId="3B9A0505" w14:textId="77777777" w:rsidR="001C6B97" w:rsidRPr="00BC191E" w:rsidRDefault="001C6B97" w:rsidP="001C6B97">
      <w:pPr>
        <w:pStyle w:val="Heading1"/>
        <w:rPr>
          <w:rFonts w:ascii="Trebuchet MS" w:hAnsi="Trebuchet MS" w:cs="Calibri"/>
          <w:color w:val="002060"/>
          <w:szCs w:val="28"/>
          <w:lang w:eastAsia="en-GB"/>
        </w:rPr>
      </w:pPr>
      <w:bookmarkStart w:id="19" w:name="_Toc162360193"/>
      <w:bookmarkStart w:id="20" w:name="_Toc167190566"/>
      <w:r w:rsidRPr="00BC191E">
        <w:rPr>
          <w:rFonts w:ascii="Trebuchet MS" w:eastAsia="Arial" w:hAnsi="Trebuchet MS" w:cs="Calibri"/>
          <w:color w:val="002060"/>
          <w:szCs w:val="28"/>
          <w:lang w:eastAsia="en-GB"/>
        </w:rPr>
        <w:t>4. Recording attendance</w:t>
      </w:r>
      <w:bookmarkEnd w:id="19"/>
      <w:bookmarkEnd w:id="20"/>
    </w:p>
    <w:p w14:paraId="1EBF57C7" w14:textId="7777777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 xml:space="preserve">4.1 Attendance register </w:t>
      </w:r>
    </w:p>
    <w:p w14:paraId="2D97214B" w14:textId="5CD1CA52"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We will keep an electronic attendance </w:t>
      </w:r>
      <w:r w:rsidR="002C111E" w:rsidRPr="007D4864">
        <w:rPr>
          <w:rFonts w:ascii="Trebuchet MS" w:hAnsi="Trebuchet MS" w:cs="Calibri"/>
          <w:lang w:eastAsia="en-GB"/>
        </w:rPr>
        <w:t>register</w:t>
      </w:r>
      <w:r w:rsidR="002C111E" w:rsidRPr="007D4864">
        <w:rPr>
          <w:rFonts w:ascii="Trebuchet MS" w:hAnsi="Trebuchet MS" w:cs="Calibri"/>
          <w:shd w:val="clear" w:color="auto" w:fill="FFFFFF"/>
          <w:lang w:eastAsia="en-GB"/>
        </w:rPr>
        <w:t xml:space="preserve"> of all pupils</w:t>
      </w:r>
      <w:r w:rsidRPr="007D4864">
        <w:rPr>
          <w:rFonts w:ascii="Trebuchet MS" w:hAnsi="Trebuchet MS" w:cs="Calibri"/>
          <w:shd w:val="clear" w:color="auto" w:fill="FFFFFF"/>
          <w:lang w:eastAsia="en-GB"/>
        </w:rPr>
        <w:t>.</w:t>
      </w:r>
    </w:p>
    <w:p w14:paraId="19E51656" w14:textId="77777777" w:rsidR="001C6B97" w:rsidRPr="007D4864" w:rsidRDefault="001C6B97" w:rsidP="000D75EA">
      <w:pPr>
        <w:pStyle w:val="1bodycopy10pt"/>
        <w:rPr>
          <w:rFonts w:ascii="Trebuchet MS" w:eastAsia="Times New Roman" w:hAnsi="Trebuchet MS" w:cs="Calibri"/>
          <w:color w:val="FF0000"/>
          <w:lang w:eastAsia="en-GB"/>
        </w:rPr>
      </w:pPr>
      <w:r w:rsidRPr="007D4864">
        <w:rPr>
          <w:rFonts w:ascii="Trebuchet MS" w:hAnsi="Trebuchet MS" w:cs="Calibri"/>
          <w:lang w:eastAsia="en-GB"/>
        </w:rPr>
        <w:t>We will take our attendance register at the start of the first session of each school day and once during the second session. It will mark</w:t>
      </w:r>
      <w:r w:rsidR="007B7539" w:rsidRPr="007D4864">
        <w:rPr>
          <w:rFonts w:ascii="Trebuchet MS" w:hAnsi="Trebuchet MS" w:cs="Calibri"/>
          <w:lang w:eastAsia="en-GB"/>
        </w:rPr>
        <w:t xml:space="preserve">, </w:t>
      </w:r>
      <w:r w:rsidR="007B7539" w:rsidRPr="007D4864">
        <w:rPr>
          <w:rFonts w:ascii="Trebuchet MS" w:eastAsia="Times New Roman" w:hAnsi="Trebuchet MS" w:cs="Calibri"/>
          <w:lang w:eastAsia="en-GB"/>
        </w:rPr>
        <w:t xml:space="preserve">using the appropriate national attendance and absence codes from the School Attendance (Pupil Registration) (England) Regulations 2024, </w:t>
      </w:r>
      <w:r w:rsidRPr="007D4864">
        <w:rPr>
          <w:rFonts w:ascii="Trebuchet MS" w:hAnsi="Trebuchet MS" w:cs="Calibri"/>
          <w:lang w:eastAsia="en-GB"/>
        </w:rPr>
        <w:t>whether every pupil is:</w:t>
      </w:r>
    </w:p>
    <w:p w14:paraId="04969DCA"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Present</w:t>
      </w:r>
    </w:p>
    <w:p w14:paraId="212FF8DF"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Attending an approved off-site educational activity</w:t>
      </w:r>
    </w:p>
    <w:p w14:paraId="486B361D"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Absent</w:t>
      </w:r>
    </w:p>
    <w:p w14:paraId="5407CBBA"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Unable to attend due to exceptional circumstances</w:t>
      </w:r>
    </w:p>
    <w:p w14:paraId="4A1F8C91" w14:textId="77777777" w:rsidR="001C6B97" w:rsidRPr="008A3E77" w:rsidRDefault="001C6B97" w:rsidP="008A3E77">
      <w:pPr>
        <w:pStyle w:val="ListParagraph"/>
        <w:numPr>
          <w:ilvl w:val="0"/>
          <w:numId w:val="26"/>
        </w:numPr>
        <w:rPr>
          <w:rFonts w:ascii="Trebuchet MS" w:hAnsi="Trebuchet MS" w:cs="Calibri"/>
          <w:lang w:eastAsia="en-GB"/>
        </w:rPr>
      </w:pPr>
      <w:r w:rsidRPr="008A3E77">
        <w:rPr>
          <w:rFonts w:ascii="Trebuchet MS" w:hAnsi="Trebuchet MS" w:cs="Calibri"/>
          <w:lang w:eastAsia="en-GB"/>
        </w:rPr>
        <w:t>Any amendment to the attendance register will include:</w:t>
      </w:r>
    </w:p>
    <w:p w14:paraId="07C3E0E8" w14:textId="3E061B3B"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The original entry</w:t>
      </w:r>
      <w:r w:rsidR="00FD67F0" w:rsidRPr="007D4864">
        <w:rPr>
          <w:rFonts w:ascii="Trebuchet MS" w:hAnsi="Trebuchet MS" w:cs="Calibri"/>
          <w:lang w:eastAsia="en-GB"/>
        </w:rPr>
        <w:t xml:space="preserve"> and t</w:t>
      </w:r>
      <w:r w:rsidRPr="007D4864">
        <w:rPr>
          <w:rFonts w:ascii="Trebuchet MS" w:hAnsi="Trebuchet MS" w:cs="Calibri"/>
          <w:lang w:eastAsia="en-GB"/>
        </w:rPr>
        <w:t xml:space="preserve">he amended entry </w:t>
      </w:r>
    </w:p>
    <w:p w14:paraId="0097E433"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The reason for the amendment</w:t>
      </w:r>
    </w:p>
    <w:p w14:paraId="5E1A29AE"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 xml:space="preserve">The date on which the amendment was made </w:t>
      </w:r>
    </w:p>
    <w:p w14:paraId="2CBDD80C" w14:textId="77777777" w:rsidR="001C6B97" w:rsidRPr="007D4864" w:rsidRDefault="001C6B97" w:rsidP="008A3E77">
      <w:pPr>
        <w:numPr>
          <w:ilvl w:val="0"/>
          <w:numId w:val="26"/>
        </w:numPr>
        <w:rPr>
          <w:rFonts w:ascii="Trebuchet MS" w:eastAsia="Times New Roman" w:hAnsi="Trebuchet MS" w:cs="Calibri"/>
          <w:lang w:eastAsia="en-GB"/>
        </w:rPr>
      </w:pPr>
      <w:r w:rsidRPr="007D4864">
        <w:rPr>
          <w:rFonts w:ascii="Trebuchet MS" w:hAnsi="Trebuchet MS" w:cs="Calibri"/>
          <w:lang w:eastAsia="en-GB"/>
        </w:rPr>
        <w:t>The name and position of the person who made the amendment</w:t>
      </w:r>
    </w:p>
    <w:p w14:paraId="0A160F84" w14:textId="77777777" w:rsidR="001C6B97" w:rsidRPr="007D4864" w:rsidRDefault="001C6B97" w:rsidP="001C6B97">
      <w:pPr>
        <w:rPr>
          <w:rFonts w:ascii="Trebuchet MS" w:hAnsi="Trebuchet MS" w:cs="Calibri"/>
          <w:i/>
          <w:iCs/>
          <w:lang w:eastAsia="en-GB"/>
        </w:rPr>
      </w:pPr>
      <w:r w:rsidRPr="007D4864">
        <w:rPr>
          <w:rFonts w:ascii="Trebuchet MS" w:hAnsi="Trebuchet MS" w:cs="Calibri"/>
          <w:i/>
          <w:iCs/>
          <w:lang w:eastAsia="en-GB"/>
        </w:rPr>
        <w:t xml:space="preserve">See Appendix 1 for the </w:t>
      </w:r>
      <w:proofErr w:type="spellStart"/>
      <w:r w:rsidRPr="007D4864">
        <w:rPr>
          <w:rFonts w:ascii="Trebuchet MS" w:hAnsi="Trebuchet MS" w:cs="Calibri"/>
          <w:i/>
          <w:iCs/>
          <w:lang w:eastAsia="en-GB"/>
        </w:rPr>
        <w:t>DfE</w:t>
      </w:r>
      <w:proofErr w:type="spellEnd"/>
      <w:r w:rsidRPr="007D4864">
        <w:rPr>
          <w:rFonts w:ascii="Trebuchet MS" w:hAnsi="Trebuchet MS" w:cs="Calibri"/>
          <w:i/>
          <w:iCs/>
          <w:lang w:eastAsia="en-GB"/>
        </w:rPr>
        <w:t xml:space="preserve"> attendance codes.</w:t>
      </w:r>
    </w:p>
    <w:p w14:paraId="0B5DF58D"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We will also record:</w:t>
      </w:r>
    </w:p>
    <w:p w14:paraId="2EA1D759" w14:textId="5C11FEBF" w:rsidR="001C6B97" w:rsidRPr="007D4864" w:rsidRDefault="001C6B97" w:rsidP="008A3E77">
      <w:pPr>
        <w:numPr>
          <w:ilvl w:val="0"/>
          <w:numId w:val="27"/>
        </w:numPr>
        <w:rPr>
          <w:rFonts w:ascii="Trebuchet MS" w:eastAsia="Times New Roman" w:hAnsi="Trebuchet MS" w:cs="Calibri"/>
          <w:lang w:eastAsia="en-GB"/>
        </w:rPr>
      </w:pPr>
      <w:r w:rsidRPr="007D4864">
        <w:rPr>
          <w:rFonts w:ascii="Trebuchet MS" w:hAnsi="Trebuchet MS" w:cs="Calibri"/>
          <w:lang w:eastAsia="en-GB"/>
        </w:rPr>
        <w:t>Whether the absence is authorised or not</w:t>
      </w:r>
    </w:p>
    <w:p w14:paraId="11CF42DB" w14:textId="77777777" w:rsidR="001C6B97" w:rsidRPr="007D4864" w:rsidRDefault="001C6B97" w:rsidP="008A3E77">
      <w:pPr>
        <w:numPr>
          <w:ilvl w:val="0"/>
          <w:numId w:val="27"/>
        </w:numPr>
        <w:rPr>
          <w:rFonts w:ascii="Trebuchet MS" w:eastAsia="Times New Roman" w:hAnsi="Trebuchet MS" w:cs="Calibri"/>
          <w:lang w:eastAsia="en-GB"/>
        </w:rPr>
      </w:pPr>
      <w:r w:rsidRPr="007D4864">
        <w:rPr>
          <w:rFonts w:ascii="Trebuchet MS" w:hAnsi="Trebuchet MS" w:cs="Calibri"/>
          <w:lang w:eastAsia="en-GB"/>
        </w:rPr>
        <w:t>The nature of the activity</w:t>
      </w:r>
      <w:r w:rsidR="007F179B" w:rsidRPr="007D4864">
        <w:rPr>
          <w:rFonts w:ascii="Trebuchet MS" w:hAnsi="Trebuchet MS" w:cs="Calibri"/>
          <w:lang w:eastAsia="en-GB"/>
        </w:rPr>
        <w:t>,</w:t>
      </w:r>
      <w:r w:rsidRPr="007D4864">
        <w:rPr>
          <w:rFonts w:ascii="Trebuchet MS" w:hAnsi="Trebuchet MS" w:cs="Calibri"/>
          <w:lang w:eastAsia="en-GB"/>
        </w:rPr>
        <w:t xml:space="preserve"> </w:t>
      </w:r>
      <w:r w:rsidR="007F179B" w:rsidRPr="007D4864">
        <w:rPr>
          <w:rFonts w:ascii="Trebuchet MS" w:hAnsi="Trebuchet MS" w:cs="Calibri"/>
          <w:lang w:eastAsia="en-GB"/>
        </w:rPr>
        <w:t>where</w:t>
      </w:r>
      <w:r w:rsidRPr="007D4864">
        <w:rPr>
          <w:rFonts w:ascii="Trebuchet MS" w:hAnsi="Trebuchet MS" w:cs="Calibri"/>
          <w:lang w:eastAsia="en-GB"/>
        </w:rPr>
        <w:t xml:space="preserve"> a pupil is attending an approved educational activity</w:t>
      </w:r>
    </w:p>
    <w:p w14:paraId="57449703" w14:textId="77777777" w:rsidR="001C6B97" w:rsidRPr="007D4864" w:rsidRDefault="001C6B97" w:rsidP="008A3E77">
      <w:pPr>
        <w:numPr>
          <w:ilvl w:val="0"/>
          <w:numId w:val="27"/>
        </w:numPr>
        <w:rPr>
          <w:rFonts w:ascii="Trebuchet MS" w:eastAsia="Times New Roman" w:hAnsi="Trebuchet MS" w:cs="Calibri"/>
          <w:lang w:eastAsia="en-GB"/>
        </w:rPr>
      </w:pPr>
      <w:r w:rsidRPr="007D4864">
        <w:rPr>
          <w:rFonts w:ascii="Trebuchet MS" w:hAnsi="Trebuchet MS" w:cs="Calibri"/>
          <w:lang w:eastAsia="en-GB"/>
        </w:rPr>
        <w:t>The nature of circumstances</w:t>
      </w:r>
      <w:r w:rsidR="007F179B" w:rsidRPr="007D4864">
        <w:rPr>
          <w:rFonts w:ascii="Trebuchet MS" w:hAnsi="Trebuchet MS" w:cs="Calibri"/>
          <w:lang w:eastAsia="en-GB"/>
        </w:rPr>
        <w:t>,</w:t>
      </w:r>
      <w:r w:rsidRPr="007D4864">
        <w:rPr>
          <w:rFonts w:ascii="Trebuchet MS" w:hAnsi="Trebuchet MS" w:cs="Calibri"/>
          <w:lang w:eastAsia="en-GB"/>
        </w:rPr>
        <w:t xml:space="preserve"> where a pupil is unable to attend due to exceptional circumstances</w:t>
      </w:r>
    </w:p>
    <w:p w14:paraId="7D62248E" w14:textId="77777777" w:rsidR="001C6B97" w:rsidRPr="008A3E77" w:rsidRDefault="001C6B97" w:rsidP="008A3E77">
      <w:pPr>
        <w:pStyle w:val="ListParagraph"/>
        <w:numPr>
          <w:ilvl w:val="0"/>
          <w:numId w:val="27"/>
        </w:numPr>
        <w:rPr>
          <w:rFonts w:ascii="Trebuchet MS" w:hAnsi="Trebuchet MS" w:cs="Calibri"/>
          <w:lang w:eastAsia="en-GB"/>
        </w:rPr>
      </w:pPr>
      <w:r w:rsidRPr="008A3E77">
        <w:rPr>
          <w:rFonts w:ascii="Trebuchet MS" w:hAnsi="Trebuchet MS" w:cs="Calibri"/>
          <w:lang w:eastAsia="en-GB"/>
        </w:rPr>
        <w:t>We will keep every entry on the attendance register for 6 years after the date on which the entry was made.</w:t>
      </w:r>
    </w:p>
    <w:p w14:paraId="1CE6502A" w14:textId="04CC16AF" w:rsidR="006E4DD5" w:rsidRPr="007D4864" w:rsidRDefault="006E4DD5" w:rsidP="006E4DD5">
      <w:pPr>
        <w:spacing w:before="240"/>
        <w:rPr>
          <w:rFonts w:ascii="Trebuchet MS" w:hAnsi="Trebuchet MS" w:cs="Calibri"/>
          <w:sz w:val="24"/>
          <w:lang w:eastAsia="en-GB"/>
        </w:rPr>
      </w:pPr>
      <w:r w:rsidRPr="007D4864">
        <w:rPr>
          <w:rFonts w:ascii="Trebuchet MS" w:hAnsi="Trebuchet MS" w:cs="Calibri"/>
          <w:b/>
          <w:bCs/>
          <w:color w:val="12263F"/>
          <w:sz w:val="24"/>
          <w:lang w:eastAsia="en-GB"/>
        </w:rPr>
        <w:t>4.2 Timings o</w:t>
      </w:r>
      <w:r w:rsidR="00E5615C" w:rsidRPr="007D4864">
        <w:rPr>
          <w:rFonts w:ascii="Trebuchet MS" w:hAnsi="Trebuchet MS" w:cs="Calibri"/>
          <w:b/>
          <w:bCs/>
          <w:color w:val="12263F"/>
          <w:sz w:val="24"/>
          <w:lang w:eastAsia="en-GB"/>
        </w:rPr>
        <w:t>f registration</w:t>
      </w:r>
      <w:r w:rsidRPr="007D4864">
        <w:rPr>
          <w:rFonts w:ascii="Trebuchet MS" w:hAnsi="Trebuchet MS" w:cs="Calibri"/>
          <w:b/>
          <w:bCs/>
          <w:color w:val="12263F"/>
          <w:sz w:val="24"/>
          <w:lang w:eastAsia="en-GB"/>
        </w:rPr>
        <w:t xml:space="preserve"> </w:t>
      </w:r>
    </w:p>
    <w:p w14:paraId="39214CF4" w14:textId="765CC631" w:rsidR="001C6B97" w:rsidRPr="007D4864" w:rsidRDefault="009E1953" w:rsidP="001C6B97">
      <w:pPr>
        <w:rPr>
          <w:rFonts w:ascii="Trebuchet MS" w:hAnsi="Trebuchet MS" w:cs="Calibri"/>
          <w:lang w:eastAsia="en-GB"/>
        </w:rPr>
      </w:pPr>
      <w:r>
        <w:rPr>
          <w:rFonts w:ascii="Trebuchet MS" w:hAnsi="Trebuchet MS" w:cs="Calibri"/>
          <w:lang w:eastAsia="en-GB"/>
        </w:rPr>
        <w:t xml:space="preserve">The school day starts at 8:40-8:50 </w:t>
      </w:r>
      <w:r w:rsidR="001C6B97" w:rsidRPr="007D4864">
        <w:rPr>
          <w:rFonts w:ascii="Trebuchet MS" w:hAnsi="Trebuchet MS" w:cs="Calibri"/>
          <w:lang w:eastAsia="en-GB"/>
        </w:rPr>
        <w:t xml:space="preserve">and ends </w:t>
      </w:r>
      <w:r>
        <w:rPr>
          <w:rFonts w:ascii="Trebuchet MS" w:hAnsi="Trebuchet MS" w:cs="Calibri"/>
          <w:lang w:eastAsia="en-GB"/>
        </w:rPr>
        <w:t>at 3:15.</w:t>
      </w:r>
    </w:p>
    <w:p w14:paraId="4D91FFBC" w14:textId="072172D6"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Pupils must arrive in school </w:t>
      </w:r>
      <w:r w:rsidR="009E1953">
        <w:rPr>
          <w:rFonts w:ascii="Trebuchet MS" w:hAnsi="Trebuchet MS" w:cs="Calibri"/>
          <w:lang w:eastAsia="en-GB"/>
        </w:rPr>
        <w:t>by 8:40am</w:t>
      </w:r>
      <w:r w:rsidRPr="007D4864">
        <w:rPr>
          <w:rFonts w:ascii="Trebuchet MS" w:hAnsi="Trebuchet MS" w:cs="Calibri"/>
          <w:lang w:eastAsia="en-GB"/>
        </w:rPr>
        <w:t xml:space="preserve"> on each school day.</w:t>
      </w:r>
    </w:p>
    <w:p w14:paraId="750CB9FE" w14:textId="220AD431"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register for the</w:t>
      </w:r>
      <w:r w:rsidR="009E1953">
        <w:rPr>
          <w:rFonts w:ascii="Trebuchet MS" w:hAnsi="Trebuchet MS" w:cs="Calibri"/>
          <w:lang w:eastAsia="en-GB"/>
        </w:rPr>
        <w:t xml:space="preserve"> first session will be taken at 9:00am </w:t>
      </w:r>
      <w:r w:rsidRPr="007D4864">
        <w:rPr>
          <w:rFonts w:ascii="Trebuchet MS" w:hAnsi="Trebuchet MS" w:cs="Calibri"/>
          <w:lang w:eastAsia="en-GB"/>
        </w:rPr>
        <w:t>and will be kept open unti</w:t>
      </w:r>
      <w:r w:rsidR="009E1953">
        <w:rPr>
          <w:rFonts w:ascii="Trebuchet MS" w:hAnsi="Trebuchet MS" w:cs="Calibri"/>
          <w:lang w:eastAsia="en-GB"/>
        </w:rPr>
        <w:t xml:space="preserve">l 9:20am. The </w:t>
      </w:r>
      <w:r w:rsidRPr="007D4864">
        <w:rPr>
          <w:rFonts w:ascii="Trebuchet MS" w:hAnsi="Trebuchet MS" w:cs="Calibri"/>
          <w:lang w:eastAsia="en-GB"/>
        </w:rPr>
        <w:t xml:space="preserve">register for the </w:t>
      </w:r>
      <w:r w:rsidR="009E1953">
        <w:rPr>
          <w:rFonts w:ascii="Trebuchet MS" w:hAnsi="Trebuchet MS" w:cs="Calibri"/>
          <w:lang w:eastAsia="en-GB"/>
        </w:rPr>
        <w:t xml:space="preserve">second session will be taken at 1:15pm </w:t>
      </w:r>
      <w:r w:rsidRPr="007D4864">
        <w:rPr>
          <w:rFonts w:ascii="Trebuchet MS" w:hAnsi="Trebuchet MS" w:cs="Calibri"/>
          <w:lang w:eastAsia="en-GB"/>
        </w:rPr>
        <w:t xml:space="preserve">and will be kept open </w:t>
      </w:r>
      <w:r w:rsidR="009E1953">
        <w:rPr>
          <w:rFonts w:ascii="Trebuchet MS" w:hAnsi="Trebuchet MS" w:cs="Calibri"/>
          <w:lang w:eastAsia="en-GB"/>
        </w:rPr>
        <w:t>until 1:20pm.</w:t>
      </w:r>
    </w:p>
    <w:p w14:paraId="0448384B" w14:textId="1AA55A58"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E5615C" w:rsidRPr="007D4864">
        <w:rPr>
          <w:rFonts w:ascii="Trebuchet MS" w:hAnsi="Trebuchet MS" w:cs="Calibri"/>
          <w:b/>
          <w:bCs/>
          <w:color w:val="12263F"/>
          <w:sz w:val="24"/>
          <w:lang w:eastAsia="en-GB"/>
        </w:rPr>
        <w:t>3</w:t>
      </w:r>
      <w:r w:rsidRPr="007D4864">
        <w:rPr>
          <w:rFonts w:ascii="Trebuchet MS" w:hAnsi="Trebuchet MS" w:cs="Calibri"/>
          <w:b/>
          <w:bCs/>
          <w:color w:val="12263F"/>
          <w:sz w:val="24"/>
          <w:lang w:eastAsia="en-GB"/>
        </w:rPr>
        <w:t xml:space="preserve"> Unplanned absence </w:t>
      </w:r>
    </w:p>
    <w:p w14:paraId="61A441D4" w14:textId="2D6EFD3B" w:rsidR="001C6B97" w:rsidRPr="007D4864" w:rsidRDefault="001C6B97" w:rsidP="001C6B97">
      <w:pPr>
        <w:rPr>
          <w:rFonts w:ascii="Trebuchet MS" w:hAnsi="Trebuchet MS" w:cs="Calibri"/>
          <w:lang w:eastAsia="en-GB"/>
        </w:rPr>
      </w:pPr>
      <w:r w:rsidRPr="007D4864">
        <w:rPr>
          <w:rFonts w:ascii="Trebuchet MS" w:hAnsi="Trebuchet MS" w:cs="Calibri"/>
          <w:lang w:eastAsia="en-GB"/>
        </w:rPr>
        <w:t>The pupil’s parent</w:t>
      </w:r>
      <w:r w:rsidR="000F1098" w:rsidRPr="007D4864">
        <w:rPr>
          <w:rFonts w:ascii="Trebuchet MS" w:hAnsi="Trebuchet MS" w:cs="Calibri"/>
          <w:lang w:eastAsia="en-GB"/>
        </w:rPr>
        <w:t>/ carer</w:t>
      </w:r>
      <w:r w:rsidRPr="007D4864">
        <w:rPr>
          <w:rFonts w:ascii="Trebuchet MS" w:hAnsi="Trebuchet MS" w:cs="Calibri"/>
          <w:lang w:eastAsia="en-GB"/>
        </w:rPr>
        <w:t xml:space="preserve"> must notify the school of the reason for the absence on the first day of an unplanned absence </w:t>
      </w:r>
      <w:r w:rsidR="009E1953">
        <w:rPr>
          <w:rFonts w:ascii="Trebuchet MS" w:hAnsi="Trebuchet MS" w:cs="Calibri"/>
          <w:lang w:eastAsia="en-GB"/>
        </w:rPr>
        <w:t>by 9:00am,</w:t>
      </w:r>
      <w:r w:rsidRPr="007D4864">
        <w:rPr>
          <w:rFonts w:ascii="Trebuchet MS" w:hAnsi="Trebuchet MS" w:cs="Calibri"/>
          <w:lang w:eastAsia="en-GB"/>
        </w:rPr>
        <w:t xml:space="preserve"> or as soon as practically possible</w:t>
      </w:r>
      <w:r w:rsidR="000D46EF" w:rsidRPr="007D4864">
        <w:rPr>
          <w:rFonts w:ascii="Trebuchet MS" w:hAnsi="Trebuchet MS" w:cs="Calibri"/>
          <w:lang w:eastAsia="en-GB"/>
        </w:rPr>
        <w:t>,</w:t>
      </w:r>
      <w:r w:rsidRPr="007D4864">
        <w:rPr>
          <w:rFonts w:ascii="Trebuchet MS" w:hAnsi="Trebuchet MS" w:cs="Calibri"/>
          <w:lang w:eastAsia="en-GB"/>
        </w:rPr>
        <w:t xml:space="preserve"> by c</w:t>
      </w:r>
      <w:r w:rsidR="000A307A" w:rsidRPr="007D4864">
        <w:rPr>
          <w:rFonts w:ascii="Trebuchet MS" w:hAnsi="Trebuchet MS" w:cs="Calibri"/>
          <w:lang w:eastAsia="en-GB"/>
        </w:rPr>
        <w:t>ontact</w:t>
      </w:r>
      <w:r w:rsidR="009E1953">
        <w:rPr>
          <w:rFonts w:ascii="Trebuchet MS" w:hAnsi="Trebuchet MS" w:cs="Calibri"/>
          <w:lang w:eastAsia="en-GB"/>
        </w:rPr>
        <w:t>ing the school via 01265 833593, our text message system or attendance@whitchurchprimary.co.uk.</w:t>
      </w:r>
    </w:p>
    <w:p w14:paraId="04415CA3" w14:textId="402F2E05" w:rsidR="001C6B97" w:rsidRPr="007D4864" w:rsidRDefault="001C6B97" w:rsidP="001C6B97">
      <w:pPr>
        <w:rPr>
          <w:rFonts w:ascii="Trebuchet MS" w:hAnsi="Trebuchet MS" w:cs="Calibri"/>
          <w:lang w:eastAsia="en-GB"/>
        </w:rPr>
      </w:pPr>
      <w:bookmarkStart w:id="21" w:name="_Hlk141799317"/>
      <w:r w:rsidRPr="007D4864">
        <w:rPr>
          <w:rFonts w:ascii="Trebuchet MS" w:hAnsi="Trebuchet MS" w:cs="Calibri"/>
          <w:lang w:eastAsia="en-GB"/>
        </w:rPr>
        <w:t>We will mark absence due to physical or mental illness as authorised</w:t>
      </w:r>
      <w:r w:rsidR="00EE0B0B" w:rsidRPr="007D4864">
        <w:rPr>
          <w:rFonts w:ascii="Trebuchet MS" w:hAnsi="Trebuchet MS" w:cs="Calibri"/>
          <w:lang w:eastAsia="en-GB"/>
        </w:rPr>
        <w:t xml:space="preserve">, </w:t>
      </w:r>
      <w:r w:rsidRPr="007D4864">
        <w:rPr>
          <w:rFonts w:ascii="Trebuchet MS" w:hAnsi="Trebuchet MS" w:cs="Calibri"/>
          <w:lang w:eastAsia="en-GB"/>
        </w:rPr>
        <w:t>unless the school has a genuine concern about the authenticity of the illness.</w:t>
      </w:r>
      <w:r w:rsidR="00AE7B59" w:rsidRPr="007D4864">
        <w:rPr>
          <w:rFonts w:ascii="Trebuchet MS" w:hAnsi="Trebuchet MS" w:cs="Calibri"/>
          <w:lang w:eastAsia="en-GB"/>
        </w:rPr>
        <w:t xml:space="preserve"> The school follows </w:t>
      </w:r>
      <w:r w:rsidR="003B68BB" w:rsidRPr="007D4864">
        <w:rPr>
          <w:rFonts w:ascii="Trebuchet MS" w:hAnsi="Trebuchet MS" w:cs="Calibri"/>
          <w:lang w:eastAsia="en-GB"/>
        </w:rPr>
        <w:t>government guidance which states that w</w:t>
      </w:r>
      <w:r w:rsidRPr="007D4864">
        <w:rPr>
          <w:rFonts w:ascii="Trebuchet MS" w:hAnsi="Trebuchet MS" w:cs="Calibri"/>
          <w:lang w:eastAsia="en-GB"/>
        </w:rPr>
        <w:t>here the absence is longer than</w:t>
      </w:r>
      <w:r w:rsidR="0089764B" w:rsidRPr="007D4864">
        <w:rPr>
          <w:rFonts w:ascii="Trebuchet MS" w:hAnsi="Trebuchet MS" w:cs="Calibri"/>
          <w:lang w:eastAsia="en-GB"/>
        </w:rPr>
        <w:t xml:space="preserve"> 5 </w:t>
      </w:r>
      <w:r w:rsidRPr="007D4864">
        <w:rPr>
          <w:rFonts w:ascii="Trebuchet MS" w:hAnsi="Trebuchet MS" w:cs="Calibri"/>
          <w:lang w:eastAsia="en-GB"/>
        </w:rPr>
        <w:t>days</w:t>
      </w:r>
      <w:r w:rsidR="000D46EF" w:rsidRPr="007D4864">
        <w:rPr>
          <w:rFonts w:ascii="Trebuchet MS" w:hAnsi="Trebuchet MS" w:cs="Calibri"/>
          <w:lang w:eastAsia="en-GB"/>
        </w:rPr>
        <w:t>,</w:t>
      </w:r>
      <w:r w:rsidRPr="007D4864">
        <w:rPr>
          <w:rFonts w:ascii="Trebuchet MS" w:hAnsi="Trebuchet MS" w:cs="Calibri"/>
          <w:lang w:eastAsia="en-GB"/>
        </w:rPr>
        <w:t xml:space="preserve"> or there are doubts about the authenticity of the illness, the school </w:t>
      </w:r>
      <w:r w:rsidR="00495A90" w:rsidRPr="007D4864">
        <w:rPr>
          <w:rFonts w:ascii="Trebuchet MS" w:hAnsi="Trebuchet MS" w:cs="Calibri"/>
          <w:lang w:eastAsia="en-GB"/>
        </w:rPr>
        <w:t>may</w:t>
      </w:r>
      <w:r w:rsidRPr="007D4864">
        <w:rPr>
          <w:rFonts w:ascii="Trebuchet MS" w:hAnsi="Trebuchet MS" w:cs="Calibri"/>
          <w:lang w:eastAsia="en-GB"/>
        </w:rPr>
        <w:t xml:space="preserve"> ask for medical evidence, such as a doctor’s note, prescription, appointment card or other appropriate form of evidence. We will not ask for medical evidence unnecessarily</w:t>
      </w:r>
      <w:r w:rsidR="000638E2" w:rsidRPr="007D4864">
        <w:rPr>
          <w:rFonts w:ascii="Trebuchet MS" w:hAnsi="Trebuchet MS" w:cs="Calibri"/>
          <w:lang w:eastAsia="en-GB"/>
        </w:rPr>
        <w:t>, however, if attendance falls below 95% then schools are likely to ask for more evidence to be provided.</w:t>
      </w:r>
    </w:p>
    <w:bookmarkEnd w:id="21"/>
    <w:p w14:paraId="5A8B96A8" w14:textId="53A791E1"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If the school is not satisfied about the authenticity of the illness, the absence will be recorded as </w:t>
      </w:r>
      <w:r w:rsidR="002D672C" w:rsidRPr="007D4864">
        <w:rPr>
          <w:rFonts w:ascii="Trebuchet MS" w:hAnsi="Trebuchet MS" w:cs="Calibri"/>
          <w:lang w:eastAsia="en-GB"/>
        </w:rPr>
        <w:t>unauthorised,</w:t>
      </w:r>
      <w:r w:rsidRPr="007D4864">
        <w:rPr>
          <w:rFonts w:ascii="Trebuchet MS" w:hAnsi="Trebuchet MS" w:cs="Calibri"/>
          <w:lang w:eastAsia="en-GB"/>
        </w:rPr>
        <w:t xml:space="preserve"> and parents will be notified of this in advance.</w:t>
      </w:r>
      <w:r w:rsidR="00C70CE8" w:rsidRPr="007D4864">
        <w:rPr>
          <w:rFonts w:ascii="Trebuchet MS" w:hAnsi="Trebuchet MS" w:cs="Calibri"/>
          <w:lang w:eastAsia="en-GB"/>
        </w:rPr>
        <w:t xml:space="preserve"> </w:t>
      </w:r>
    </w:p>
    <w:p w14:paraId="19404D97" w14:textId="1160BBCC" w:rsidR="003B68BB" w:rsidRPr="007D4864" w:rsidRDefault="003B68BB" w:rsidP="001C6B97">
      <w:pPr>
        <w:rPr>
          <w:rFonts w:ascii="Trebuchet MS" w:hAnsi="Trebuchet MS" w:cs="Calibri"/>
          <w:lang w:eastAsia="en-GB"/>
        </w:rPr>
      </w:pPr>
      <w:r w:rsidRPr="007D4864">
        <w:rPr>
          <w:rFonts w:ascii="Trebuchet MS" w:hAnsi="Trebuchet MS" w:cs="Calibri"/>
          <w:lang w:eastAsia="en-GB"/>
        </w:rPr>
        <w:t>If a pupil is taken ill during the school day</w:t>
      </w:r>
      <w:r w:rsidR="002D672C" w:rsidRPr="007D4864">
        <w:rPr>
          <w:rFonts w:ascii="Trebuchet MS" w:hAnsi="Trebuchet MS" w:cs="Calibri"/>
          <w:lang w:eastAsia="en-GB"/>
        </w:rPr>
        <w:t xml:space="preserve">, they should report their illness to an adult and home will be contacted as appropriate. </w:t>
      </w:r>
      <w:r w:rsidR="00A707B0" w:rsidRPr="007D4864">
        <w:rPr>
          <w:rFonts w:ascii="Trebuchet MS" w:hAnsi="Trebuchet MS" w:cs="Calibri"/>
          <w:lang w:eastAsia="en-GB"/>
        </w:rPr>
        <w:t xml:space="preserve">The attendance for the remainder of the day will be recorded as such. </w:t>
      </w:r>
    </w:p>
    <w:p w14:paraId="482444B5" w14:textId="535E6613" w:rsidR="000561B9" w:rsidRPr="007D4864" w:rsidRDefault="000561B9" w:rsidP="001C6B97">
      <w:pPr>
        <w:rPr>
          <w:rFonts w:ascii="Trebuchet MS" w:hAnsi="Trebuchet MS" w:cs="Calibri"/>
          <w:lang w:eastAsia="en-GB"/>
        </w:rPr>
      </w:pPr>
      <w:r w:rsidRPr="007D4864">
        <w:rPr>
          <w:rFonts w:ascii="Trebuchet MS" w:hAnsi="Trebuchet MS" w:cs="Calibri"/>
          <w:lang w:eastAsia="en-GB"/>
        </w:rPr>
        <w:t>If a pupil feels unwell in the morning but feels better later, they should attend school when they feel well enough and report to the school reception to sign in.</w:t>
      </w:r>
    </w:p>
    <w:p w14:paraId="381F82C6" w14:textId="732EE90B"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E5615C" w:rsidRPr="007D4864">
        <w:rPr>
          <w:rFonts w:ascii="Trebuchet MS" w:hAnsi="Trebuchet MS" w:cs="Calibri"/>
          <w:b/>
          <w:bCs/>
          <w:color w:val="12263F"/>
          <w:sz w:val="24"/>
          <w:lang w:eastAsia="en-GB"/>
        </w:rPr>
        <w:t>4</w:t>
      </w:r>
      <w:r w:rsidRPr="007D4864">
        <w:rPr>
          <w:rFonts w:ascii="Trebuchet MS" w:hAnsi="Trebuchet MS" w:cs="Calibri"/>
          <w:b/>
          <w:bCs/>
          <w:color w:val="12263F"/>
          <w:sz w:val="24"/>
          <w:lang w:eastAsia="en-GB"/>
        </w:rPr>
        <w:t xml:space="preserve"> Planned absence </w:t>
      </w:r>
    </w:p>
    <w:p w14:paraId="2BE8B44E" w14:textId="5A4FBC84" w:rsidR="001C6B97" w:rsidRPr="007D4864" w:rsidRDefault="001C6B97" w:rsidP="001C6B97">
      <w:pPr>
        <w:rPr>
          <w:rFonts w:ascii="Trebuchet MS" w:hAnsi="Trebuchet MS" w:cs="Calibri"/>
          <w:lang w:eastAsia="en-GB"/>
        </w:rPr>
      </w:pPr>
      <w:r w:rsidRPr="007D4864">
        <w:rPr>
          <w:rFonts w:ascii="Trebuchet MS" w:hAnsi="Trebuchet MS" w:cs="Calibri"/>
          <w:lang w:eastAsia="en-GB"/>
        </w:rPr>
        <w:t>Attending a medical or dental appointment will be counted as authorised as long as the pupil’s parent notifies the school in advance of the appointment.</w:t>
      </w:r>
      <w:r w:rsidR="00595B49" w:rsidRPr="007D4864">
        <w:rPr>
          <w:rFonts w:ascii="Trebuchet MS" w:hAnsi="Trebuchet MS" w:cs="Calibri"/>
          <w:lang w:eastAsia="en-GB"/>
        </w:rPr>
        <w:t xml:space="preserve"> </w:t>
      </w:r>
      <w:r w:rsidR="00747F52" w:rsidRPr="007D4864">
        <w:rPr>
          <w:rFonts w:ascii="Trebuchet MS" w:hAnsi="Trebuchet MS" w:cs="Calibri"/>
          <w:lang w:eastAsia="en-GB"/>
        </w:rPr>
        <w:t>Providing a copy of the appointment slip or a screenshot of a confirmation of the appointment is extremely useful</w:t>
      </w:r>
      <w:r w:rsidR="00254A0F" w:rsidRPr="007D4864">
        <w:rPr>
          <w:rFonts w:ascii="Trebuchet MS" w:hAnsi="Trebuchet MS" w:cs="Calibri"/>
          <w:lang w:eastAsia="en-GB"/>
        </w:rPr>
        <w:t xml:space="preserve"> for all pupils but will be requested where attendance falls below 95%</w:t>
      </w:r>
      <w:r w:rsidR="00747F52" w:rsidRPr="007D4864">
        <w:rPr>
          <w:rFonts w:ascii="Trebuchet MS" w:hAnsi="Trebuchet MS" w:cs="Calibri"/>
          <w:lang w:eastAsia="en-GB"/>
        </w:rPr>
        <w:t>.</w:t>
      </w:r>
    </w:p>
    <w:p w14:paraId="1959EE07" w14:textId="0BF7F119" w:rsidR="001C6B97" w:rsidRPr="007D4864" w:rsidRDefault="0089764B" w:rsidP="001C6B97">
      <w:pPr>
        <w:rPr>
          <w:rFonts w:ascii="Trebuchet MS" w:hAnsi="Trebuchet MS" w:cs="Calibri"/>
          <w:lang w:eastAsia="en-GB"/>
        </w:rPr>
      </w:pPr>
      <w:r w:rsidRPr="009E1953">
        <w:rPr>
          <w:rFonts w:ascii="Trebuchet MS" w:hAnsi="Trebuchet MS" w:cs="Calibri"/>
          <w:shd w:val="clear" w:color="auto" w:fill="FFFF00"/>
          <w:lang w:eastAsia="en-GB"/>
        </w:rPr>
        <w:t>Requests for leaves of absence should be made by contacting the school.</w:t>
      </w:r>
    </w:p>
    <w:p w14:paraId="2A0D4648"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However, we encourage parents to make medical and dental appointments out of school hours where possible. Where this is not possible, the pupil should be out of school for the minimum amount of time necessary.</w:t>
      </w:r>
    </w:p>
    <w:p w14:paraId="5A4DF36C" w14:textId="77777777" w:rsidR="001C6B97" w:rsidRDefault="001C6B97" w:rsidP="001C6B97">
      <w:pPr>
        <w:rPr>
          <w:rFonts w:ascii="Trebuchet MS" w:hAnsi="Trebuchet MS" w:cs="Calibri"/>
          <w:lang w:eastAsia="en-GB"/>
        </w:rPr>
      </w:pPr>
      <w:r w:rsidRPr="007D4864">
        <w:rPr>
          <w:rFonts w:ascii="Trebuchet MS" w:hAnsi="Trebuchet MS" w:cs="Calibri"/>
          <w:lang w:eastAsia="en-GB"/>
        </w:rPr>
        <w:t xml:space="preserve">The pupil’s parent must also apply for other types of term-time absence as far in advance as possible of the requested absence. Go to section 5 to find out which term-time absences the school can authorise. </w:t>
      </w:r>
    </w:p>
    <w:p w14:paraId="368AE74C" w14:textId="77777777" w:rsidR="008A3E77" w:rsidRPr="007D4864" w:rsidRDefault="008A3E77" w:rsidP="001C6B97">
      <w:pPr>
        <w:rPr>
          <w:rFonts w:ascii="Trebuchet MS" w:hAnsi="Trebuchet MS" w:cs="Calibri"/>
          <w:lang w:eastAsia="en-GB"/>
        </w:rPr>
      </w:pPr>
    </w:p>
    <w:p w14:paraId="7B806A12" w14:textId="06156792"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E5615C" w:rsidRPr="007D4864">
        <w:rPr>
          <w:rFonts w:ascii="Trebuchet MS" w:hAnsi="Trebuchet MS" w:cs="Calibri"/>
          <w:b/>
          <w:bCs/>
          <w:color w:val="12263F"/>
          <w:sz w:val="24"/>
          <w:lang w:eastAsia="en-GB"/>
        </w:rPr>
        <w:t>5</w:t>
      </w:r>
      <w:r w:rsidRPr="007D4864">
        <w:rPr>
          <w:rFonts w:ascii="Trebuchet MS" w:hAnsi="Trebuchet MS" w:cs="Calibri"/>
          <w:b/>
          <w:bCs/>
          <w:color w:val="12263F"/>
          <w:sz w:val="24"/>
          <w:lang w:eastAsia="en-GB"/>
        </w:rPr>
        <w:t xml:space="preserve"> Lateness and punctuality </w:t>
      </w:r>
    </w:p>
    <w:p w14:paraId="5567BE7D" w14:textId="77777777" w:rsidR="00531AE3" w:rsidRPr="007D4864" w:rsidRDefault="00A13DD0" w:rsidP="00531AE3">
      <w:pPr>
        <w:ind w:left="79"/>
        <w:rPr>
          <w:rFonts w:ascii="Trebuchet MS" w:hAnsi="Trebuchet MS" w:cs="Calibri"/>
          <w:lang w:eastAsia="en-GB"/>
        </w:rPr>
      </w:pPr>
      <w:r w:rsidRPr="007D4864">
        <w:rPr>
          <w:rFonts w:ascii="Trebuchet MS" w:hAnsi="Trebuchet MS" w:cs="Calibri"/>
          <w:lang w:eastAsia="en-GB"/>
        </w:rPr>
        <w:t xml:space="preserve">Punctuality is an important skill for life and we want our young people to build good habits as they move into adulthood. Being punctual demonstrates a respect for </w:t>
      </w:r>
      <w:r w:rsidR="00531AE3" w:rsidRPr="007D4864">
        <w:rPr>
          <w:rFonts w:ascii="Trebuchet MS" w:hAnsi="Trebuchet MS" w:cs="Calibri"/>
          <w:lang w:eastAsia="en-GB"/>
        </w:rPr>
        <w:t xml:space="preserve">others in the class as well as for the staff and can also help make a positive start to the school day. A pupil who is persistently late can miss crucial messages, opportunities to socialise with other pupils as well as key learning that happens at the beginning of the school day. </w:t>
      </w:r>
    </w:p>
    <w:tbl>
      <w:tblPr>
        <w:tblStyle w:val="TableGrid"/>
        <w:tblW w:w="0" w:type="auto"/>
        <w:tblInd w:w="79" w:type="dxa"/>
        <w:tblLook w:val="04A0" w:firstRow="1" w:lastRow="0" w:firstColumn="1" w:lastColumn="0" w:noHBand="0" w:noVBand="1"/>
      </w:tblPr>
      <w:tblGrid>
        <w:gridCol w:w="5186"/>
        <w:gridCol w:w="5185"/>
      </w:tblGrid>
      <w:tr w:rsidR="00D82466" w:rsidRPr="007D4864" w14:paraId="3F31DB36" w14:textId="77777777" w:rsidTr="000C1C02">
        <w:tc>
          <w:tcPr>
            <w:tcW w:w="5225" w:type="dxa"/>
            <w:shd w:val="clear" w:color="auto" w:fill="A5C9EB" w:themeFill="text2" w:themeFillTint="40"/>
          </w:tcPr>
          <w:p w14:paraId="1545AADD" w14:textId="40A9276C" w:rsidR="00D82466" w:rsidRPr="007D4864" w:rsidRDefault="00D82466" w:rsidP="00A13DD0">
            <w:pPr>
              <w:rPr>
                <w:rFonts w:ascii="Trebuchet MS" w:hAnsi="Trebuchet MS" w:cs="Calibri"/>
                <w:lang w:eastAsia="en-GB"/>
              </w:rPr>
            </w:pPr>
            <w:r w:rsidRPr="007D4864">
              <w:rPr>
                <w:rFonts w:ascii="Trebuchet MS" w:hAnsi="Trebuchet MS" w:cs="Calibri"/>
                <w:lang w:eastAsia="en-GB"/>
              </w:rPr>
              <w:t>Minutes late</w:t>
            </w:r>
          </w:p>
        </w:tc>
        <w:tc>
          <w:tcPr>
            <w:tcW w:w="5225" w:type="dxa"/>
            <w:shd w:val="clear" w:color="auto" w:fill="A5C9EB" w:themeFill="text2" w:themeFillTint="40"/>
          </w:tcPr>
          <w:p w14:paraId="2CB88E25" w14:textId="2129F00C" w:rsidR="00D82466" w:rsidRPr="007D4864" w:rsidRDefault="000C1C02" w:rsidP="00A13DD0">
            <w:pPr>
              <w:rPr>
                <w:rFonts w:ascii="Trebuchet MS" w:hAnsi="Trebuchet MS" w:cs="Calibri"/>
                <w:lang w:eastAsia="en-GB"/>
              </w:rPr>
            </w:pPr>
            <w:r w:rsidRPr="007D4864">
              <w:rPr>
                <w:rFonts w:ascii="Trebuchet MS" w:hAnsi="Trebuchet MS" w:cs="Calibri"/>
                <w:lang w:eastAsia="en-GB"/>
              </w:rPr>
              <w:t>Equates to days lost across a year</w:t>
            </w:r>
          </w:p>
        </w:tc>
      </w:tr>
      <w:tr w:rsidR="00D82466" w:rsidRPr="007D4864" w14:paraId="17394D4D" w14:textId="77777777" w:rsidTr="00D82466">
        <w:tc>
          <w:tcPr>
            <w:tcW w:w="5225" w:type="dxa"/>
          </w:tcPr>
          <w:p w14:paraId="76B3822D" w14:textId="5CAD9A95" w:rsidR="00D82466" w:rsidRPr="007D4864" w:rsidRDefault="000C1C02" w:rsidP="00A13DD0">
            <w:pPr>
              <w:rPr>
                <w:rFonts w:ascii="Trebuchet MS" w:hAnsi="Trebuchet MS" w:cs="Calibri"/>
                <w:lang w:eastAsia="en-GB"/>
              </w:rPr>
            </w:pPr>
            <w:r w:rsidRPr="007D4864">
              <w:rPr>
                <w:rFonts w:ascii="Trebuchet MS" w:hAnsi="Trebuchet MS" w:cs="Calibri"/>
                <w:lang w:eastAsia="en-GB"/>
              </w:rPr>
              <w:t>5 minutes</w:t>
            </w:r>
          </w:p>
        </w:tc>
        <w:tc>
          <w:tcPr>
            <w:tcW w:w="5225" w:type="dxa"/>
          </w:tcPr>
          <w:p w14:paraId="5F95F733" w14:textId="62518385" w:rsidR="00D82466" w:rsidRPr="007D4864" w:rsidRDefault="000C1C02" w:rsidP="00A13DD0">
            <w:pPr>
              <w:rPr>
                <w:rFonts w:ascii="Trebuchet MS" w:hAnsi="Trebuchet MS" w:cs="Calibri"/>
                <w:lang w:eastAsia="en-GB"/>
              </w:rPr>
            </w:pPr>
            <w:r w:rsidRPr="007D4864">
              <w:rPr>
                <w:rFonts w:ascii="Trebuchet MS" w:hAnsi="Trebuchet MS" w:cs="Calibri"/>
                <w:lang w:eastAsia="en-GB"/>
              </w:rPr>
              <w:t>3 days</w:t>
            </w:r>
          </w:p>
        </w:tc>
      </w:tr>
      <w:tr w:rsidR="00D82466" w:rsidRPr="007D4864" w14:paraId="1CE22060" w14:textId="77777777" w:rsidTr="00D82466">
        <w:tc>
          <w:tcPr>
            <w:tcW w:w="5225" w:type="dxa"/>
          </w:tcPr>
          <w:p w14:paraId="0C573A6C" w14:textId="1E3E5B08" w:rsidR="00D82466" w:rsidRPr="007D4864" w:rsidRDefault="000C1C02" w:rsidP="00A13DD0">
            <w:pPr>
              <w:rPr>
                <w:rFonts w:ascii="Trebuchet MS" w:hAnsi="Trebuchet MS" w:cs="Calibri"/>
                <w:lang w:eastAsia="en-GB"/>
              </w:rPr>
            </w:pPr>
            <w:r w:rsidRPr="007D4864">
              <w:rPr>
                <w:rFonts w:ascii="Trebuchet MS" w:hAnsi="Trebuchet MS" w:cs="Calibri"/>
                <w:lang w:eastAsia="en-GB"/>
              </w:rPr>
              <w:t>10 minutes</w:t>
            </w:r>
          </w:p>
        </w:tc>
        <w:tc>
          <w:tcPr>
            <w:tcW w:w="5225" w:type="dxa"/>
          </w:tcPr>
          <w:p w14:paraId="09690499" w14:textId="6E25AF52" w:rsidR="00D82466" w:rsidRPr="007D4864" w:rsidRDefault="000C1C02" w:rsidP="00A13DD0">
            <w:pPr>
              <w:rPr>
                <w:rFonts w:ascii="Trebuchet MS" w:hAnsi="Trebuchet MS" w:cs="Calibri"/>
                <w:lang w:eastAsia="en-GB"/>
              </w:rPr>
            </w:pPr>
            <w:r w:rsidRPr="007D4864">
              <w:rPr>
                <w:rFonts w:ascii="Trebuchet MS" w:hAnsi="Trebuchet MS" w:cs="Calibri"/>
                <w:lang w:eastAsia="en-GB"/>
              </w:rPr>
              <w:t>6 days</w:t>
            </w:r>
          </w:p>
        </w:tc>
      </w:tr>
      <w:tr w:rsidR="00D82466" w:rsidRPr="007D4864" w14:paraId="086BAB84" w14:textId="77777777" w:rsidTr="00D82466">
        <w:tc>
          <w:tcPr>
            <w:tcW w:w="5225" w:type="dxa"/>
          </w:tcPr>
          <w:p w14:paraId="2A00BE98" w14:textId="15B170AC" w:rsidR="00D82466" w:rsidRPr="007D4864" w:rsidRDefault="000C1C02" w:rsidP="00A13DD0">
            <w:pPr>
              <w:rPr>
                <w:rFonts w:ascii="Trebuchet MS" w:hAnsi="Trebuchet MS" w:cs="Calibri"/>
                <w:lang w:eastAsia="en-GB"/>
              </w:rPr>
            </w:pPr>
            <w:r w:rsidRPr="007D4864">
              <w:rPr>
                <w:rFonts w:ascii="Trebuchet MS" w:hAnsi="Trebuchet MS" w:cs="Calibri"/>
                <w:lang w:eastAsia="en-GB"/>
              </w:rPr>
              <w:t>15 minutes</w:t>
            </w:r>
          </w:p>
        </w:tc>
        <w:tc>
          <w:tcPr>
            <w:tcW w:w="5225" w:type="dxa"/>
          </w:tcPr>
          <w:p w14:paraId="799C9E23" w14:textId="7070D72C" w:rsidR="00D82466" w:rsidRPr="007D4864" w:rsidRDefault="000C1C02" w:rsidP="00A13DD0">
            <w:pPr>
              <w:rPr>
                <w:rFonts w:ascii="Trebuchet MS" w:hAnsi="Trebuchet MS" w:cs="Calibri"/>
                <w:lang w:eastAsia="en-GB"/>
              </w:rPr>
            </w:pPr>
            <w:r w:rsidRPr="007D4864">
              <w:rPr>
                <w:rFonts w:ascii="Trebuchet MS" w:hAnsi="Trebuchet MS" w:cs="Calibri"/>
                <w:lang w:eastAsia="en-GB"/>
              </w:rPr>
              <w:t>9 days</w:t>
            </w:r>
          </w:p>
        </w:tc>
      </w:tr>
    </w:tbl>
    <w:p w14:paraId="78062F22" w14:textId="61C749F1" w:rsidR="00A13DD0" w:rsidRPr="007D4864" w:rsidRDefault="00A13DD0" w:rsidP="00A13DD0">
      <w:pPr>
        <w:ind w:left="79"/>
        <w:rPr>
          <w:rFonts w:ascii="Trebuchet MS" w:hAnsi="Trebuchet MS" w:cs="Calibri"/>
          <w:lang w:eastAsia="en-GB"/>
        </w:rPr>
      </w:pPr>
    </w:p>
    <w:p w14:paraId="08722DB4" w14:textId="4967EFF2" w:rsidR="001C6B97" w:rsidRPr="007D4864" w:rsidRDefault="001C6B97" w:rsidP="001C6B97">
      <w:pPr>
        <w:rPr>
          <w:rFonts w:ascii="Trebuchet MS" w:hAnsi="Trebuchet MS" w:cs="Calibri"/>
          <w:lang w:eastAsia="en-GB"/>
        </w:rPr>
      </w:pPr>
      <w:r w:rsidRPr="007D4864">
        <w:rPr>
          <w:rFonts w:ascii="Trebuchet MS" w:hAnsi="Trebuchet MS" w:cs="Calibri"/>
          <w:lang w:eastAsia="en-GB"/>
        </w:rPr>
        <w:t>A pupil who arrives late:</w:t>
      </w:r>
    </w:p>
    <w:p w14:paraId="1F4FFAEE" w14:textId="77777777" w:rsidR="001C6B97" w:rsidRPr="007D4864" w:rsidRDefault="001C6B97" w:rsidP="008A3E77">
      <w:pPr>
        <w:numPr>
          <w:ilvl w:val="0"/>
          <w:numId w:val="28"/>
        </w:numPr>
        <w:rPr>
          <w:rFonts w:ascii="Trebuchet MS" w:eastAsia="Times New Roman" w:hAnsi="Trebuchet MS" w:cs="Calibri"/>
          <w:lang w:eastAsia="en-GB"/>
        </w:rPr>
      </w:pPr>
      <w:r w:rsidRPr="007D4864">
        <w:rPr>
          <w:rFonts w:ascii="Trebuchet MS" w:hAnsi="Trebuchet MS" w:cs="Calibri"/>
          <w:lang w:eastAsia="en-GB"/>
        </w:rPr>
        <w:t>Before the register has closed will be marked as late, using the appropriate code</w:t>
      </w:r>
    </w:p>
    <w:p w14:paraId="5A5A3A33" w14:textId="77777777" w:rsidR="001C6B97" w:rsidRPr="007D4864" w:rsidRDefault="001C6B97" w:rsidP="008A3E77">
      <w:pPr>
        <w:numPr>
          <w:ilvl w:val="0"/>
          <w:numId w:val="28"/>
        </w:numPr>
        <w:rPr>
          <w:rFonts w:ascii="Trebuchet MS" w:eastAsia="Times New Roman" w:hAnsi="Trebuchet MS" w:cs="Calibri"/>
          <w:lang w:eastAsia="en-GB"/>
        </w:rPr>
      </w:pPr>
      <w:r w:rsidRPr="007D4864">
        <w:rPr>
          <w:rFonts w:ascii="Trebuchet MS" w:hAnsi="Trebuchet MS" w:cs="Calibri"/>
          <w:lang w:eastAsia="en-GB"/>
        </w:rPr>
        <w:t>After the register has closed will be marked as absent, using the appropriate code</w:t>
      </w:r>
    </w:p>
    <w:p w14:paraId="42424936" w14:textId="2BE0987A" w:rsidR="0089764B" w:rsidRPr="007D4864" w:rsidRDefault="0089764B" w:rsidP="008A3E77">
      <w:pPr>
        <w:numPr>
          <w:ilvl w:val="0"/>
          <w:numId w:val="28"/>
        </w:numPr>
        <w:rPr>
          <w:rFonts w:ascii="Trebuchet MS" w:eastAsia="Times New Roman" w:hAnsi="Trebuchet MS" w:cs="Calibri"/>
          <w:lang w:eastAsia="en-GB"/>
        </w:rPr>
      </w:pPr>
      <w:r w:rsidRPr="007D4864">
        <w:rPr>
          <w:rFonts w:ascii="Trebuchet MS" w:hAnsi="Trebuchet MS" w:cs="Calibri"/>
          <w:lang w:eastAsia="en-GB"/>
        </w:rPr>
        <w:t>Persistent lateness will lead to pupils being placed on report or could lead to an attendance contract to support punctuality</w:t>
      </w:r>
    </w:p>
    <w:p w14:paraId="53C70B55" w14:textId="036D5971"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0561B9" w:rsidRPr="007D4864">
        <w:rPr>
          <w:rFonts w:ascii="Trebuchet MS" w:hAnsi="Trebuchet MS" w:cs="Calibri"/>
          <w:b/>
          <w:bCs/>
          <w:color w:val="12263F"/>
          <w:sz w:val="24"/>
          <w:lang w:eastAsia="en-GB"/>
        </w:rPr>
        <w:t>6</w:t>
      </w:r>
      <w:r w:rsidRPr="007D4864">
        <w:rPr>
          <w:rFonts w:ascii="Trebuchet MS" w:hAnsi="Trebuchet MS" w:cs="Calibri"/>
          <w:b/>
          <w:bCs/>
          <w:color w:val="12263F"/>
          <w:sz w:val="24"/>
          <w:lang w:eastAsia="en-GB"/>
        </w:rPr>
        <w:t xml:space="preserve"> Following up unexplained absence</w:t>
      </w:r>
    </w:p>
    <w:p w14:paraId="2F524330"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Where any pupil we expect to attend school does not attend, or stops attending, without reason, the school will:</w:t>
      </w:r>
    </w:p>
    <w:p w14:paraId="01E86461" w14:textId="0637BEEF" w:rsidR="001C6B97" w:rsidRPr="007D4864" w:rsidRDefault="0099598C"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Text or call</w:t>
      </w:r>
      <w:r w:rsidR="001C6B97" w:rsidRPr="007D4864">
        <w:rPr>
          <w:rFonts w:ascii="Trebuchet MS" w:hAnsi="Trebuchet MS" w:cs="Calibri"/>
          <w:lang w:eastAsia="en-GB"/>
        </w:rPr>
        <w:t xml:space="preserve"> the pupil’s parent</w:t>
      </w:r>
      <w:r w:rsidR="00F52DBD" w:rsidRPr="007D4864">
        <w:rPr>
          <w:rFonts w:ascii="Trebuchet MS" w:hAnsi="Trebuchet MS" w:cs="Calibri"/>
          <w:lang w:eastAsia="en-GB"/>
        </w:rPr>
        <w:t>/ carer</w:t>
      </w:r>
      <w:r w:rsidR="001C6B97" w:rsidRPr="007D4864">
        <w:rPr>
          <w:rFonts w:ascii="Trebuchet MS" w:hAnsi="Trebuchet MS" w:cs="Calibri"/>
          <w:lang w:eastAsia="en-GB"/>
        </w:rPr>
        <w:t xml:space="preserve"> on the morning of the first day of unexplained absence to ascertain the reason. If the school cannot reach any of the pupil’s emergency contacts, the school may </w:t>
      </w:r>
      <w:r w:rsidR="0089764B" w:rsidRPr="007D4864">
        <w:rPr>
          <w:rFonts w:ascii="Trebuchet MS" w:hAnsi="Trebuchet MS" w:cs="Calibri"/>
          <w:lang w:eastAsia="en-GB"/>
        </w:rPr>
        <w:t>conduct a home visit or contact the police</w:t>
      </w:r>
    </w:p>
    <w:p w14:paraId="4B5F8BD8"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Identify whether the absence is approved or not</w:t>
      </w:r>
    </w:p>
    <w:p w14:paraId="2B84B690"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Identify the correct attendance code to use and input it as soon as the reason for absence is ascertained – this will be no later than 5 working days after the session</w:t>
      </w:r>
      <w:r w:rsidR="007B7539" w:rsidRPr="007D4864">
        <w:rPr>
          <w:rFonts w:ascii="Trebuchet MS" w:hAnsi="Trebuchet MS" w:cs="Calibri"/>
          <w:lang w:eastAsia="en-GB"/>
        </w:rPr>
        <w:t xml:space="preserve">(s) for which the pupil was absent </w:t>
      </w:r>
    </w:p>
    <w:p w14:paraId="1D5C7BAB" w14:textId="3506B8A2"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C</w:t>
      </w:r>
      <w:r w:rsidR="0099598C" w:rsidRPr="007D4864">
        <w:rPr>
          <w:rFonts w:ascii="Trebuchet MS" w:hAnsi="Trebuchet MS" w:cs="Calibri"/>
          <w:lang w:eastAsia="en-GB"/>
        </w:rPr>
        <w:t>ontact</w:t>
      </w:r>
      <w:r w:rsidRPr="007D4864">
        <w:rPr>
          <w:rFonts w:ascii="Trebuchet MS" w:hAnsi="Trebuchet MS" w:cs="Calibri"/>
          <w:lang w:eastAsia="en-GB"/>
        </w:rPr>
        <w:t xml:space="preserve"> the parent on each day that the absence continues without explanation</w:t>
      </w:r>
      <w:r w:rsidR="00613EED" w:rsidRPr="007D4864">
        <w:rPr>
          <w:rFonts w:ascii="Trebuchet MS" w:hAnsi="Trebuchet MS" w:cs="Calibri"/>
          <w:lang w:eastAsia="en-GB"/>
        </w:rPr>
        <w:t>,</w:t>
      </w:r>
      <w:r w:rsidRPr="007D4864">
        <w:rPr>
          <w:rFonts w:ascii="Trebuchet MS" w:hAnsi="Trebuchet MS" w:cs="Calibri"/>
          <w:lang w:eastAsia="en-GB"/>
        </w:rPr>
        <w:t xml:space="preserve"> to </w:t>
      </w:r>
      <w:r w:rsidR="00085DFA" w:rsidRPr="007D4864">
        <w:rPr>
          <w:rFonts w:ascii="Trebuchet MS" w:hAnsi="Trebuchet MS" w:cs="Calibri"/>
          <w:lang w:eastAsia="en-GB"/>
        </w:rPr>
        <w:t xml:space="preserve">make </w:t>
      </w:r>
      <w:r w:rsidRPr="007D4864">
        <w:rPr>
          <w:rFonts w:ascii="Trebuchet MS" w:hAnsi="Trebuchet MS" w:cs="Calibri"/>
          <w:lang w:eastAsia="en-GB"/>
        </w:rPr>
        <w:t>sure proper safeguarding action is taken where necessary. If absence continues, the school will consider involving an education welfare officer</w:t>
      </w:r>
    </w:p>
    <w:p w14:paraId="0001224C" w14:textId="3C160C41"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 xml:space="preserve">Where relevant, report the unexplained absence to </w:t>
      </w:r>
      <w:r w:rsidR="008B6F50" w:rsidRPr="007D4864">
        <w:rPr>
          <w:rFonts w:ascii="Trebuchet MS" w:hAnsi="Trebuchet MS" w:cs="Calibri"/>
          <w:lang w:eastAsia="en-GB"/>
        </w:rPr>
        <w:t xml:space="preserve">other agencies working with the young person, such as </w:t>
      </w:r>
      <w:r w:rsidRPr="007D4864">
        <w:rPr>
          <w:rFonts w:ascii="Trebuchet MS" w:hAnsi="Trebuchet MS" w:cs="Calibri"/>
          <w:lang w:eastAsia="en-GB"/>
        </w:rPr>
        <w:t xml:space="preserve">the pupil’s youth offending team </w:t>
      </w:r>
      <w:r w:rsidR="00613EED" w:rsidRPr="007D4864">
        <w:rPr>
          <w:rFonts w:ascii="Trebuchet MS" w:hAnsi="Trebuchet MS" w:cs="Calibri"/>
          <w:lang w:eastAsia="en-GB"/>
        </w:rPr>
        <w:t>officer</w:t>
      </w:r>
    </w:p>
    <w:p w14:paraId="468D628D"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Where appropriate, offer support to the pupil and/or their parents to improve attendance</w:t>
      </w:r>
    </w:p>
    <w:p w14:paraId="390A83C1" w14:textId="77777777" w:rsidR="001C6B97" w:rsidRPr="007D4864" w:rsidRDefault="001C6B97" w:rsidP="008A3E77">
      <w:pPr>
        <w:numPr>
          <w:ilvl w:val="0"/>
          <w:numId w:val="29"/>
        </w:numPr>
        <w:rPr>
          <w:rFonts w:ascii="Trebuchet MS" w:eastAsia="Times New Roman" w:hAnsi="Trebuchet MS" w:cs="Calibri"/>
          <w:lang w:eastAsia="en-GB"/>
        </w:rPr>
      </w:pPr>
      <w:r w:rsidRPr="007D4864">
        <w:rPr>
          <w:rFonts w:ascii="Trebuchet MS" w:hAnsi="Trebuchet MS" w:cs="Calibri"/>
          <w:lang w:eastAsia="en-GB"/>
        </w:rPr>
        <w:t>Identify whether the pupil needs support from wider partners, as quickly as possible, and make the necessary referrals</w:t>
      </w:r>
    </w:p>
    <w:p w14:paraId="17048277" w14:textId="62B99D92" w:rsidR="00DB54C8" w:rsidRPr="007D4864" w:rsidRDefault="001C6B97" w:rsidP="008A3E77">
      <w:pPr>
        <w:numPr>
          <w:ilvl w:val="0"/>
          <w:numId w:val="29"/>
        </w:numPr>
        <w:spacing w:before="240"/>
        <w:rPr>
          <w:rFonts w:ascii="Trebuchet MS" w:hAnsi="Trebuchet MS" w:cs="Calibri"/>
          <w:sz w:val="24"/>
          <w:lang w:eastAsia="en-GB"/>
        </w:rPr>
      </w:pPr>
      <w:r w:rsidRPr="007D4864">
        <w:rPr>
          <w:rFonts w:ascii="Trebuchet MS" w:hAnsi="Trebuchet MS" w:cs="Calibri"/>
          <w:lang w:eastAsia="en-GB"/>
        </w:rPr>
        <w:t>Where support is not appropriate, not successful, or not engaged with</w:t>
      </w:r>
      <w:r w:rsidR="00DB54C8" w:rsidRPr="007D4864">
        <w:rPr>
          <w:rFonts w:ascii="Trebuchet MS" w:hAnsi="Trebuchet MS" w:cs="Calibri"/>
          <w:lang w:eastAsia="en-GB"/>
        </w:rPr>
        <w:t xml:space="preserve"> the school will proceed with the next steps which could include, an attendance contract</w:t>
      </w:r>
      <w:r w:rsidR="002D7A73" w:rsidRPr="007D4864">
        <w:rPr>
          <w:rFonts w:ascii="Trebuchet MS" w:hAnsi="Trebuchet MS" w:cs="Calibri"/>
          <w:lang w:eastAsia="en-GB"/>
        </w:rPr>
        <w:t>,</w:t>
      </w:r>
      <w:r w:rsidR="00DB54C8" w:rsidRPr="007D4864">
        <w:rPr>
          <w:rFonts w:ascii="Trebuchet MS" w:hAnsi="Trebuchet MS" w:cs="Calibri"/>
          <w:lang w:eastAsia="en-GB"/>
        </w:rPr>
        <w:t xml:space="preserve"> a notice to improve, penalty notice or other external intervention.</w:t>
      </w:r>
      <w:r w:rsidRPr="007D4864">
        <w:rPr>
          <w:rFonts w:ascii="Trebuchet MS" w:hAnsi="Trebuchet MS" w:cs="Calibri"/>
          <w:shd w:val="clear" w:color="auto" w:fill="FFFF00"/>
          <w:lang w:eastAsia="en-GB"/>
        </w:rPr>
        <w:t xml:space="preserve"> </w:t>
      </w:r>
    </w:p>
    <w:p w14:paraId="76AAA1C4" w14:textId="2ED9B832" w:rsidR="001C6B97" w:rsidRPr="007D4864" w:rsidRDefault="001C6B97" w:rsidP="0082167D">
      <w:pPr>
        <w:spacing w:before="240"/>
        <w:rPr>
          <w:rFonts w:ascii="Trebuchet MS" w:hAnsi="Trebuchet MS" w:cs="Calibri"/>
          <w:sz w:val="24"/>
          <w:lang w:eastAsia="en-GB"/>
        </w:rPr>
      </w:pPr>
      <w:r w:rsidRPr="007D4864">
        <w:rPr>
          <w:rFonts w:ascii="Trebuchet MS" w:hAnsi="Trebuchet MS" w:cs="Calibri"/>
          <w:b/>
          <w:bCs/>
          <w:color w:val="12263F"/>
          <w:sz w:val="24"/>
          <w:lang w:eastAsia="en-GB"/>
        </w:rPr>
        <w:t>4.</w:t>
      </w:r>
      <w:r w:rsidR="000561B9" w:rsidRPr="007D4864">
        <w:rPr>
          <w:rFonts w:ascii="Trebuchet MS" w:hAnsi="Trebuchet MS" w:cs="Calibri"/>
          <w:b/>
          <w:bCs/>
          <w:color w:val="12263F"/>
          <w:sz w:val="24"/>
          <w:lang w:eastAsia="en-GB"/>
        </w:rPr>
        <w:t>7</w:t>
      </w:r>
      <w:r w:rsidRPr="007D4864">
        <w:rPr>
          <w:rFonts w:ascii="Trebuchet MS" w:hAnsi="Trebuchet MS" w:cs="Calibri"/>
          <w:b/>
          <w:bCs/>
          <w:color w:val="12263F"/>
          <w:sz w:val="24"/>
          <w:lang w:eastAsia="en-GB"/>
        </w:rPr>
        <w:t xml:space="preserve"> Reporting to parents</w:t>
      </w:r>
    </w:p>
    <w:p w14:paraId="04F51030" w14:textId="30AFE3F0" w:rsidR="001C6B97" w:rsidRDefault="001C6B97" w:rsidP="001C6B97">
      <w:pPr>
        <w:rPr>
          <w:rFonts w:ascii="Trebuchet MS" w:hAnsi="Trebuchet MS" w:cs="Calibri"/>
          <w:lang w:eastAsia="en-GB"/>
        </w:rPr>
      </w:pPr>
      <w:r w:rsidRPr="007D4864">
        <w:rPr>
          <w:rFonts w:ascii="Trebuchet MS" w:hAnsi="Trebuchet MS" w:cs="Calibri"/>
          <w:lang w:eastAsia="en-GB"/>
        </w:rPr>
        <w:t xml:space="preserve">The school will regularly inform parents </w:t>
      </w:r>
      <w:r w:rsidR="00CB4B95" w:rsidRPr="007D4864">
        <w:rPr>
          <w:rFonts w:ascii="Trebuchet MS" w:hAnsi="Trebuchet MS" w:cs="Calibri"/>
        </w:rPr>
        <w:t>(see definition of ‘parent’, as used in this policy, in section 3.</w:t>
      </w:r>
      <w:r w:rsidR="002D7A73" w:rsidRPr="007D4864">
        <w:rPr>
          <w:rFonts w:ascii="Trebuchet MS" w:hAnsi="Trebuchet MS" w:cs="Calibri"/>
        </w:rPr>
        <w:t>8</w:t>
      </w:r>
      <w:r w:rsidR="00CB4B95" w:rsidRPr="007D4864">
        <w:rPr>
          <w:rFonts w:ascii="Trebuchet MS" w:hAnsi="Trebuchet MS" w:cs="Calibri"/>
        </w:rPr>
        <w:t xml:space="preserve"> above) </w:t>
      </w:r>
      <w:r w:rsidRPr="007D4864">
        <w:rPr>
          <w:rFonts w:ascii="Trebuchet MS" w:hAnsi="Trebuchet MS" w:cs="Calibri"/>
          <w:lang w:eastAsia="en-GB"/>
        </w:rPr>
        <w:t xml:space="preserve">about their child’s attendance and absence </w:t>
      </w:r>
      <w:r w:rsidR="008301A7">
        <w:rPr>
          <w:rFonts w:ascii="Trebuchet MS" w:hAnsi="Trebuchet MS" w:cs="Calibri"/>
          <w:lang w:eastAsia="en-GB"/>
        </w:rPr>
        <w:t>levels through termly text messages (if deemed necessary) and end of year reports.</w:t>
      </w:r>
    </w:p>
    <w:p w14:paraId="7821A198" w14:textId="77777777" w:rsidR="00BC191E" w:rsidRPr="007D4864" w:rsidRDefault="00BC191E" w:rsidP="001C6B97">
      <w:pPr>
        <w:rPr>
          <w:rFonts w:ascii="Trebuchet MS" w:hAnsi="Trebuchet MS" w:cs="Calibri"/>
          <w:lang w:eastAsia="en-GB"/>
        </w:rPr>
      </w:pPr>
    </w:p>
    <w:p w14:paraId="2702609A" w14:textId="77777777" w:rsidR="001C6B97" w:rsidRPr="00BC191E" w:rsidRDefault="001C6B97" w:rsidP="001C6B97">
      <w:pPr>
        <w:pStyle w:val="Heading1"/>
        <w:rPr>
          <w:rFonts w:ascii="Trebuchet MS" w:hAnsi="Trebuchet MS" w:cs="Calibri"/>
          <w:color w:val="002060"/>
          <w:szCs w:val="28"/>
          <w:lang w:eastAsia="en-GB"/>
        </w:rPr>
      </w:pPr>
      <w:bookmarkStart w:id="22" w:name="_Toc162360194"/>
      <w:bookmarkStart w:id="23" w:name="_Toc167190567"/>
      <w:r w:rsidRPr="00BC191E">
        <w:rPr>
          <w:rFonts w:ascii="Trebuchet MS" w:eastAsia="Arial" w:hAnsi="Trebuchet MS" w:cs="Calibri"/>
          <w:color w:val="002060"/>
          <w:szCs w:val="28"/>
          <w:lang w:eastAsia="en-GB"/>
        </w:rPr>
        <w:t>5. Authorised and unauthorised absence</w:t>
      </w:r>
      <w:bookmarkEnd w:id="22"/>
      <w:bookmarkEnd w:id="23"/>
      <w:r w:rsidRPr="00BC191E">
        <w:rPr>
          <w:rFonts w:ascii="Trebuchet MS" w:eastAsia="Arial" w:hAnsi="Trebuchet MS" w:cs="Calibri"/>
          <w:color w:val="002060"/>
          <w:szCs w:val="28"/>
          <w:lang w:eastAsia="en-GB"/>
        </w:rPr>
        <w:t xml:space="preserve"> </w:t>
      </w:r>
    </w:p>
    <w:p w14:paraId="2140CB77" w14:textId="7777777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 xml:space="preserve">5.1 Approval for term-time absence </w:t>
      </w:r>
    </w:p>
    <w:p w14:paraId="4DCA4DB3" w14:textId="77777777" w:rsidR="001C6B97" w:rsidRPr="007D4864" w:rsidRDefault="001C6B97" w:rsidP="001C6B97">
      <w:pPr>
        <w:rPr>
          <w:rFonts w:ascii="Trebuchet MS" w:hAnsi="Trebuchet MS" w:cs="Calibri"/>
          <w:lang w:eastAsia="en-GB"/>
        </w:rPr>
      </w:pPr>
      <w:r w:rsidRPr="007D4864">
        <w:rPr>
          <w:rFonts w:ascii="Trebuchet MS" w:hAnsi="Trebuchet MS" w:cs="Calibri"/>
          <w:shd w:val="clear" w:color="auto" w:fill="FFFFFF"/>
          <w:lang w:eastAsia="en-GB"/>
        </w:rPr>
        <w:t xml:space="preserve">The </w:t>
      </w:r>
      <w:proofErr w:type="spellStart"/>
      <w:r w:rsidRPr="007D4864">
        <w:rPr>
          <w:rFonts w:ascii="Trebuchet MS" w:hAnsi="Trebuchet MS" w:cs="Calibri"/>
          <w:shd w:val="clear" w:color="auto" w:fill="FFFFFF"/>
          <w:lang w:eastAsia="en-GB"/>
        </w:rPr>
        <w:t>headteacher</w:t>
      </w:r>
      <w:proofErr w:type="spellEnd"/>
      <w:r w:rsidRPr="007D4864">
        <w:rPr>
          <w:rFonts w:ascii="Trebuchet MS" w:hAnsi="Trebuchet MS" w:cs="Calibri"/>
          <w:shd w:val="clear" w:color="auto" w:fill="FFFFFF"/>
          <w:lang w:eastAsia="en-GB"/>
        </w:rPr>
        <w:t xml:space="preserve"> will allow pupils to be absent from the school site for certain educational activities</w:t>
      </w:r>
      <w:r w:rsidR="00613EED" w:rsidRPr="007D4864">
        <w:rPr>
          <w:rFonts w:ascii="Trebuchet MS" w:hAnsi="Trebuchet MS" w:cs="Calibri"/>
          <w:shd w:val="clear" w:color="auto" w:fill="FFFFFF"/>
          <w:lang w:eastAsia="en-GB"/>
        </w:rPr>
        <w:t>,</w:t>
      </w:r>
      <w:r w:rsidRPr="007D4864">
        <w:rPr>
          <w:rFonts w:ascii="Trebuchet MS" w:hAnsi="Trebuchet MS" w:cs="Calibri"/>
          <w:shd w:val="clear" w:color="auto" w:fill="FFFFFF"/>
          <w:lang w:eastAsia="en-GB"/>
        </w:rPr>
        <w:t xml:space="preserve"> or to attend other schools or settings. </w:t>
      </w:r>
    </w:p>
    <w:p w14:paraId="6513B214" w14:textId="77777777" w:rsidR="001C6B97" w:rsidRPr="007D4864" w:rsidRDefault="001C6B97" w:rsidP="001C6B97">
      <w:pPr>
        <w:rPr>
          <w:rFonts w:ascii="Trebuchet MS" w:hAnsi="Trebuchet MS" w:cs="Calibri"/>
          <w:color w:val="FF0000"/>
          <w:shd w:val="clear" w:color="auto" w:fill="FFFFFF"/>
          <w:lang w:eastAsia="en-GB"/>
        </w:rPr>
      </w:pPr>
      <w:r w:rsidRPr="007D4864">
        <w:rPr>
          <w:rFonts w:ascii="Trebuchet MS" w:hAnsi="Trebuchet MS" w:cs="Calibri"/>
          <w:shd w:val="clear" w:color="auto" w:fill="FFFFFF"/>
          <w:lang w:eastAsia="en-GB"/>
        </w:rPr>
        <w:t>The</w:t>
      </w:r>
      <w:r w:rsidR="00593866" w:rsidRPr="007D4864">
        <w:rPr>
          <w:rFonts w:ascii="Trebuchet MS" w:hAnsi="Trebuchet MS" w:cs="Calibri"/>
          <w:shd w:val="clear" w:color="auto" w:fill="FFFFFF"/>
          <w:lang w:eastAsia="en-GB"/>
        </w:rPr>
        <w:t xml:space="preserve"> </w:t>
      </w:r>
      <w:proofErr w:type="spellStart"/>
      <w:r w:rsidR="00593866" w:rsidRPr="007D4864">
        <w:rPr>
          <w:rFonts w:ascii="Trebuchet MS" w:hAnsi="Trebuchet MS" w:cs="Calibri"/>
          <w:shd w:val="clear" w:color="auto" w:fill="FFFFFF"/>
          <w:lang w:eastAsia="en-GB"/>
        </w:rPr>
        <w:t>headteacher</w:t>
      </w:r>
      <w:proofErr w:type="spellEnd"/>
      <w:r w:rsidRPr="007D4864">
        <w:rPr>
          <w:rFonts w:ascii="Trebuchet MS" w:hAnsi="Trebuchet MS" w:cs="Calibri"/>
          <w:shd w:val="clear" w:color="auto" w:fill="FFFFFF"/>
          <w:lang w:eastAsia="en-GB"/>
        </w:rPr>
        <w:t xml:space="preserve"> will only grant a </w:t>
      </w:r>
      <w:r w:rsidRPr="007D4864">
        <w:rPr>
          <w:rFonts w:ascii="Trebuchet MS" w:hAnsi="Trebuchet MS" w:cs="Calibri"/>
          <w:b/>
          <w:bCs/>
          <w:shd w:val="clear" w:color="auto" w:fill="FFFFFF"/>
          <w:lang w:eastAsia="en-GB"/>
        </w:rPr>
        <w:t>leave of absence</w:t>
      </w:r>
      <w:r w:rsidRPr="007D4864">
        <w:rPr>
          <w:rFonts w:ascii="Trebuchet MS" w:hAnsi="Trebuchet MS" w:cs="Calibri"/>
          <w:shd w:val="clear" w:color="auto" w:fill="FFFFFF"/>
          <w:lang w:eastAsia="en-GB"/>
        </w:rPr>
        <w:t xml:space="preserve"> to a pupil during term time if the request meets the specific circumstances set out in the</w:t>
      </w:r>
      <w:r w:rsidRPr="007D4864">
        <w:rPr>
          <w:rFonts w:ascii="Trebuchet MS" w:hAnsi="Trebuchet MS" w:cs="Calibri"/>
          <w:color w:val="FF0000"/>
          <w:shd w:val="clear" w:color="auto" w:fill="FFFFFF"/>
          <w:lang w:eastAsia="en-GB"/>
        </w:rPr>
        <w:t xml:space="preserve"> </w:t>
      </w:r>
      <w:hyperlink r:id="rId28" w:anchor=":~:text=11.,an%20%E2%80%9Cauthorised%20person%E2%80%9D).&amp;text=(b)regulated%20employment%20abroad." w:history="1">
        <w:r w:rsidR="00613EED" w:rsidRPr="007D4864">
          <w:rPr>
            <w:rStyle w:val="Hyperlink"/>
            <w:rFonts w:ascii="Trebuchet MS" w:hAnsi="Trebuchet MS" w:cs="Calibri"/>
            <w:shd w:val="clear" w:color="auto" w:fill="FFFFFF"/>
            <w:lang w:eastAsia="en-GB"/>
          </w:rPr>
          <w:t>2024 school attendance regulations</w:t>
        </w:r>
      </w:hyperlink>
      <w:r w:rsidRPr="007D4864">
        <w:rPr>
          <w:rFonts w:ascii="Trebuchet MS" w:hAnsi="Trebuchet MS" w:cs="Calibri"/>
          <w:color w:val="FF0000"/>
          <w:shd w:val="clear" w:color="auto" w:fill="FFFFFF"/>
          <w:lang w:eastAsia="en-GB"/>
        </w:rPr>
        <w:t xml:space="preserve">. </w:t>
      </w:r>
      <w:r w:rsidRPr="007D4864">
        <w:rPr>
          <w:rFonts w:ascii="Trebuchet MS" w:hAnsi="Trebuchet MS" w:cs="Calibri"/>
          <w:shd w:val="clear" w:color="auto" w:fill="FFFFFF"/>
          <w:lang w:eastAsia="en-GB"/>
        </w:rPr>
        <w:t>These circumstances are:</w:t>
      </w:r>
    </w:p>
    <w:p w14:paraId="3FA3923E"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Taking part in a regulated performance</w:t>
      </w:r>
      <w:r w:rsidR="007B7539" w:rsidRPr="007D4864">
        <w:rPr>
          <w:rFonts w:ascii="Trebuchet MS" w:hAnsi="Trebuchet MS" w:cs="Calibri"/>
          <w:lang w:eastAsia="en-GB"/>
        </w:rPr>
        <w:t>,</w:t>
      </w:r>
      <w:r w:rsidRPr="007D4864">
        <w:rPr>
          <w:rFonts w:ascii="Trebuchet MS" w:hAnsi="Trebuchet MS" w:cs="Calibri"/>
          <w:lang w:eastAsia="en-GB"/>
        </w:rPr>
        <w:t xml:space="preserve"> or</w:t>
      </w:r>
      <w:r w:rsidR="007B7539" w:rsidRPr="007D4864">
        <w:rPr>
          <w:rFonts w:ascii="Trebuchet MS" w:hAnsi="Trebuchet MS" w:cs="Calibri"/>
          <w:lang w:eastAsia="en-GB"/>
        </w:rPr>
        <w:t xml:space="preserve"> regulated</w:t>
      </w:r>
      <w:r w:rsidRPr="007D4864">
        <w:rPr>
          <w:rFonts w:ascii="Trebuchet MS" w:hAnsi="Trebuchet MS" w:cs="Calibri"/>
          <w:lang w:eastAsia="en-GB"/>
        </w:rPr>
        <w:t xml:space="preserve"> employment abroad</w:t>
      </w:r>
    </w:p>
    <w:p w14:paraId="012E1A5C"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Attending an interview</w:t>
      </w:r>
    </w:p>
    <w:p w14:paraId="60B5F9FC"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Study leave</w:t>
      </w:r>
    </w:p>
    <w:p w14:paraId="40442C16" w14:textId="05F6C2CA"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A temporary part-time timetable</w:t>
      </w:r>
      <w:r w:rsidR="00CE2264" w:rsidRPr="007D4864">
        <w:rPr>
          <w:rFonts w:ascii="Trebuchet MS" w:hAnsi="Trebuchet MS" w:cs="Calibri"/>
          <w:lang w:eastAsia="en-GB"/>
        </w:rPr>
        <w:t xml:space="preserve"> which is regularly reviewed</w:t>
      </w:r>
      <w:r w:rsidR="007129C5" w:rsidRPr="007D4864">
        <w:rPr>
          <w:rFonts w:ascii="Trebuchet MS" w:hAnsi="Trebuchet MS" w:cs="Calibri"/>
          <w:lang w:eastAsia="en-GB"/>
        </w:rPr>
        <w:t xml:space="preserve"> (every two weeks)</w:t>
      </w:r>
      <w:r w:rsidR="00262E2E" w:rsidRPr="007D4864">
        <w:rPr>
          <w:rFonts w:ascii="Trebuchet MS" w:hAnsi="Trebuchet MS" w:cs="Calibri"/>
          <w:lang w:eastAsia="en-GB"/>
        </w:rPr>
        <w:t xml:space="preserve"> in accordance with the legislation </w:t>
      </w:r>
      <w:r w:rsidR="00747864" w:rsidRPr="007D4864">
        <w:rPr>
          <w:rFonts w:ascii="Trebuchet MS" w:hAnsi="Trebuchet MS" w:cs="Calibri"/>
          <w:lang w:eastAsia="en-GB"/>
        </w:rPr>
        <w:t xml:space="preserve">above </w:t>
      </w:r>
      <w:r w:rsidR="00262E2E" w:rsidRPr="007D4864">
        <w:rPr>
          <w:rFonts w:ascii="Trebuchet MS" w:hAnsi="Trebuchet MS" w:cs="Calibri"/>
          <w:lang w:eastAsia="en-GB"/>
        </w:rPr>
        <w:t>(Paragraph 11-6)</w:t>
      </w:r>
    </w:p>
    <w:p w14:paraId="125C30BF" w14:textId="77777777" w:rsidR="001C6B97" w:rsidRPr="007D4864" w:rsidRDefault="001C6B97" w:rsidP="008A3E77">
      <w:pPr>
        <w:numPr>
          <w:ilvl w:val="0"/>
          <w:numId w:val="30"/>
        </w:numPr>
        <w:rPr>
          <w:rFonts w:ascii="Trebuchet MS" w:eastAsia="Times New Roman" w:hAnsi="Trebuchet MS" w:cs="Calibri"/>
          <w:lang w:eastAsia="en-GB"/>
        </w:rPr>
      </w:pPr>
      <w:r w:rsidRPr="007D4864">
        <w:rPr>
          <w:rFonts w:ascii="Trebuchet MS" w:hAnsi="Trebuchet MS" w:cs="Calibri"/>
          <w:lang w:eastAsia="en-GB"/>
        </w:rPr>
        <w:t>Exceptional circumstances</w:t>
      </w:r>
    </w:p>
    <w:p w14:paraId="75C6C050" w14:textId="253DD7E6"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A leave of absence is granted at the </w:t>
      </w:r>
      <w:proofErr w:type="spellStart"/>
      <w:r w:rsidRPr="007D4864">
        <w:rPr>
          <w:rFonts w:ascii="Trebuchet MS" w:hAnsi="Trebuchet MS" w:cs="Calibri"/>
          <w:lang w:eastAsia="en-GB"/>
        </w:rPr>
        <w:t>headteacher’s</w:t>
      </w:r>
      <w:proofErr w:type="spellEnd"/>
      <w:r w:rsidRPr="007D4864">
        <w:rPr>
          <w:rFonts w:ascii="Trebuchet MS" w:hAnsi="Trebuchet MS" w:cs="Calibri"/>
          <w:lang w:eastAsia="en-GB"/>
        </w:rPr>
        <w:t xml:space="preserve"> discretion, including the length of time </w:t>
      </w:r>
      <w:r w:rsidR="008815E6" w:rsidRPr="007D4864">
        <w:rPr>
          <w:rFonts w:ascii="Trebuchet MS" w:hAnsi="Trebuchet MS" w:cs="Calibri"/>
          <w:lang w:eastAsia="en-GB"/>
        </w:rPr>
        <w:t xml:space="preserve">for which </w:t>
      </w:r>
      <w:r w:rsidRPr="007D4864">
        <w:rPr>
          <w:rFonts w:ascii="Trebuchet MS" w:hAnsi="Trebuchet MS" w:cs="Calibri"/>
          <w:lang w:eastAsia="en-GB"/>
        </w:rPr>
        <w:t>the pupil is authorised to be absent.</w:t>
      </w:r>
    </w:p>
    <w:p w14:paraId="13F85E05" w14:textId="0F37EC92" w:rsidR="00DB54C8" w:rsidRPr="007D4864" w:rsidRDefault="00DB54C8" w:rsidP="001C6B97">
      <w:pPr>
        <w:rPr>
          <w:rFonts w:ascii="Trebuchet MS" w:hAnsi="Trebuchet MS" w:cs="Calibri"/>
        </w:rPr>
      </w:pPr>
      <w:r w:rsidRPr="007D4864">
        <w:rPr>
          <w:rFonts w:ascii="Trebuchet MS" w:hAnsi="Trebuchet MS" w:cs="Calibri"/>
        </w:rPr>
        <w:t xml:space="preserve">The Government have provided guidance on what is deemed to be exceptional: </w:t>
      </w:r>
    </w:p>
    <w:p w14:paraId="24048B15" w14:textId="77777777" w:rsidR="00DB54C8" w:rsidRPr="00BD1BEB" w:rsidRDefault="00DB54C8" w:rsidP="008A3E77">
      <w:pPr>
        <w:numPr>
          <w:ilvl w:val="0"/>
          <w:numId w:val="31"/>
        </w:numPr>
        <w:rPr>
          <w:rFonts w:ascii="Trebuchet MS" w:hAnsi="Trebuchet MS" w:cs="Calibri"/>
          <w:b/>
          <w:highlight w:val="yellow"/>
          <w:u w:val="single"/>
          <w:lang w:eastAsia="en-GB"/>
        </w:rPr>
      </w:pPr>
      <w:r w:rsidRPr="00BD1BEB">
        <w:rPr>
          <w:rFonts w:ascii="Trebuchet MS" w:hAnsi="Trebuchet MS" w:cs="Calibri"/>
          <w:b/>
          <w:highlight w:val="yellow"/>
          <w:u w:val="single"/>
        </w:rPr>
        <w:t>Forces’ Personnel on leave from a foreign posting.</w:t>
      </w:r>
    </w:p>
    <w:p w14:paraId="1ACC9333" w14:textId="77777777" w:rsidR="00DB54C8" w:rsidRPr="00BD1BEB" w:rsidRDefault="00DB54C8" w:rsidP="008A3E77">
      <w:pPr>
        <w:numPr>
          <w:ilvl w:val="0"/>
          <w:numId w:val="31"/>
        </w:numPr>
        <w:rPr>
          <w:rFonts w:ascii="Trebuchet MS" w:hAnsi="Trebuchet MS" w:cs="Calibri"/>
          <w:b/>
          <w:highlight w:val="yellow"/>
          <w:u w:val="single"/>
          <w:lang w:eastAsia="en-GB"/>
        </w:rPr>
      </w:pPr>
      <w:r w:rsidRPr="00BD1BEB">
        <w:rPr>
          <w:rFonts w:ascii="Trebuchet MS" w:hAnsi="Trebuchet MS" w:cs="Calibri"/>
          <w:b/>
          <w:highlight w:val="yellow"/>
          <w:u w:val="single"/>
        </w:rPr>
        <w:t xml:space="preserve">Parents’ employment restrictions – evidence will be requested from employers to prove that none of the school holidays can be used. </w:t>
      </w:r>
    </w:p>
    <w:p w14:paraId="7A51E232" w14:textId="77777777" w:rsidR="00DB54C8" w:rsidRPr="00BD1BEB" w:rsidRDefault="00DB54C8" w:rsidP="008A3E77">
      <w:pPr>
        <w:numPr>
          <w:ilvl w:val="0"/>
          <w:numId w:val="31"/>
        </w:numPr>
        <w:rPr>
          <w:rFonts w:ascii="Trebuchet MS" w:hAnsi="Trebuchet MS" w:cs="Calibri"/>
          <w:b/>
          <w:highlight w:val="yellow"/>
          <w:u w:val="single"/>
          <w:lang w:eastAsia="en-GB"/>
        </w:rPr>
      </w:pPr>
      <w:r w:rsidRPr="00BD1BEB">
        <w:rPr>
          <w:rFonts w:ascii="Trebuchet MS" w:hAnsi="Trebuchet MS" w:cs="Calibri"/>
          <w:b/>
          <w:highlight w:val="yellow"/>
          <w:u w:val="single"/>
        </w:rPr>
        <w:t xml:space="preserve">Significant family events or circumstances – these will need to be considered individually. </w:t>
      </w:r>
    </w:p>
    <w:p w14:paraId="15266559" w14:textId="6F7B4E7D" w:rsidR="00DB54C8" w:rsidRPr="007D4864" w:rsidRDefault="00DB54C8" w:rsidP="00DB54C8">
      <w:pPr>
        <w:rPr>
          <w:rFonts w:ascii="Trebuchet MS" w:hAnsi="Trebuchet MS" w:cs="Calibri"/>
        </w:rPr>
      </w:pPr>
      <w:r w:rsidRPr="007D4864">
        <w:rPr>
          <w:rFonts w:ascii="Trebuchet MS" w:hAnsi="Trebuchet MS" w:cs="Calibri"/>
        </w:rPr>
        <w:t xml:space="preserve"> The Government have also noted areas which </w:t>
      </w:r>
      <w:r w:rsidRPr="007D4864">
        <w:rPr>
          <w:rFonts w:ascii="Trebuchet MS" w:hAnsi="Trebuchet MS" w:cs="Calibri"/>
          <w:b/>
          <w:bCs/>
          <w:u w:val="single"/>
        </w:rPr>
        <w:t>would not be considered</w:t>
      </w:r>
      <w:r w:rsidRPr="007D4864">
        <w:rPr>
          <w:rFonts w:ascii="Trebuchet MS" w:hAnsi="Trebuchet MS" w:cs="Calibri"/>
        </w:rPr>
        <w:t xml:space="preserve"> exceptional, for example:</w:t>
      </w:r>
    </w:p>
    <w:p w14:paraId="443369BC"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Relatives visiting </w:t>
      </w:r>
    </w:p>
    <w:p w14:paraId="6430C050"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Cheaper holidays in England and abroad. </w:t>
      </w:r>
    </w:p>
    <w:p w14:paraId="33C6FDB5"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Family day trips.</w:t>
      </w:r>
    </w:p>
    <w:p w14:paraId="346A3025"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Visiting friends/family that have different half terms or holidays. </w:t>
      </w:r>
    </w:p>
    <w:p w14:paraId="092C55FA" w14:textId="77777777" w:rsidR="00DB54C8" w:rsidRPr="007D4864" w:rsidRDefault="00DB54C8" w:rsidP="008A3E77">
      <w:pPr>
        <w:numPr>
          <w:ilvl w:val="0"/>
          <w:numId w:val="32"/>
        </w:numPr>
        <w:rPr>
          <w:rFonts w:ascii="Trebuchet MS" w:hAnsi="Trebuchet MS" w:cs="Calibri"/>
          <w:lang w:eastAsia="en-GB"/>
        </w:rPr>
      </w:pPr>
      <w:r w:rsidRPr="007D4864">
        <w:rPr>
          <w:rFonts w:ascii="Trebuchet MS" w:hAnsi="Trebuchet MS" w:cs="Calibri"/>
        </w:rPr>
        <w:t xml:space="preserve">Because a child has good attendance. </w:t>
      </w:r>
    </w:p>
    <w:p w14:paraId="73500B05" w14:textId="04039494" w:rsidR="001C6B97" w:rsidRPr="007D4864" w:rsidRDefault="001C6B97" w:rsidP="00DB54C8">
      <w:pPr>
        <w:rPr>
          <w:rFonts w:ascii="Trebuchet MS" w:hAnsi="Trebuchet MS" w:cs="Calibri"/>
          <w:lang w:eastAsia="en-GB"/>
        </w:rPr>
      </w:pPr>
      <w:r w:rsidRPr="007D4864">
        <w:rPr>
          <w:rFonts w:ascii="Trebuchet MS" w:hAnsi="Trebuchet MS" w:cs="Calibri"/>
          <w:lang w:eastAsia="en-GB"/>
        </w:rPr>
        <w:t>As a leave of absence will only be granted in exceptional circumstances</w:t>
      </w:r>
      <w:r w:rsidR="00593866" w:rsidRPr="007D4864">
        <w:rPr>
          <w:rFonts w:ascii="Trebuchet MS" w:hAnsi="Trebuchet MS" w:cs="Calibri"/>
          <w:lang w:eastAsia="en-GB"/>
        </w:rPr>
        <w:t>,</w:t>
      </w:r>
      <w:r w:rsidRPr="007D4864">
        <w:rPr>
          <w:rFonts w:ascii="Trebuchet MS" w:hAnsi="Trebuchet MS" w:cs="Calibri"/>
          <w:lang w:eastAsia="en-GB"/>
        </w:rPr>
        <w:t xml:space="preserve"> </w:t>
      </w:r>
      <w:r w:rsidRPr="00BD1BEB">
        <w:rPr>
          <w:rFonts w:ascii="Trebuchet MS" w:hAnsi="Trebuchet MS" w:cs="Calibri"/>
          <w:b/>
          <w:highlight w:val="yellow"/>
          <w:u w:val="single"/>
          <w:lang w:eastAsia="en-GB"/>
        </w:rPr>
        <w:t>it is unlikely a leave of absence will be granted for the purposes of a family holiday.</w:t>
      </w:r>
      <w:r w:rsidRPr="00BD1BEB">
        <w:rPr>
          <w:rFonts w:ascii="Trebuchet MS" w:hAnsi="Trebuchet MS" w:cs="Calibri"/>
          <w:b/>
          <w:u w:val="single"/>
          <w:lang w:eastAsia="en-GB"/>
        </w:rPr>
        <w:t xml:space="preserve"> </w:t>
      </w:r>
    </w:p>
    <w:p w14:paraId="60C3B593"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school considers each application for term-time absence individually, taking into account the specific facts, circumstances and relevant background context behind the request. </w:t>
      </w:r>
    </w:p>
    <w:p w14:paraId="6EA4236C" w14:textId="7097170B" w:rsidR="00DB54C8" w:rsidRPr="007D4864" w:rsidRDefault="001C6B97" w:rsidP="001C6B97">
      <w:pPr>
        <w:rPr>
          <w:rFonts w:ascii="Trebuchet MS" w:hAnsi="Trebuchet MS" w:cs="Calibri"/>
          <w:lang w:eastAsia="en-GB"/>
        </w:rPr>
      </w:pPr>
      <w:r w:rsidRPr="007D4864">
        <w:rPr>
          <w:rFonts w:ascii="Trebuchet MS" w:hAnsi="Trebuchet MS" w:cs="Calibri"/>
          <w:lang w:eastAsia="en-GB"/>
        </w:rPr>
        <w:t>Any request should be submitted as soon as it is anticipated and, where possible, at least</w:t>
      </w:r>
      <w:r w:rsidR="00DB54C8" w:rsidRPr="007D4864">
        <w:rPr>
          <w:rFonts w:ascii="Trebuchet MS" w:hAnsi="Trebuchet MS" w:cs="Calibri"/>
          <w:lang w:eastAsia="en-GB"/>
        </w:rPr>
        <w:t xml:space="preserve"> 5 weeks</w:t>
      </w:r>
      <w:r w:rsidRPr="007D4864">
        <w:rPr>
          <w:rFonts w:ascii="Trebuchet MS" w:hAnsi="Trebuchet MS" w:cs="Calibri"/>
          <w:lang w:eastAsia="en-GB"/>
        </w:rPr>
        <w:t xml:space="preserve"> before the absence, and in accordance with any leave of absence request form, accessible</w:t>
      </w:r>
      <w:r w:rsidR="0089764B" w:rsidRPr="007D4864">
        <w:rPr>
          <w:rFonts w:ascii="Trebuchet MS" w:hAnsi="Trebuchet MS" w:cs="Calibri"/>
          <w:lang w:eastAsia="en-GB"/>
        </w:rPr>
        <w:t xml:space="preserve"> via the school.</w:t>
      </w:r>
      <w:r w:rsidRPr="007D4864">
        <w:rPr>
          <w:rFonts w:ascii="Trebuchet MS" w:hAnsi="Trebuchet MS" w:cs="Calibri"/>
          <w:lang w:eastAsia="en-GB"/>
        </w:rPr>
        <w:t xml:space="preserve"> The </w:t>
      </w:r>
      <w:proofErr w:type="spellStart"/>
      <w:r w:rsidRPr="007D4864">
        <w:rPr>
          <w:rFonts w:ascii="Trebuchet MS" w:hAnsi="Trebuchet MS" w:cs="Calibri"/>
          <w:lang w:eastAsia="en-GB"/>
        </w:rPr>
        <w:t>headteacher</w:t>
      </w:r>
      <w:proofErr w:type="spellEnd"/>
      <w:r w:rsidRPr="007D4864">
        <w:rPr>
          <w:rFonts w:ascii="Trebuchet MS" w:hAnsi="Trebuchet MS" w:cs="Calibri"/>
          <w:lang w:eastAsia="en-GB"/>
        </w:rPr>
        <w:t xml:space="preserve"> may require evidence to support any request for leave of absence</w:t>
      </w:r>
      <w:r w:rsidR="00DB54C8" w:rsidRPr="007D4864">
        <w:rPr>
          <w:rFonts w:ascii="Trebuchet MS" w:hAnsi="Trebuchet MS" w:cs="Calibri"/>
          <w:lang w:eastAsia="en-GB"/>
        </w:rPr>
        <w:t>.</w:t>
      </w:r>
    </w:p>
    <w:p w14:paraId="2AA1FA73"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Other valid reasons for </w:t>
      </w:r>
      <w:r w:rsidRPr="007D4864">
        <w:rPr>
          <w:rFonts w:ascii="Trebuchet MS" w:hAnsi="Trebuchet MS" w:cs="Calibri"/>
          <w:b/>
          <w:bCs/>
          <w:u w:val="single"/>
          <w:lang w:eastAsia="en-GB"/>
        </w:rPr>
        <w:t>authorised absence include (but are not limited to):</w:t>
      </w:r>
    </w:p>
    <w:p w14:paraId="2311CF0B" w14:textId="634855BD" w:rsidR="001C6B97" w:rsidRPr="007D4864" w:rsidRDefault="001C6B97" w:rsidP="008A3E77">
      <w:pPr>
        <w:numPr>
          <w:ilvl w:val="0"/>
          <w:numId w:val="33"/>
        </w:numPr>
        <w:rPr>
          <w:rFonts w:ascii="Trebuchet MS" w:eastAsia="Times New Roman" w:hAnsi="Trebuchet MS" w:cs="Calibri"/>
          <w:lang w:eastAsia="en-GB"/>
        </w:rPr>
      </w:pPr>
      <w:r w:rsidRPr="007D4864">
        <w:rPr>
          <w:rFonts w:ascii="Trebuchet MS" w:hAnsi="Trebuchet MS" w:cs="Calibri"/>
          <w:lang w:eastAsia="en-GB"/>
        </w:rPr>
        <w:t>Illness (including mental</w:t>
      </w:r>
      <w:r w:rsidR="00593866" w:rsidRPr="007D4864">
        <w:rPr>
          <w:rFonts w:ascii="Trebuchet MS" w:hAnsi="Trebuchet MS" w:cs="Calibri"/>
          <w:lang w:eastAsia="en-GB"/>
        </w:rPr>
        <w:t>-</w:t>
      </w:r>
      <w:r w:rsidRPr="007D4864">
        <w:rPr>
          <w:rFonts w:ascii="Trebuchet MS" w:hAnsi="Trebuchet MS" w:cs="Calibri"/>
          <w:lang w:eastAsia="en-GB"/>
        </w:rPr>
        <w:t>health illness) and medical/dental appointments (see sections 4.</w:t>
      </w:r>
      <w:r w:rsidR="00DC65B2" w:rsidRPr="007D4864">
        <w:rPr>
          <w:rFonts w:ascii="Trebuchet MS" w:hAnsi="Trebuchet MS" w:cs="Calibri"/>
          <w:lang w:eastAsia="en-GB"/>
        </w:rPr>
        <w:t>3</w:t>
      </w:r>
      <w:r w:rsidRPr="007D4864">
        <w:rPr>
          <w:rFonts w:ascii="Trebuchet MS" w:hAnsi="Trebuchet MS" w:cs="Calibri"/>
          <w:lang w:eastAsia="en-GB"/>
        </w:rPr>
        <w:t xml:space="preserve"> and 4.</w:t>
      </w:r>
      <w:r w:rsidR="00DC65B2" w:rsidRPr="007D4864">
        <w:rPr>
          <w:rFonts w:ascii="Trebuchet MS" w:hAnsi="Trebuchet MS" w:cs="Calibri"/>
          <w:lang w:eastAsia="en-GB"/>
        </w:rPr>
        <w:t>4</w:t>
      </w:r>
      <w:r w:rsidRPr="007D4864">
        <w:rPr>
          <w:rFonts w:ascii="Trebuchet MS" w:hAnsi="Trebuchet MS" w:cs="Calibri"/>
          <w:lang w:eastAsia="en-GB"/>
        </w:rPr>
        <w:t xml:space="preserve"> for more detail)</w:t>
      </w:r>
    </w:p>
    <w:p w14:paraId="7D40947C" w14:textId="77777777" w:rsidR="001C6B97" w:rsidRPr="007D4864" w:rsidRDefault="001C6B97" w:rsidP="008A3E77">
      <w:pPr>
        <w:numPr>
          <w:ilvl w:val="0"/>
          <w:numId w:val="33"/>
        </w:numPr>
        <w:rPr>
          <w:rFonts w:ascii="Trebuchet MS" w:eastAsia="Times New Roman" w:hAnsi="Trebuchet MS" w:cs="Calibri"/>
          <w:lang w:eastAsia="en-GB"/>
        </w:rPr>
      </w:pPr>
      <w:r w:rsidRPr="007D4864">
        <w:rPr>
          <w:rFonts w:ascii="Trebuchet MS" w:hAnsi="Trebuchet MS" w:cs="Calibri"/>
          <w:lang w:eastAsia="en-GB"/>
        </w:rPr>
        <w:t>Religious observance – where the day is exclusively set apart for religious observance by the religious body to which the pupil’s parent(s) belong</w:t>
      </w:r>
      <w:r w:rsidR="004B3AEC" w:rsidRPr="007D4864">
        <w:rPr>
          <w:rFonts w:ascii="Trebuchet MS" w:hAnsi="Trebuchet MS" w:cs="Calibri"/>
          <w:lang w:eastAsia="en-GB"/>
        </w:rPr>
        <w:t>(s)</w:t>
      </w:r>
      <w:r w:rsidRPr="007D4864">
        <w:rPr>
          <w:rFonts w:ascii="Trebuchet MS" w:hAnsi="Trebuchet MS" w:cs="Calibri"/>
          <w:lang w:eastAsia="en-GB"/>
        </w:rPr>
        <w:t>. If necessary, the school will seek advice from the parent’s</w:t>
      </w:r>
      <w:r w:rsidR="00593866" w:rsidRPr="007D4864">
        <w:rPr>
          <w:rFonts w:ascii="Trebuchet MS" w:hAnsi="Trebuchet MS" w:cs="Calibri"/>
          <w:lang w:eastAsia="en-GB"/>
        </w:rPr>
        <w:t xml:space="preserve"> </w:t>
      </w:r>
      <w:r w:rsidRPr="007D4864">
        <w:rPr>
          <w:rFonts w:ascii="Trebuchet MS" w:hAnsi="Trebuchet MS" w:cs="Calibri"/>
          <w:lang w:eastAsia="en-GB"/>
        </w:rPr>
        <w:t>religious body to confirm whether the day is set apart</w:t>
      </w:r>
    </w:p>
    <w:p w14:paraId="318D61CB" w14:textId="77777777" w:rsidR="001C6B97" w:rsidRPr="007D4864" w:rsidRDefault="001C6B97" w:rsidP="008A3E77">
      <w:pPr>
        <w:numPr>
          <w:ilvl w:val="0"/>
          <w:numId w:val="33"/>
        </w:numPr>
        <w:rPr>
          <w:rFonts w:ascii="Trebuchet MS" w:eastAsia="Times New Roman" w:hAnsi="Trebuchet MS" w:cs="Calibri"/>
          <w:sz w:val="22"/>
          <w:szCs w:val="22"/>
          <w:lang w:eastAsia="en-GB"/>
        </w:rPr>
      </w:pPr>
      <w:r w:rsidRPr="007D4864">
        <w:rPr>
          <w:rFonts w:ascii="Trebuchet MS" w:hAnsi="Trebuchet MS" w:cs="Calibri"/>
          <w:lang w:eastAsia="en-GB"/>
        </w:rPr>
        <w:t>Parent</w:t>
      </w:r>
      <w:r w:rsidR="00E71873" w:rsidRPr="007D4864">
        <w:rPr>
          <w:rFonts w:ascii="Trebuchet MS" w:hAnsi="Trebuchet MS" w:cs="Calibri"/>
          <w:lang w:eastAsia="en-GB"/>
        </w:rPr>
        <w:t>(s)</w:t>
      </w:r>
      <w:r w:rsidRPr="007D4864">
        <w:rPr>
          <w:rFonts w:ascii="Trebuchet MS" w:hAnsi="Trebuchet MS" w:cs="Calibri"/>
          <w:lang w:eastAsia="en-GB"/>
        </w:rPr>
        <w:t xml:space="preserve"> travelling for occupational purposes</w:t>
      </w:r>
      <w:r w:rsidRPr="007D4864">
        <w:rPr>
          <w:rFonts w:ascii="Trebuchet MS" w:hAnsi="Trebuchet MS" w:cs="Calibri"/>
          <w:i/>
          <w:iCs/>
          <w:sz w:val="22"/>
          <w:szCs w:val="22"/>
          <w:lang w:eastAsia="en-GB"/>
        </w:rPr>
        <w:t xml:space="preserve"> </w:t>
      </w:r>
      <w:r w:rsidRPr="007D4864">
        <w:rPr>
          <w:rFonts w:ascii="Trebuchet MS" w:hAnsi="Trebuchet MS" w:cs="Calibri"/>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17ED6F42" w14:textId="77777777" w:rsidR="001C6B97" w:rsidRPr="007D4864" w:rsidRDefault="001C6B97" w:rsidP="008A3E77">
      <w:pPr>
        <w:numPr>
          <w:ilvl w:val="0"/>
          <w:numId w:val="33"/>
        </w:numPr>
        <w:rPr>
          <w:rFonts w:ascii="Trebuchet MS" w:eastAsia="Times New Roman" w:hAnsi="Trebuchet MS" w:cs="Calibri"/>
          <w:sz w:val="22"/>
          <w:szCs w:val="22"/>
          <w:lang w:eastAsia="en-GB"/>
        </w:rPr>
      </w:pPr>
      <w:r w:rsidRPr="007D4864">
        <w:rPr>
          <w:rFonts w:ascii="Trebuchet MS" w:hAnsi="Trebuchet MS" w:cs="Calibri"/>
          <w:lang w:eastAsia="en-GB"/>
        </w:rPr>
        <w:t>If the pupil is currently suspended or excluded from school (and no alternative provision has been made)</w:t>
      </w:r>
    </w:p>
    <w:p w14:paraId="0AD1E789" w14:textId="77777777" w:rsidR="0076794A" w:rsidRPr="007D4864" w:rsidRDefault="0076794A" w:rsidP="0076794A">
      <w:pPr>
        <w:ind w:left="79"/>
        <w:rPr>
          <w:rFonts w:ascii="Trebuchet MS" w:eastAsia="Times New Roman" w:hAnsi="Trebuchet MS" w:cs="Calibri"/>
          <w:sz w:val="22"/>
          <w:szCs w:val="22"/>
          <w:lang w:eastAsia="en-GB"/>
        </w:rPr>
      </w:pPr>
      <w:r w:rsidRPr="007D4864">
        <w:rPr>
          <w:rFonts w:ascii="Trebuchet MS" w:hAnsi="Trebuchet MS" w:cs="Calibri"/>
          <w:lang w:eastAsia="en-GB"/>
        </w:rPr>
        <w:t xml:space="preserve">Other reasons </w:t>
      </w:r>
      <w:r w:rsidRPr="007D4864">
        <w:rPr>
          <w:rFonts w:ascii="Trebuchet MS" w:hAnsi="Trebuchet MS" w:cs="Calibri"/>
          <w:b/>
          <w:bCs/>
          <w:u w:val="single"/>
          <w:lang w:eastAsia="en-GB"/>
        </w:rPr>
        <w:t>the school may allow a pupil to be absent from the school site</w:t>
      </w:r>
      <w:r w:rsidRPr="007D4864">
        <w:rPr>
          <w:rFonts w:ascii="Trebuchet MS" w:hAnsi="Trebuchet MS" w:cs="Calibri"/>
          <w:lang w:eastAsia="en-GB"/>
        </w:rPr>
        <w:t>, which are not classified as absences, include (but are not limited to):</w:t>
      </w:r>
    </w:p>
    <w:p w14:paraId="31AC1ADB" w14:textId="1F246C97" w:rsidR="003227B6" w:rsidRPr="007D4864" w:rsidRDefault="003227B6" w:rsidP="008A3E77">
      <w:pPr>
        <w:numPr>
          <w:ilvl w:val="0"/>
          <w:numId w:val="34"/>
        </w:numPr>
        <w:rPr>
          <w:rFonts w:ascii="Trebuchet MS" w:eastAsia="Times New Roman" w:hAnsi="Trebuchet MS" w:cs="Calibri"/>
          <w:sz w:val="22"/>
          <w:szCs w:val="22"/>
          <w:lang w:eastAsia="en-GB"/>
        </w:rPr>
      </w:pPr>
      <w:bookmarkStart w:id="24" w:name="_Hlk166585176"/>
      <w:r w:rsidRPr="007D4864">
        <w:rPr>
          <w:rFonts w:ascii="Trebuchet MS" w:hAnsi="Trebuchet MS" w:cs="Calibri"/>
          <w:lang w:eastAsia="en-GB"/>
        </w:rPr>
        <w:t>Attending an offsite approved educational activity, sporting activity or visit or trip arranged</w:t>
      </w:r>
      <w:r w:rsidR="00B27B70" w:rsidRPr="007D4864">
        <w:rPr>
          <w:rFonts w:ascii="Trebuchet MS" w:hAnsi="Trebuchet MS" w:cs="Calibri"/>
          <w:lang w:eastAsia="en-GB"/>
        </w:rPr>
        <w:t xml:space="preserve"> or approved</w:t>
      </w:r>
      <w:r w:rsidRPr="007D4864">
        <w:rPr>
          <w:rFonts w:ascii="Trebuchet MS" w:hAnsi="Trebuchet MS" w:cs="Calibri"/>
          <w:lang w:eastAsia="en-GB"/>
        </w:rPr>
        <w:t xml:space="preserve"> by the school</w:t>
      </w:r>
      <w:r w:rsidR="00DE3D24" w:rsidRPr="007D4864">
        <w:rPr>
          <w:rFonts w:ascii="Trebuchet MS" w:hAnsi="Trebuchet MS" w:cs="Calibri"/>
          <w:lang w:eastAsia="en-GB"/>
        </w:rPr>
        <w:t>.</w:t>
      </w:r>
      <w:r w:rsidR="00B27B70" w:rsidRPr="007D4864">
        <w:rPr>
          <w:rFonts w:ascii="Trebuchet MS" w:hAnsi="Trebuchet MS" w:cs="Calibri"/>
          <w:lang w:eastAsia="en-GB"/>
        </w:rPr>
        <w:t xml:space="preserve"> (This must be in accordance with </w:t>
      </w:r>
      <w:r w:rsidR="00784B55" w:rsidRPr="007D4864">
        <w:rPr>
          <w:rFonts w:ascii="Trebuchet MS" w:hAnsi="Trebuchet MS" w:cs="Calibri"/>
          <w:lang w:eastAsia="en-GB"/>
        </w:rPr>
        <w:t>the legislation 10 paragraph 11 and all appro</w:t>
      </w:r>
      <w:r w:rsidR="00DE3D24" w:rsidRPr="007D4864">
        <w:rPr>
          <w:rFonts w:ascii="Trebuchet MS" w:hAnsi="Trebuchet MS" w:cs="Calibri"/>
          <w:lang w:eastAsia="en-GB"/>
        </w:rPr>
        <w:t>priate documentation must be completed). Any ongoing activity must be temporary and regularly reviewed</w:t>
      </w:r>
      <w:r w:rsidR="00037E3F" w:rsidRPr="007D4864">
        <w:rPr>
          <w:rFonts w:ascii="Trebuchet MS" w:hAnsi="Trebuchet MS" w:cs="Calibri"/>
          <w:lang w:eastAsia="en-GB"/>
        </w:rPr>
        <w:t xml:space="preserve"> (every two weeks)</w:t>
      </w:r>
      <w:r w:rsidR="00DE3D24" w:rsidRPr="007D4864">
        <w:rPr>
          <w:rFonts w:ascii="Trebuchet MS" w:hAnsi="Trebuchet MS" w:cs="Calibri"/>
          <w:lang w:eastAsia="en-GB"/>
        </w:rPr>
        <w:t>.</w:t>
      </w:r>
    </w:p>
    <w:p w14:paraId="328F2438" w14:textId="77777777" w:rsidR="003227B6" w:rsidRPr="007D4864" w:rsidRDefault="003227B6" w:rsidP="008A3E77">
      <w:pPr>
        <w:numPr>
          <w:ilvl w:val="0"/>
          <w:numId w:val="34"/>
        </w:numPr>
        <w:rPr>
          <w:rFonts w:ascii="Trebuchet MS" w:eastAsia="Times New Roman" w:hAnsi="Trebuchet MS" w:cs="Calibri"/>
          <w:sz w:val="22"/>
          <w:szCs w:val="22"/>
          <w:lang w:eastAsia="en-GB"/>
        </w:rPr>
      </w:pPr>
      <w:r w:rsidRPr="007D4864">
        <w:rPr>
          <w:rFonts w:ascii="Trebuchet MS" w:hAnsi="Trebuchet MS" w:cs="Calibri"/>
          <w:lang w:eastAsia="en-GB"/>
        </w:rPr>
        <w:t>Attending another school at which the pupil is also registered (dual registration)</w:t>
      </w:r>
    </w:p>
    <w:p w14:paraId="386D37F5" w14:textId="77777777" w:rsidR="003227B6" w:rsidRPr="007D4864" w:rsidRDefault="003227B6" w:rsidP="008A3E77">
      <w:pPr>
        <w:numPr>
          <w:ilvl w:val="0"/>
          <w:numId w:val="34"/>
        </w:numPr>
        <w:rPr>
          <w:rFonts w:ascii="Trebuchet MS" w:eastAsia="Times New Roman" w:hAnsi="Trebuchet MS" w:cs="Calibri"/>
          <w:sz w:val="22"/>
          <w:szCs w:val="22"/>
          <w:lang w:eastAsia="en-GB"/>
        </w:rPr>
      </w:pPr>
      <w:r w:rsidRPr="007D4864">
        <w:rPr>
          <w:rFonts w:ascii="Trebuchet MS" w:hAnsi="Trebuchet MS" w:cs="Calibri"/>
          <w:lang w:eastAsia="en-GB"/>
        </w:rPr>
        <w:t>Attending provision arranged by the local authority</w:t>
      </w:r>
    </w:p>
    <w:p w14:paraId="6A288306" w14:textId="4309ED81" w:rsidR="008671F3" w:rsidRPr="007D4864" w:rsidRDefault="003227B6" w:rsidP="008A3E77">
      <w:pPr>
        <w:numPr>
          <w:ilvl w:val="0"/>
          <w:numId w:val="34"/>
        </w:numPr>
        <w:rPr>
          <w:rFonts w:ascii="Trebuchet MS" w:eastAsia="Times New Roman" w:hAnsi="Trebuchet MS" w:cs="Calibri"/>
          <w:sz w:val="22"/>
          <w:szCs w:val="22"/>
          <w:lang w:eastAsia="en-GB"/>
        </w:rPr>
      </w:pPr>
      <w:r w:rsidRPr="007D4864">
        <w:rPr>
          <w:rFonts w:ascii="Trebuchet MS" w:hAnsi="Trebuchet MS" w:cs="Calibri"/>
          <w:lang w:eastAsia="en-GB"/>
        </w:rPr>
        <w:t>Attending work experience</w:t>
      </w:r>
    </w:p>
    <w:p w14:paraId="5123010B" w14:textId="77777777" w:rsidR="003227B6" w:rsidRPr="007D4864" w:rsidRDefault="003227B6" w:rsidP="008A3E77">
      <w:pPr>
        <w:numPr>
          <w:ilvl w:val="0"/>
          <w:numId w:val="34"/>
        </w:numPr>
        <w:rPr>
          <w:rFonts w:ascii="Trebuchet MS" w:eastAsia="Times New Roman" w:hAnsi="Trebuchet MS" w:cs="Calibri"/>
          <w:szCs w:val="20"/>
          <w:lang w:eastAsia="en-GB"/>
        </w:rPr>
      </w:pPr>
      <w:r w:rsidRPr="007D4864">
        <w:rPr>
          <w:rFonts w:ascii="Trebuchet MS" w:hAnsi="Trebuchet MS" w:cs="Calibri"/>
          <w:lang w:eastAsia="en-GB"/>
        </w:rPr>
        <w:t xml:space="preserve">If there is </w:t>
      </w:r>
      <w:r w:rsidRPr="007D4864">
        <w:rPr>
          <w:rFonts w:ascii="Trebuchet MS" w:hAnsi="Trebuchet MS" w:cs="Calibri"/>
          <w:szCs w:val="20"/>
          <w:lang w:eastAsia="en-GB"/>
        </w:rPr>
        <w:t>any other unavoidable cause for the pupil not to attend school, such as disruption to travel caused by an emergency, a lack of access arrangements, or because the school premises are closed</w:t>
      </w:r>
    </w:p>
    <w:bookmarkEnd w:id="24"/>
    <w:p w14:paraId="46EBE78D" w14:textId="77777777" w:rsidR="001C6B97" w:rsidRPr="007D4864" w:rsidRDefault="001C6B97" w:rsidP="001C6B97">
      <w:pPr>
        <w:spacing w:before="240"/>
        <w:rPr>
          <w:rFonts w:ascii="Trebuchet MS" w:hAnsi="Trebuchet MS" w:cs="Calibri"/>
          <w:sz w:val="24"/>
          <w:lang w:eastAsia="en-GB"/>
        </w:rPr>
      </w:pPr>
      <w:r w:rsidRPr="007D4864">
        <w:rPr>
          <w:rFonts w:ascii="Trebuchet MS" w:hAnsi="Trebuchet MS" w:cs="Calibri"/>
          <w:b/>
          <w:bCs/>
          <w:color w:val="12263F"/>
          <w:sz w:val="24"/>
          <w:lang w:eastAsia="en-GB"/>
        </w:rPr>
        <w:t>5.2</w:t>
      </w:r>
      <w:bookmarkStart w:id="25" w:name="_GoBack"/>
      <w:bookmarkEnd w:id="25"/>
      <w:r w:rsidRPr="007D4864">
        <w:rPr>
          <w:rFonts w:ascii="Trebuchet MS" w:hAnsi="Trebuchet MS" w:cs="Calibri"/>
          <w:b/>
          <w:bCs/>
          <w:color w:val="12263F"/>
          <w:sz w:val="24"/>
          <w:lang w:eastAsia="en-GB"/>
        </w:rPr>
        <w:t xml:space="preserve"> Sanctions </w:t>
      </w:r>
    </w:p>
    <w:p w14:paraId="631EDCEB" w14:textId="0B997B7E" w:rsidR="00453AC1" w:rsidRPr="007D4864" w:rsidRDefault="00453AC1" w:rsidP="001C6B97">
      <w:pPr>
        <w:rPr>
          <w:rFonts w:ascii="Trebuchet MS" w:hAnsi="Trebuchet MS" w:cs="Calibri"/>
          <w:b/>
          <w:bCs/>
          <w:lang w:eastAsia="en-GB"/>
        </w:rPr>
      </w:pPr>
      <w:r w:rsidRPr="007D4864">
        <w:rPr>
          <w:rFonts w:ascii="Trebuchet MS" w:hAnsi="Trebuchet MS" w:cs="Calibri"/>
          <w:szCs w:val="20"/>
          <w:lang w:eastAsia="en-GB"/>
        </w:rPr>
        <w:t>Our school will make use of the full range of potential sanctions</w:t>
      </w:r>
      <w:r w:rsidR="005234E3" w:rsidRPr="007D4864">
        <w:rPr>
          <w:rFonts w:ascii="Trebuchet MS" w:hAnsi="Trebuchet MS" w:cs="Calibri"/>
          <w:szCs w:val="20"/>
          <w:lang w:eastAsia="en-GB"/>
        </w:rPr>
        <w:t xml:space="preserve"> </w:t>
      </w:r>
      <w:bookmarkStart w:id="26" w:name="_Hlk167190498"/>
      <w:r w:rsidR="005234E3" w:rsidRPr="007D4864">
        <w:rPr>
          <w:rFonts w:ascii="Trebuchet MS" w:hAnsi="Trebuchet MS" w:cs="Calibri"/>
          <w:szCs w:val="20"/>
          <w:shd w:val="clear" w:color="auto" w:fill="FFFFFF"/>
        </w:rPr>
        <w:t>–</w:t>
      </w:r>
      <w:bookmarkEnd w:id="26"/>
      <w:r w:rsidR="00B42E18" w:rsidRPr="007D4864">
        <w:rPr>
          <w:rFonts w:ascii="Trebuchet MS" w:hAnsi="Trebuchet MS" w:cs="Calibri"/>
          <w:szCs w:val="20"/>
          <w:lang w:eastAsia="en-GB"/>
        </w:rPr>
        <w:t xml:space="preserve"> </w:t>
      </w:r>
      <w:bookmarkStart w:id="27" w:name="_Hlk166857049"/>
      <w:r w:rsidR="00B42E18" w:rsidRPr="007D4864">
        <w:rPr>
          <w:rFonts w:ascii="Trebuchet MS" w:hAnsi="Trebuchet MS" w:cs="Calibri"/>
          <w:szCs w:val="20"/>
          <w:lang w:eastAsia="en-GB"/>
        </w:rPr>
        <w:t xml:space="preserve">including, but not limited to, those </w:t>
      </w:r>
      <w:r w:rsidR="00A56A24" w:rsidRPr="007D4864">
        <w:rPr>
          <w:rFonts w:ascii="Trebuchet MS" w:hAnsi="Trebuchet MS" w:cs="Calibri"/>
          <w:szCs w:val="20"/>
          <w:lang w:eastAsia="en-GB"/>
        </w:rPr>
        <w:t>in the two sections below</w:t>
      </w:r>
      <w:r w:rsidR="005234E3" w:rsidRPr="007D4864">
        <w:rPr>
          <w:rFonts w:ascii="Trebuchet MS" w:hAnsi="Trebuchet MS" w:cs="Calibri"/>
          <w:szCs w:val="20"/>
          <w:shd w:val="clear" w:color="auto" w:fill="FFFFFF"/>
        </w:rPr>
        <w:t>–</w:t>
      </w:r>
      <w:r w:rsidRPr="007D4864">
        <w:rPr>
          <w:rFonts w:ascii="Trebuchet MS" w:hAnsi="Trebuchet MS" w:cs="Calibri"/>
          <w:szCs w:val="20"/>
          <w:lang w:eastAsia="en-GB"/>
        </w:rPr>
        <w:t xml:space="preserve"> </w:t>
      </w:r>
      <w:bookmarkEnd w:id="27"/>
      <w:r w:rsidRPr="007D4864">
        <w:rPr>
          <w:rFonts w:ascii="Trebuchet MS" w:hAnsi="Trebuchet MS" w:cs="Calibri"/>
          <w:szCs w:val="20"/>
          <w:lang w:eastAsia="en-GB"/>
        </w:rPr>
        <w:t xml:space="preserve">to tackle </w:t>
      </w:r>
      <w:r w:rsidR="00315C00" w:rsidRPr="007D4864">
        <w:rPr>
          <w:rFonts w:ascii="Trebuchet MS" w:hAnsi="Trebuchet MS" w:cs="Calibri"/>
          <w:szCs w:val="20"/>
          <w:lang w:eastAsia="en-GB"/>
        </w:rPr>
        <w:t>high levels of absence</w:t>
      </w:r>
      <w:r w:rsidRPr="007D4864">
        <w:rPr>
          <w:rFonts w:ascii="Trebuchet MS" w:hAnsi="Trebuchet MS" w:cs="Calibri"/>
          <w:lang w:eastAsia="en-GB"/>
        </w:rPr>
        <w:t>.</w:t>
      </w:r>
      <w:r w:rsidR="00002D17" w:rsidRPr="007D4864">
        <w:rPr>
          <w:rFonts w:ascii="Trebuchet MS" w:hAnsi="Trebuchet MS" w:cs="Calibri"/>
          <w:lang w:eastAsia="en-GB"/>
        </w:rPr>
        <w:t xml:space="preserve"> </w:t>
      </w:r>
      <w:bookmarkStart w:id="28" w:name="_Hlk166589403"/>
      <w:r w:rsidR="00002D17" w:rsidRPr="007D4864">
        <w:rPr>
          <w:rFonts w:ascii="Trebuchet MS" w:hAnsi="Trebuchet MS" w:cs="Calibri"/>
          <w:lang w:eastAsia="en-GB"/>
        </w:rPr>
        <w:t>Decisions will be made on an individual, case-by-case basis.</w:t>
      </w:r>
      <w:r w:rsidRPr="007D4864">
        <w:rPr>
          <w:rFonts w:ascii="Trebuchet MS" w:hAnsi="Trebuchet MS" w:cs="Calibri"/>
          <w:lang w:eastAsia="en-GB"/>
        </w:rPr>
        <w:t xml:space="preserve"> </w:t>
      </w:r>
    </w:p>
    <w:bookmarkEnd w:id="28"/>
    <w:p w14:paraId="320E1543" w14:textId="3EC78963" w:rsidR="001C6B97" w:rsidRPr="007D4864" w:rsidRDefault="002F3B52" w:rsidP="001C6B97">
      <w:pPr>
        <w:rPr>
          <w:rFonts w:ascii="Trebuchet MS" w:hAnsi="Trebuchet MS" w:cs="Calibri"/>
          <w:color w:val="0A2F41" w:themeColor="accent1" w:themeShade="80"/>
          <w:lang w:eastAsia="en-GB"/>
        </w:rPr>
      </w:pPr>
      <w:r w:rsidRPr="007D4864">
        <w:rPr>
          <w:rFonts w:ascii="Trebuchet MS" w:hAnsi="Trebuchet MS" w:cs="Calibri"/>
          <w:b/>
          <w:bCs/>
          <w:color w:val="0A2F41" w:themeColor="accent1" w:themeShade="80"/>
          <w:lang w:eastAsia="en-GB"/>
        </w:rPr>
        <w:t xml:space="preserve">5.2.1 </w:t>
      </w:r>
      <w:r w:rsidR="001C6B97" w:rsidRPr="007D4864">
        <w:rPr>
          <w:rFonts w:ascii="Trebuchet MS" w:hAnsi="Trebuchet MS" w:cs="Calibri"/>
          <w:b/>
          <w:bCs/>
          <w:color w:val="0A2F41" w:themeColor="accent1" w:themeShade="80"/>
          <w:lang w:eastAsia="en-GB"/>
        </w:rPr>
        <w:t xml:space="preserve">Penalty </w:t>
      </w:r>
      <w:r w:rsidR="00AB2F15" w:rsidRPr="007D4864">
        <w:rPr>
          <w:rFonts w:ascii="Trebuchet MS" w:hAnsi="Trebuchet MS" w:cs="Calibri"/>
          <w:b/>
          <w:bCs/>
          <w:color w:val="0A2F41" w:themeColor="accent1" w:themeShade="80"/>
          <w:lang w:eastAsia="en-GB"/>
        </w:rPr>
        <w:t>n</w:t>
      </w:r>
      <w:r w:rsidR="001C6B97" w:rsidRPr="007D4864">
        <w:rPr>
          <w:rFonts w:ascii="Trebuchet MS" w:hAnsi="Trebuchet MS" w:cs="Calibri"/>
          <w:b/>
          <w:bCs/>
          <w:color w:val="0A2F41" w:themeColor="accent1" w:themeShade="80"/>
          <w:lang w:eastAsia="en-GB"/>
        </w:rPr>
        <w:t>otices</w:t>
      </w:r>
    </w:p>
    <w:p w14:paraId="615288C6" w14:textId="77777777" w:rsidR="00404952"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 </w:t>
      </w:r>
      <w:proofErr w:type="spellStart"/>
      <w:r w:rsidRPr="007D4864">
        <w:rPr>
          <w:rFonts w:ascii="Trebuchet MS" w:hAnsi="Trebuchet MS" w:cs="Calibri"/>
          <w:lang w:eastAsia="en-GB"/>
        </w:rPr>
        <w:t>headteacher</w:t>
      </w:r>
      <w:proofErr w:type="spellEnd"/>
      <w:r w:rsidRPr="007D4864">
        <w:rPr>
          <w:rFonts w:ascii="Trebuchet MS" w:hAnsi="Trebuchet MS" w:cs="Calibri"/>
          <w:lang w:eastAsia="en-GB"/>
        </w:rPr>
        <w:t xml:space="preserve"> (or someone authorised by them), local authority or the police can fine parents for the unauthorised absence of their child from school, where the child is of compulsory school age, by issuing a penalty notice. </w:t>
      </w:r>
    </w:p>
    <w:p w14:paraId="3656012D" w14:textId="41DA4EBD" w:rsidR="001C6B97" w:rsidRPr="007D4864" w:rsidRDefault="00404952" w:rsidP="001C6B97">
      <w:pPr>
        <w:rPr>
          <w:rFonts w:ascii="Trebuchet MS" w:hAnsi="Trebuchet MS" w:cs="Calibri"/>
          <w:lang w:eastAsia="en-GB"/>
        </w:rPr>
      </w:pPr>
      <w:bookmarkStart w:id="29" w:name="_Hlk166594252"/>
      <w:r w:rsidRPr="007D4864">
        <w:rPr>
          <w:rFonts w:ascii="Trebuchet MS" w:hAnsi="Trebuchet MS" w:cs="Calibri"/>
          <w:lang w:eastAsia="en-GB"/>
        </w:rPr>
        <w:t xml:space="preserve">If the school issues a penalty notice, it will check with the local authority before doing </w:t>
      </w:r>
      <w:r w:rsidR="00FA6BB7" w:rsidRPr="007D4864">
        <w:rPr>
          <w:rFonts w:ascii="Trebuchet MS" w:hAnsi="Trebuchet MS" w:cs="Calibri"/>
          <w:lang w:eastAsia="en-GB"/>
        </w:rPr>
        <w:t>so and</w:t>
      </w:r>
      <w:r w:rsidRPr="007D4864">
        <w:rPr>
          <w:rFonts w:ascii="Trebuchet MS" w:hAnsi="Trebuchet MS" w:cs="Calibri"/>
          <w:lang w:eastAsia="en-GB"/>
        </w:rPr>
        <w:t xml:space="preserve"> send it a copy of any penalty notice issued. </w:t>
      </w:r>
    </w:p>
    <w:bookmarkEnd w:id="29"/>
    <w:p w14:paraId="1C77EEBF"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Before issuing a penalty notice, the school will consider the individual case, including: </w:t>
      </w:r>
    </w:p>
    <w:p w14:paraId="400ECF3B"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the national threshold for considering a penalty notice has been met (10 sessions of unauthorised absence in a rolling period of 10 school weeks)</w:t>
      </w:r>
    </w:p>
    <w:p w14:paraId="1330ECF8"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a penalty notice is the best available tool to improve attendance for that pupil</w:t>
      </w:r>
    </w:p>
    <w:p w14:paraId="56FF9419"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further support, a notice to improve or another legal intervention would be a more appropriate solution</w:t>
      </w:r>
    </w:p>
    <w:p w14:paraId="25E17127" w14:textId="77777777" w:rsidR="001C6B97" w:rsidRPr="007D4864" w:rsidRDefault="001C6B97" w:rsidP="008A3E77">
      <w:pPr>
        <w:numPr>
          <w:ilvl w:val="0"/>
          <w:numId w:val="35"/>
        </w:numPr>
        <w:rPr>
          <w:rFonts w:ascii="Trebuchet MS" w:eastAsia="Times New Roman" w:hAnsi="Trebuchet MS" w:cs="Calibri"/>
          <w:lang w:eastAsia="en-GB"/>
        </w:rPr>
      </w:pPr>
      <w:r w:rsidRPr="007D4864">
        <w:rPr>
          <w:rFonts w:ascii="Trebuchet MS" w:hAnsi="Trebuchet MS" w:cs="Calibri"/>
          <w:lang w:eastAsia="en-GB"/>
        </w:rPr>
        <w:t>Whether any obligations that the school has under the Equality Act 2010 make issuing a penalty notice inappropriate</w:t>
      </w:r>
    </w:p>
    <w:p w14:paraId="54BEB87D" w14:textId="3746CFB8" w:rsidR="001C6B97" w:rsidRPr="007D4864" w:rsidRDefault="001C6B97" w:rsidP="001C6B97">
      <w:pPr>
        <w:rPr>
          <w:rFonts w:ascii="Trebuchet MS" w:hAnsi="Trebuchet MS" w:cs="Calibri"/>
          <w:lang w:eastAsia="en-GB"/>
        </w:rPr>
      </w:pPr>
      <w:r w:rsidRPr="007D4864">
        <w:rPr>
          <w:rFonts w:ascii="Trebuchet MS" w:hAnsi="Trebuchet MS" w:cs="Calibri"/>
          <w:shd w:val="clear" w:color="auto" w:fill="FFFFFF"/>
          <w:lang w:eastAsia="en-GB"/>
        </w:rPr>
        <w:t>A penalty notice may also be issued where parents allow their child to be present in a public place during school hours without reasonable justification</w:t>
      </w:r>
      <w:r w:rsidR="001754A7" w:rsidRPr="007D4864">
        <w:rPr>
          <w:rFonts w:ascii="Trebuchet MS" w:hAnsi="Trebuchet MS" w:cs="Calibri"/>
          <w:shd w:val="clear" w:color="auto" w:fill="FFFFFF"/>
          <w:lang w:eastAsia="en-GB"/>
        </w:rPr>
        <w:t xml:space="preserve">, </w:t>
      </w:r>
      <w:r w:rsidRPr="007D4864">
        <w:rPr>
          <w:rFonts w:ascii="Trebuchet MS" w:hAnsi="Trebuchet MS" w:cs="Calibri"/>
          <w:shd w:val="clear" w:color="auto" w:fill="FFFFFF"/>
          <w:lang w:eastAsia="en-GB"/>
        </w:rPr>
        <w:t xml:space="preserve">during the first 5 days of a suspension or </w:t>
      </w:r>
      <w:bookmarkStart w:id="30" w:name="_Hlk166594322"/>
      <w:r w:rsidRPr="007D4864">
        <w:rPr>
          <w:rFonts w:ascii="Trebuchet MS" w:hAnsi="Trebuchet MS" w:cs="Calibri"/>
          <w:shd w:val="clear" w:color="auto" w:fill="FFFFFF"/>
          <w:lang w:eastAsia="en-GB"/>
        </w:rPr>
        <w:t>exclusion</w:t>
      </w:r>
      <w:r w:rsidR="00404952" w:rsidRPr="007D4864">
        <w:rPr>
          <w:rFonts w:ascii="Trebuchet MS" w:hAnsi="Trebuchet MS" w:cs="Calibri"/>
          <w:shd w:val="clear" w:color="auto" w:fill="FFFFFF"/>
          <w:lang w:eastAsia="en-GB"/>
        </w:rPr>
        <w:t xml:space="preserve"> (where the school has notified the parents that the pupil must not be present in a public place on that day)</w:t>
      </w:r>
      <w:r w:rsidRPr="007D4864">
        <w:rPr>
          <w:rFonts w:ascii="Trebuchet MS" w:hAnsi="Trebuchet MS" w:cs="Calibri"/>
          <w:shd w:val="clear" w:color="auto" w:fill="FFFFFF"/>
          <w:lang w:eastAsia="en-GB"/>
        </w:rPr>
        <w:t>.</w:t>
      </w:r>
      <w:bookmarkEnd w:id="30"/>
      <w:r w:rsidRPr="007D4864">
        <w:rPr>
          <w:rFonts w:ascii="Trebuchet MS" w:hAnsi="Trebuchet MS" w:cs="Calibri"/>
          <w:shd w:val="clear" w:color="auto" w:fill="FFFFFF"/>
          <w:lang w:eastAsia="en-GB"/>
        </w:rPr>
        <w:t xml:space="preserve"> </w:t>
      </w:r>
      <w:r w:rsidR="00A25E50" w:rsidRPr="007D4864">
        <w:rPr>
          <w:rFonts w:ascii="Trebuchet MS" w:hAnsi="Trebuchet MS" w:cs="Calibri"/>
          <w:shd w:val="clear" w:color="auto" w:fill="FFFFFF"/>
          <w:lang w:eastAsia="en-GB"/>
        </w:rPr>
        <w:t>A ‘’U’ code also counts as an absence so is included in the decision made around issuing penalty notices.</w:t>
      </w:r>
    </w:p>
    <w:p w14:paraId="33B86CA7" w14:textId="77777777" w:rsidR="001C6B97" w:rsidRPr="007D4864" w:rsidRDefault="001C6B97" w:rsidP="001C6B97">
      <w:pPr>
        <w:rPr>
          <w:rFonts w:ascii="Trebuchet MS" w:hAnsi="Trebuchet MS" w:cs="Calibri"/>
          <w:shd w:val="clear" w:color="auto" w:fill="FFFFFF"/>
          <w:lang w:eastAsia="en-GB"/>
        </w:rPr>
      </w:pPr>
      <w:r w:rsidRPr="007D4864">
        <w:rPr>
          <w:rFonts w:ascii="Trebuchet MS" w:hAnsi="Trebuchet MS" w:cs="Calibri"/>
          <w:shd w:val="clear" w:color="auto" w:fill="FFFFFF"/>
          <w:lang w:eastAsia="en-GB"/>
        </w:rPr>
        <w:t>Each parent who is liable for the pupil’s offence(s) can be issued with a penalty notice, but this will usually only be the parent</w:t>
      </w:r>
      <w:r w:rsidR="001754A7" w:rsidRPr="007D4864">
        <w:rPr>
          <w:rFonts w:ascii="Trebuchet MS" w:hAnsi="Trebuchet MS" w:cs="Calibri"/>
          <w:shd w:val="clear" w:color="auto" w:fill="FFFFFF"/>
          <w:lang w:eastAsia="en-GB"/>
        </w:rPr>
        <w:t>/</w:t>
      </w:r>
      <w:r w:rsidRPr="007D4864">
        <w:rPr>
          <w:rFonts w:ascii="Trebuchet MS" w:hAnsi="Trebuchet MS" w:cs="Calibri"/>
          <w:shd w:val="clear" w:color="auto" w:fill="FFFFFF"/>
          <w:lang w:eastAsia="en-GB"/>
        </w:rPr>
        <w:t>parents who allowed the absence.</w:t>
      </w:r>
    </w:p>
    <w:p w14:paraId="452D02F5" w14:textId="1DFE2B77" w:rsidR="00404952" w:rsidRPr="007D4864" w:rsidRDefault="00404952" w:rsidP="00404952">
      <w:pPr>
        <w:rPr>
          <w:rFonts w:ascii="Trebuchet MS" w:hAnsi="Trebuchet MS" w:cs="Calibri"/>
          <w:lang w:eastAsia="en-GB"/>
        </w:rPr>
      </w:pPr>
      <w:r w:rsidRPr="007D4864">
        <w:rPr>
          <w:rFonts w:ascii="Trebuchet MS" w:hAnsi="Trebuchet MS" w:cs="Calibri"/>
          <w:shd w:val="clear" w:color="auto" w:fill="FFFFFF"/>
          <w:lang w:eastAsia="en-GB"/>
        </w:rPr>
        <w:t xml:space="preserve">The payment must be made directly to the local authority, regardless of who issues the notice. </w:t>
      </w:r>
      <w:r w:rsidRPr="007D4864">
        <w:rPr>
          <w:rFonts w:ascii="Trebuchet MS" w:hAnsi="Trebuchet MS" w:cs="Calibri"/>
          <w:lang w:eastAsia="en-GB"/>
        </w:rPr>
        <w:t>If the payment has not been made after 28 days, the local authority can decide whether to prosecute or withdraw the notice.</w:t>
      </w:r>
      <w:r w:rsidR="00CA3B13" w:rsidRPr="007D4864">
        <w:rPr>
          <w:rFonts w:ascii="Trebuchet MS" w:hAnsi="Trebuchet MS" w:cs="Calibri"/>
          <w:lang w:eastAsia="en-GB"/>
        </w:rPr>
        <w:t xml:space="preserve"> The local authority will publish </w:t>
      </w:r>
      <w:r w:rsidR="00CD450E" w:rsidRPr="007D4864">
        <w:rPr>
          <w:rFonts w:ascii="Trebuchet MS" w:hAnsi="Trebuchet MS" w:cs="Calibri"/>
          <w:lang w:eastAsia="en-GB"/>
        </w:rPr>
        <w:t>a Local Code of Conduct for issuing fixed penalty notices</w:t>
      </w:r>
      <w:r w:rsidR="006B66A6" w:rsidRPr="007D4864">
        <w:rPr>
          <w:rFonts w:ascii="Trebuchet MS" w:hAnsi="Trebuchet MS" w:cs="Calibri"/>
          <w:lang w:eastAsia="en-GB"/>
        </w:rPr>
        <w:t xml:space="preserve"> as per paragraph 195 of </w:t>
      </w:r>
      <w:hyperlink r:id="rId29" w:history="1">
        <w:r w:rsidR="00FB6220" w:rsidRPr="007D4864">
          <w:rPr>
            <w:rStyle w:val="Hyperlink"/>
            <w:rFonts w:ascii="Trebuchet MS" w:hAnsi="Trebuchet MS" w:cs="Calibri"/>
            <w:lang w:eastAsia="en-GB"/>
          </w:rPr>
          <w:t>Working Together to Improve School Attendance</w:t>
        </w:r>
      </w:hyperlink>
    </w:p>
    <w:p w14:paraId="6AD744FF" w14:textId="3985B40D" w:rsidR="001C6B97" w:rsidRPr="007D4864" w:rsidRDefault="001C6B97" w:rsidP="008A3E77">
      <w:pPr>
        <w:pStyle w:val="ListParagraph"/>
        <w:numPr>
          <w:ilvl w:val="0"/>
          <w:numId w:val="36"/>
        </w:numPr>
        <w:rPr>
          <w:rFonts w:ascii="Trebuchet MS" w:hAnsi="Trebuchet MS" w:cs="Calibri"/>
          <w:shd w:val="clear" w:color="auto" w:fill="FFFFFF"/>
          <w:lang w:eastAsia="en-GB"/>
        </w:rPr>
      </w:pPr>
      <w:r w:rsidRPr="007D4864">
        <w:rPr>
          <w:rFonts w:ascii="Trebuchet MS" w:hAnsi="Trebuchet MS" w:cs="Calibri"/>
          <w:shd w:val="clear" w:color="auto" w:fill="FFFFFF"/>
          <w:lang w:eastAsia="en-GB"/>
        </w:rPr>
        <w:t xml:space="preserve">If issued with a </w:t>
      </w:r>
      <w:r w:rsidRPr="007D4864">
        <w:rPr>
          <w:rFonts w:ascii="Trebuchet MS" w:hAnsi="Trebuchet MS" w:cs="Calibri"/>
          <w:b/>
          <w:bCs/>
          <w:shd w:val="clear" w:color="auto" w:fill="FFFFFF"/>
          <w:lang w:eastAsia="en-GB"/>
        </w:rPr>
        <w:t>first</w:t>
      </w:r>
      <w:r w:rsidRPr="007D4864">
        <w:rPr>
          <w:rFonts w:ascii="Trebuchet MS" w:hAnsi="Trebuchet MS" w:cs="Calibri"/>
          <w:shd w:val="clear" w:color="auto" w:fill="FFFFFF"/>
          <w:lang w:eastAsia="en-GB"/>
        </w:rPr>
        <w:t xml:space="preserve"> penalty notice, the parent must pay £80 within 21 days</w:t>
      </w:r>
      <w:r w:rsidR="001754A7" w:rsidRPr="007D4864">
        <w:rPr>
          <w:rFonts w:ascii="Trebuchet MS" w:hAnsi="Trebuchet MS" w:cs="Calibri"/>
          <w:shd w:val="clear" w:color="auto" w:fill="FFFFFF"/>
          <w:lang w:eastAsia="en-GB"/>
        </w:rPr>
        <w:t>,</w:t>
      </w:r>
      <w:r w:rsidRPr="007D4864">
        <w:rPr>
          <w:rFonts w:ascii="Trebuchet MS" w:hAnsi="Trebuchet MS" w:cs="Calibri"/>
          <w:shd w:val="clear" w:color="auto" w:fill="FFFFFF"/>
          <w:lang w:eastAsia="en-GB"/>
        </w:rPr>
        <w:t xml:space="preserve"> or £160 within 28 days.</w:t>
      </w:r>
      <w:r w:rsidR="00976D03" w:rsidRPr="007D4864">
        <w:rPr>
          <w:rFonts w:ascii="Trebuchet MS" w:hAnsi="Trebuchet MS" w:cs="Calibri"/>
          <w:shd w:val="clear" w:color="auto" w:fill="FFFFFF"/>
          <w:lang w:eastAsia="en-GB"/>
        </w:rPr>
        <w:t xml:space="preserve"> This is per parent and per child</w:t>
      </w:r>
      <w:r w:rsidR="00CB68EE" w:rsidRPr="007D4864">
        <w:rPr>
          <w:rFonts w:ascii="Trebuchet MS" w:hAnsi="Trebuchet MS" w:cs="Calibri"/>
          <w:shd w:val="clear" w:color="auto" w:fill="FFFFFF"/>
          <w:lang w:eastAsia="en-GB"/>
        </w:rPr>
        <w:t xml:space="preserve"> and is for Term Time Leave or for Irregular Attendance. </w:t>
      </w:r>
      <w:r w:rsidR="00AB29A3" w:rsidRPr="007D4864">
        <w:rPr>
          <w:rFonts w:ascii="Trebuchet MS" w:hAnsi="Trebuchet MS" w:cs="Calibri"/>
          <w:shd w:val="clear" w:color="auto" w:fill="FFFFFF"/>
          <w:lang w:eastAsia="en-GB"/>
        </w:rPr>
        <w:t xml:space="preserve">These are detailed in </w:t>
      </w:r>
      <w:r w:rsidR="007302CA" w:rsidRPr="007D4864">
        <w:rPr>
          <w:rFonts w:ascii="Trebuchet MS" w:hAnsi="Trebuchet MS" w:cs="Calibri"/>
          <w:shd w:val="clear" w:color="auto" w:fill="FFFFFF"/>
          <w:lang w:eastAsia="en-GB"/>
        </w:rPr>
        <w:t>paragraph</w:t>
      </w:r>
      <w:r w:rsidR="00AB29A3" w:rsidRPr="007D4864">
        <w:rPr>
          <w:rFonts w:ascii="Trebuchet MS" w:hAnsi="Trebuchet MS" w:cs="Calibri"/>
          <w:shd w:val="clear" w:color="auto" w:fill="FFFFFF"/>
          <w:lang w:eastAsia="en-GB"/>
        </w:rPr>
        <w:t xml:space="preserve"> 190 of </w:t>
      </w:r>
      <w:hyperlink r:id="rId30" w:history="1">
        <w:r w:rsidR="007302CA" w:rsidRPr="007D4864">
          <w:rPr>
            <w:rStyle w:val="Hyperlink"/>
            <w:rFonts w:ascii="Trebuchet MS" w:hAnsi="Trebuchet MS" w:cs="Calibri"/>
            <w:lang w:eastAsia="en-GB"/>
          </w:rPr>
          <w:t>Working Together to Improve School Attendance</w:t>
        </w:r>
      </w:hyperlink>
    </w:p>
    <w:p w14:paraId="5F7EDC3A" w14:textId="45E70700" w:rsidR="001C6B97" w:rsidRPr="007D4864" w:rsidRDefault="001C6B97" w:rsidP="008A3E77">
      <w:pPr>
        <w:pStyle w:val="ListParagraph"/>
        <w:numPr>
          <w:ilvl w:val="0"/>
          <w:numId w:val="36"/>
        </w:numPr>
        <w:rPr>
          <w:rFonts w:ascii="Trebuchet MS" w:hAnsi="Trebuchet MS" w:cs="Calibri"/>
          <w:shd w:val="clear" w:color="auto" w:fill="FFFFFF"/>
          <w:lang w:eastAsia="en-GB"/>
        </w:rPr>
      </w:pPr>
      <w:r w:rsidRPr="007D4864">
        <w:rPr>
          <w:rFonts w:ascii="Trebuchet MS" w:hAnsi="Trebuchet MS" w:cs="Calibri"/>
          <w:shd w:val="clear" w:color="auto" w:fill="FFFFFF"/>
          <w:lang w:eastAsia="en-GB"/>
        </w:rPr>
        <w:t xml:space="preserve">If a </w:t>
      </w:r>
      <w:r w:rsidRPr="007D4864">
        <w:rPr>
          <w:rFonts w:ascii="Trebuchet MS" w:hAnsi="Trebuchet MS" w:cs="Calibri"/>
          <w:b/>
          <w:bCs/>
          <w:shd w:val="clear" w:color="auto" w:fill="FFFFFF"/>
          <w:lang w:eastAsia="en-GB"/>
        </w:rPr>
        <w:t>second</w:t>
      </w:r>
      <w:r w:rsidRPr="007D4864">
        <w:rPr>
          <w:rFonts w:ascii="Trebuchet MS" w:hAnsi="Trebuchet MS" w:cs="Calibri"/>
          <w:shd w:val="clear" w:color="auto" w:fill="FFFFFF"/>
          <w:lang w:eastAsia="en-GB"/>
        </w:rPr>
        <w:t xml:space="preserve"> penalty notice is issued</w:t>
      </w:r>
      <w:r w:rsidR="00C71C62" w:rsidRPr="007D4864">
        <w:rPr>
          <w:rFonts w:ascii="Trebuchet MS" w:hAnsi="Trebuchet MS" w:cs="Calibri"/>
          <w:shd w:val="clear" w:color="auto" w:fill="FFFFFF"/>
          <w:lang w:eastAsia="en-GB"/>
        </w:rPr>
        <w:t xml:space="preserve"> (within 3 years)</w:t>
      </w:r>
      <w:r w:rsidRPr="007D4864">
        <w:rPr>
          <w:rFonts w:ascii="Trebuchet MS" w:hAnsi="Trebuchet MS" w:cs="Calibri"/>
          <w:shd w:val="clear" w:color="auto" w:fill="FFFFFF"/>
          <w:lang w:eastAsia="en-GB"/>
        </w:rPr>
        <w:t xml:space="preserve"> to the same parent in respect of the same pupil, the parent must pay £160 if paid within 28 days. </w:t>
      </w:r>
      <w:r w:rsidR="00737E35" w:rsidRPr="007D4864">
        <w:rPr>
          <w:rFonts w:ascii="Trebuchet MS" w:hAnsi="Trebuchet MS" w:cs="Calibri"/>
          <w:shd w:val="clear" w:color="auto" w:fill="FFFFFF"/>
          <w:lang w:eastAsia="en-GB"/>
        </w:rPr>
        <w:t xml:space="preserve">This is per parent and per child and is for Term Time Leave or for Irregular Attendance. </w:t>
      </w:r>
    </w:p>
    <w:p w14:paraId="20D38500" w14:textId="0ED92F4C" w:rsidR="001C6B97" w:rsidRPr="007D4864" w:rsidRDefault="001C6B97" w:rsidP="008A3E77">
      <w:pPr>
        <w:pStyle w:val="ListParagraph"/>
        <w:numPr>
          <w:ilvl w:val="0"/>
          <w:numId w:val="36"/>
        </w:numPr>
        <w:rPr>
          <w:rFonts w:ascii="Trebuchet MS" w:hAnsi="Trebuchet MS" w:cs="Calibri"/>
          <w:lang w:eastAsia="en-GB"/>
        </w:rPr>
      </w:pPr>
      <w:r w:rsidRPr="007D4864">
        <w:rPr>
          <w:rFonts w:ascii="Trebuchet MS" w:hAnsi="Trebuchet MS" w:cs="Calibri"/>
          <w:lang w:eastAsia="en-GB"/>
        </w:rPr>
        <w:t xml:space="preserve">A </w:t>
      </w:r>
      <w:r w:rsidRPr="007D4864">
        <w:rPr>
          <w:rFonts w:ascii="Trebuchet MS" w:hAnsi="Trebuchet MS" w:cs="Calibri"/>
          <w:b/>
          <w:bCs/>
          <w:lang w:eastAsia="en-GB"/>
        </w:rPr>
        <w:t xml:space="preserve">third </w:t>
      </w:r>
      <w:r w:rsidR="00737E35" w:rsidRPr="007D4864">
        <w:rPr>
          <w:rFonts w:ascii="Trebuchet MS" w:hAnsi="Trebuchet MS" w:cs="Calibri"/>
          <w:lang w:eastAsia="en-GB"/>
        </w:rPr>
        <w:t>offence and any further offences within 3 years</w:t>
      </w:r>
      <w:r w:rsidR="00C078DE" w:rsidRPr="007D4864">
        <w:rPr>
          <w:rFonts w:ascii="Trebuchet MS" w:hAnsi="Trebuchet MS" w:cs="Calibri"/>
          <w:lang w:eastAsia="en-GB"/>
        </w:rPr>
        <w:t xml:space="preserve"> will result in </w:t>
      </w:r>
      <w:r w:rsidR="00EF583E" w:rsidRPr="007D4864">
        <w:rPr>
          <w:rFonts w:ascii="Trebuchet MS" w:hAnsi="Trebuchet MS" w:cs="Calibri"/>
          <w:lang w:eastAsia="en-GB"/>
        </w:rPr>
        <w:t xml:space="preserve">legal steps such as </w:t>
      </w:r>
      <w:r w:rsidR="00C078DE" w:rsidRPr="007D4864">
        <w:rPr>
          <w:rFonts w:ascii="Trebuchet MS" w:hAnsi="Trebuchet MS" w:cs="Calibri"/>
          <w:lang w:eastAsia="en-GB"/>
        </w:rPr>
        <w:t xml:space="preserve">the case being presented to the Magistrates’ Court. </w:t>
      </w:r>
      <w:r w:rsidR="00EF583E" w:rsidRPr="007D4864">
        <w:rPr>
          <w:rFonts w:ascii="Trebuchet MS" w:hAnsi="Trebuchet MS" w:cs="Calibri"/>
          <w:lang w:eastAsia="en-GB"/>
        </w:rPr>
        <w:t xml:space="preserve">This is likely to lead to a substantial fine per parent, per child. The details of this </w:t>
      </w:r>
      <w:r w:rsidR="00CB540C" w:rsidRPr="007D4864">
        <w:rPr>
          <w:rFonts w:ascii="Trebuchet MS" w:hAnsi="Trebuchet MS" w:cs="Calibri"/>
          <w:lang w:eastAsia="en-GB"/>
        </w:rPr>
        <w:t>are</w:t>
      </w:r>
      <w:r w:rsidR="00EF583E" w:rsidRPr="007D4864">
        <w:rPr>
          <w:rFonts w:ascii="Trebuchet MS" w:hAnsi="Trebuchet MS" w:cs="Calibri"/>
          <w:lang w:eastAsia="en-GB"/>
        </w:rPr>
        <w:t xml:space="preserve"> </w:t>
      </w:r>
      <w:r w:rsidR="003571C6" w:rsidRPr="007D4864">
        <w:rPr>
          <w:rFonts w:ascii="Trebuchet MS" w:hAnsi="Trebuchet MS" w:cs="Calibri"/>
          <w:lang w:eastAsia="en-GB"/>
        </w:rPr>
        <w:t xml:space="preserve">published at local authority level as detailed above. </w:t>
      </w:r>
      <w:r w:rsidR="00C078DE" w:rsidRPr="007D4864">
        <w:rPr>
          <w:rFonts w:ascii="Trebuchet MS" w:hAnsi="Trebuchet MS" w:cs="Calibri"/>
          <w:lang w:eastAsia="en-GB"/>
        </w:rPr>
        <w:t xml:space="preserve"> </w:t>
      </w:r>
    </w:p>
    <w:p w14:paraId="6DA20200" w14:textId="1741F275" w:rsidR="001C6B97" w:rsidRPr="007D4864" w:rsidRDefault="002F3B52" w:rsidP="001C6B97">
      <w:pPr>
        <w:rPr>
          <w:rFonts w:ascii="Trebuchet MS" w:hAnsi="Trebuchet MS" w:cs="Calibri"/>
          <w:lang w:eastAsia="en-GB"/>
        </w:rPr>
      </w:pPr>
      <w:r w:rsidRPr="007D4864">
        <w:rPr>
          <w:rFonts w:ascii="Trebuchet MS" w:hAnsi="Trebuchet MS" w:cs="Calibri"/>
          <w:b/>
          <w:bCs/>
          <w:lang w:eastAsia="en-GB"/>
        </w:rPr>
        <w:t xml:space="preserve">5.2.2 </w:t>
      </w:r>
      <w:r w:rsidR="001C6B97" w:rsidRPr="007D4864">
        <w:rPr>
          <w:rFonts w:ascii="Trebuchet MS" w:hAnsi="Trebuchet MS" w:cs="Calibri"/>
          <w:b/>
          <w:bCs/>
          <w:lang w:eastAsia="en-GB"/>
        </w:rPr>
        <w:t xml:space="preserve">Notices to </w:t>
      </w:r>
      <w:r w:rsidR="00AB2F15" w:rsidRPr="007D4864">
        <w:rPr>
          <w:rFonts w:ascii="Trebuchet MS" w:hAnsi="Trebuchet MS" w:cs="Calibri"/>
          <w:b/>
          <w:bCs/>
          <w:lang w:eastAsia="en-GB"/>
        </w:rPr>
        <w:t>i</w:t>
      </w:r>
      <w:r w:rsidR="001C6B97" w:rsidRPr="007D4864">
        <w:rPr>
          <w:rFonts w:ascii="Trebuchet MS" w:hAnsi="Trebuchet MS" w:cs="Calibri"/>
          <w:b/>
          <w:bCs/>
          <w:lang w:eastAsia="en-GB"/>
        </w:rPr>
        <w:t>mprove</w:t>
      </w:r>
    </w:p>
    <w:p w14:paraId="7B33B242"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If the national threshold has been met and support </w:t>
      </w:r>
      <w:r w:rsidR="0060755C" w:rsidRPr="007D4864">
        <w:rPr>
          <w:rFonts w:ascii="Trebuchet MS" w:hAnsi="Trebuchet MS" w:cs="Calibri"/>
          <w:lang w:eastAsia="en-GB"/>
        </w:rPr>
        <w:t>is</w:t>
      </w:r>
      <w:r w:rsidRPr="007D4864">
        <w:rPr>
          <w:rFonts w:ascii="Trebuchet MS" w:hAnsi="Trebuchet MS" w:cs="Calibri"/>
          <w:lang w:eastAsia="en-GB"/>
        </w:rPr>
        <w:t xml:space="preserve"> appropriate, but parents do not engage with offers of support, the school may offer a </w:t>
      </w:r>
      <w:r w:rsidR="00AB2F15" w:rsidRPr="007D4864">
        <w:rPr>
          <w:rFonts w:ascii="Trebuchet MS" w:hAnsi="Trebuchet MS" w:cs="Calibri"/>
          <w:lang w:eastAsia="en-GB"/>
        </w:rPr>
        <w:t>n</w:t>
      </w:r>
      <w:r w:rsidRPr="007D4864">
        <w:rPr>
          <w:rFonts w:ascii="Trebuchet MS" w:hAnsi="Trebuchet MS" w:cs="Calibri"/>
          <w:lang w:eastAsia="en-GB"/>
        </w:rPr>
        <w:t xml:space="preserve">otice to </w:t>
      </w:r>
      <w:r w:rsidR="00AB2F15" w:rsidRPr="007D4864">
        <w:rPr>
          <w:rFonts w:ascii="Trebuchet MS" w:hAnsi="Trebuchet MS" w:cs="Calibri"/>
          <w:lang w:eastAsia="en-GB"/>
        </w:rPr>
        <w:t>i</w:t>
      </w:r>
      <w:r w:rsidRPr="007D4864">
        <w:rPr>
          <w:rFonts w:ascii="Trebuchet MS" w:hAnsi="Trebuchet MS" w:cs="Calibri"/>
          <w:lang w:eastAsia="en-GB"/>
        </w:rPr>
        <w:t xml:space="preserve">mprove to give parents a final chance to engage </w:t>
      </w:r>
      <w:r w:rsidR="001754A7" w:rsidRPr="007D4864">
        <w:rPr>
          <w:rFonts w:ascii="Trebuchet MS" w:hAnsi="Trebuchet MS" w:cs="Calibri"/>
          <w:lang w:eastAsia="en-GB"/>
        </w:rPr>
        <w:t>with</w:t>
      </w:r>
      <w:r w:rsidRPr="007D4864">
        <w:rPr>
          <w:rFonts w:ascii="Trebuchet MS" w:hAnsi="Trebuchet MS" w:cs="Calibri"/>
          <w:lang w:eastAsia="en-GB"/>
        </w:rPr>
        <w:t xml:space="preserve"> support. </w:t>
      </w:r>
    </w:p>
    <w:p w14:paraId="094A7C59"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Notices to </w:t>
      </w:r>
      <w:r w:rsidR="00AB2F15" w:rsidRPr="007D4864">
        <w:rPr>
          <w:rFonts w:ascii="Trebuchet MS" w:hAnsi="Trebuchet MS" w:cs="Calibri"/>
          <w:lang w:eastAsia="en-GB"/>
        </w:rPr>
        <w:t>i</w:t>
      </w:r>
      <w:r w:rsidRPr="007D4864">
        <w:rPr>
          <w:rFonts w:ascii="Trebuchet MS" w:hAnsi="Trebuchet MS" w:cs="Calibri"/>
          <w:lang w:eastAsia="en-GB"/>
        </w:rPr>
        <w:t xml:space="preserve">mprove </w:t>
      </w:r>
      <w:r w:rsidR="0060755C" w:rsidRPr="007D4864">
        <w:rPr>
          <w:rFonts w:ascii="Trebuchet MS" w:hAnsi="Trebuchet MS" w:cs="Calibri"/>
          <w:lang w:eastAsia="en-GB"/>
        </w:rPr>
        <w:t>will</w:t>
      </w:r>
      <w:r w:rsidRPr="007D4864">
        <w:rPr>
          <w:rFonts w:ascii="Trebuchet MS" w:hAnsi="Trebuchet MS" w:cs="Calibri"/>
          <w:lang w:eastAsia="en-GB"/>
        </w:rPr>
        <w:t xml:space="preserve"> be issued in line with processes set out in the </w:t>
      </w:r>
      <w:r w:rsidR="00AB2F15" w:rsidRPr="007D4864">
        <w:rPr>
          <w:rFonts w:ascii="Trebuchet MS" w:hAnsi="Trebuchet MS" w:cs="Calibri"/>
          <w:lang w:eastAsia="en-GB"/>
        </w:rPr>
        <w:t>l</w:t>
      </w:r>
      <w:r w:rsidRPr="007D4864">
        <w:rPr>
          <w:rFonts w:ascii="Trebuchet MS" w:hAnsi="Trebuchet MS" w:cs="Calibri"/>
          <w:lang w:eastAsia="en-GB"/>
        </w:rPr>
        <w:t xml:space="preserve">ocal </w:t>
      </w:r>
      <w:r w:rsidR="00AB2F15" w:rsidRPr="007D4864">
        <w:rPr>
          <w:rFonts w:ascii="Trebuchet MS" w:hAnsi="Trebuchet MS" w:cs="Calibri"/>
          <w:lang w:eastAsia="en-GB"/>
        </w:rPr>
        <w:t>c</w:t>
      </w:r>
      <w:r w:rsidRPr="007D4864">
        <w:rPr>
          <w:rFonts w:ascii="Trebuchet MS" w:hAnsi="Trebuchet MS" w:cs="Calibri"/>
          <w:lang w:eastAsia="en-GB"/>
        </w:rPr>
        <w:t xml:space="preserve">ode of </w:t>
      </w:r>
      <w:r w:rsidR="00AB2F15" w:rsidRPr="007D4864">
        <w:rPr>
          <w:rFonts w:ascii="Trebuchet MS" w:hAnsi="Trebuchet MS" w:cs="Calibri"/>
          <w:lang w:eastAsia="en-GB"/>
        </w:rPr>
        <w:t>c</w:t>
      </w:r>
      <w:r w:rsidRPr="007D4864">
        <w:rPr>
          <w:rFonts w:ascii="Trebuchet MS" w:hAnsi="Trebuchet MS" w:cs="Calibri"/>
          <w:lang w:eastAsia="en-GB"/>
        </w:rPr>
        <w:t>onduct for the local authority area in which the pupil attends school.</w:t>
      </w:r>
    </w:p>
    <w:p w14:paraId="09912B3E"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 xml:space="preserve">They </w:t>
      </w:r>
      <w:r w:rsidR="0060755C" w:rsidRPr="007D4864">
        <w:rPr>
          <w:rFonts w:ascii="Trebuchet MS" w:hAnsi="Trebuchet MS" w:cs="Calibri"/>
          <w:lang w:eastAsia="en-GB"/>
        </w:rPr>
        <w:t>will</w:t>
      </w:r>
      <w:r w:rsidRPr="007D4864">
        <w:rPr>
          <w:rFonts w:ascii="Trebuchet MS" w:hAnsi="Trebuchet MS" w:cs="Calibri"/>
          <w:lang w:eastAsia="en-GB"/>
        </w:rPr>
        <w:t xml:space="preserve"> include:</w:t>
      </w:r>
    </w:p>
    <w:p w14:paraId="213492E3"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Details of the pupil’s attendance record and of the offences</w:t>
      </w:r>
    </w:p>
    <w:p w14:paraId="78F3CC21"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 xml:space="preserve">The benefits of regular attendance and </w:t>
      </w:r>
      <w:r w:rsidR="006612EF" w:rsidRPr="007D4864">
        <w:rPr>
          <w:rFonts w:ascii="Trebuchet MS" w:hAnsi="Trebuchet MS" w:cs="Calibri"/>
          <w:lang w:eastAsia="en-GB"/>
        </w:rPr>
        <w:t xml:space="preserve">the duty of </w:t>
      </w:r>
      <w:r w:rsidRPr="007D4864">
        <w:rPr>
          <w:rFonts w:ascii="Trebuchet MS" w:hAnsi="Trebuchet MS" w:cs="Calibri"/>
          <w:lang w:eastAsia="en-GB"/>
        </w:rPr>
        <w:t>parents</w:t>
      </w:r>
      <w:r w:rsidR="006612EF" w:rsidRPr="007D4864">
        <w:rPr>
          <w:rFonts w:ascii="Trebuchet MS" w:hAnsi="Trebuchet MS" w:cs="Calibri"/>
          <w:lang w:eastAsia="en-GB"/>
        </w:rPr>
        <w:t xml:space="preserve"> </w:t>
      </w:r>
      <w:r w:rsidRPr="007D4864">
        <w:rPr>
          <w:rFonts w:ascii="Trebuchet MS" w:hAnsi="Trebuchet MS" w:cs="Calibri"/>
          <w:lang w:eastAsia="en-GB"/>
        </w:rPr>
        <w:t>under</w:t>
      </w:r>
      <w:r w:rsidRPr="007D4864">
        <w:rPr>
          <w:rFonts w:ascii="Trebuchet MS" w:hAnsi="Trebuchet MS" w:cs="Calibri"/>
          <w:color w:val="FF0000"/>
          <w:lang w:eastAsia="en-GB"/>
        </w:rPr>
        <w:t xml:space="preserve"> </w:t>
      </w:r>
      <w:hyperlink r:id="rId31" w:history="1">
        <w:r w:rsidR="006612EF" w:rsidRPr="007D4864">
          <w:rPr>
            <w:rStyle w:val="Hyperlink"/>
            <w:rFonts w:ascii="Trebuchet MS" w:hAnsi="Trebuchet MS" w:cs="Calibri"/>
            <w:lang w:eastAsia="en-GB"/>
          </w:rPr>
          <w:t>section 7 of the Education Act 1996</w:t>
        </w:r>
      </w:hyperlink>
    </w:p>
    <w:p w14:paraId="3BEAFAA3"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 xml:space="preserve">Details of the support provided so far  </w:t>
      </w:r>
    </w:p>
    <w:p w14:paraId="409E0160"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Opportunities for further support</w:t>
      </w:r>
      <w:r w:rsidR="001754A7" w:rsidRPr="007D4864">
        <w:rPr>
          <w:rFonts w:ascii="Trebuchet MS" w:hAnsi="Trebuchet MS" w:cs="Calibri"/>
          <w:lang w:eastAsia="en-GB"/>
        </w:rPr>
        <w:t>,</w:t>
      </w:r>
      <w:r w:rsidRPr="007D4864">
        <w:rPr>
          <w:rFonts w:ascii="Trebuchet MS" w:hAnsi="Trebuchet MS" w:cs="Calibri"/>
          <w:lang w:eastAsia="en-GB"/>
        </w:rPr>
        <w:t xml:space="preserve"> or to access previously provided support that was not engaged with</w:t>
      </w:r>
    </w:p>
    <w:p w14:paraId="08A7A8A1"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A clear warning that a penalty notice may be issued if attendance doesn’t improve within the improvement period, along with details of what sufficient improvement looks like, which will be decided on a case</w:t>
      </w:r>
      <w:r w:rsidR="00397E0D" w:rsidRPr="007D4864">
        <w:rPr>
          <w:rFonts w:ascii="Trebuchet MS" w:hAnsi="Trebuchet MS" w:cs="Calibri"/>
          <w:lang w:eastAsia="en-GB"/>
        </w:rPr>
        <w:t>-</w:t>
      </w:r>
      <w:r w:rsidRPr="007D4864">
        <w:rPr>
          <w:rFonts w:ascii="Trebuchet MS" w:hAnsi="Trebuchet MS" w:cs="Calibri"/>
          <w:lang w:eastAsia="en-GB"/>
        </w:rPr>
        <w:t>by</w:t>
      </w:r>
      <w:r w:rsidR="00397E0D" w:rsidRPr="007D4864">
        <w:rPr>
          <w:rFonts w:ascii="Trebuchet MS" w:hAnsi="Trebuchet MS" w:cs="Calibri"/>
          <w:lang w:eastAsia="en-GB"/>
        </w:rPr>
        <w:t>-</w:t>
      </w:r>
      <w:r w:rsidRPr="007D4864">
        <w:rPr>
          <w:rFonts w:ascii="Trebuchet MS" w:hAnsi="Trebuchet MS" w:cs="Calibri"/>
          <w:lang w:eastAsia="en-GB"/>
        </w:rPr>
        <w:t>case basis</w:t>
      </w:r>
    </w:p>
    <w:p w14:paraId="22FCD96B" w14:textId="77777777" w:rsidR="001C6B97" w:rsidRPr="007D4864"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 xml:space="preserve">A clear timeframe </w:t>
      </w:r>
      <w:r w:rsidR="001754A7" w:rsidRPr="007D4864">
        <w:rPr>
          <w:rFonts w:ascii="Trebuchet MS" w:hAnsi="Trebuchet MS" w:cs="Calibri"/>
          <w:lang w:eastAsia="en-GB"/>
        </w:rPr>
        <w:t xml:space="preserve">of </w:t>
      </w:r>
      <w:r w:rsidRPr="007D4864">
        <w:rPr>
          <w:rFonts w:ascii="Trebuchet MS" w:hAnsi="Trebuchet MS" w:cs="Calibri"/>
          <w:lang w:eastAsia="en-GB"/>
        </w:rPr>
        <w:t xml:space="preserve">between 3 and 6 weeks for the improvement period </w:t>
      </w:r>
    </w:p>
    <w:p w14:paraId="592DA8CC" w14:textId="77777777" w:rsidR="001C6B97" w:rsidRPr="00BC191E" w:rsidRDefault="001C6B97" w:rsidP="008A3E77">
      <w:pPr>
        <w:numPr>
          <w:ilvl w:val="0"/>
          <w:numId w:val="11"/>
        </w:numPr>
        <w:rPr>
          <w:rFonts w:ascii="Trebuchet MS" w:eastAsia="Times New Roman" w:hAnsi="Trebuchet MS" w:cs="Calibri"/>
          <w:lang w:eastAsia="en-GB"/>
        </w:rPr>
      </w:pPr>
      <w:r w:rsidRPr="007D4864">
        <w:rPr>
          <w:rFonts w:ascii="Trebuchet MS" w:hAnsi="Trebuchet MS" w:cs="Calibri"/>
          <w:lang w:eastAsia="en-GB"/>
        </w:rPr>
        <w:t>The</w:t>
      </w:r>
      <w:r w:rsidRPr="007D4864">
        <w:rPr>
          <w:rFonts w:ascii="Trebuchet MS" w:hAnsi="Trebuchet MS" w:cs="Calibri"/>
          <w:color w:val="FF0000"/>
          <w:lang w:eastAsia="en-GB"/>
        </w:rPr>
        <w:t xml:space="preserve"> </w:t>
      </w:r>
      <w:r w:rsidRPr="007D4864">
        <w:rPr>
          <w:rFonts w:ascii="Trebuchet MS" w:hAnsi="Trebuchet MS" w:cs="Calibri"/>
          <w:lang w:eastAsia="en-GB"/>
        </w:rPr>
        <w:t>grounds on which a penalty notice may be issued before the end of the improvement period</w:t>
      </w:r>
    </w:p>
    <w:p w14:paraId="0D6903B6" w14:textId="77777777" w:rsidR="00BC191E" w:rsidRPr="007D4864" w:rsidRDefault="00BC191E" w:rsidP="00BC191E">
      <w:pPr>
        <w:ind w:left="340"/>
        <w:rPr>
          <w:rFonts w:ascii="Trebuchet MS" w:eastAsia="Times New Roman" w:hAnsi="Trebuchet MS" w:cs="Calibri"/>
          <w:lang w:eastAsia="en-GB"/>
        </w:rPr>
      </w:pPr>
    </w:p>
    <w:p w14:paraId="3E64BA1D" w14:textId="77777777" w:rsidR="00FF0F68" w:rsidRPr="00BC191E" w:rsidRDefault="001C6B97" w:rsidP="007D35FD">
      <w:pPr>
        <w:pStyle w:val="Heading1"/>
        <w:rPr>
          <w:rFonts w:ascii="Trebuchet MS" w:hAnsi="Trebuchet MS" w:cs="Calibri"/>
          <w:color w:val="002060"/>
          <w:szCs w:val="28"/>
          <w:lang w:eastAsia="en-GB"/>
        </w:rPr>
      </w:pPr>
      <w:bookmarkStart w:id="31" w:name="_Toc162360195"/>
      <w:bookmarkStart w:id="32" w:name="_Toc167190568"/>
      <w:r w:rsidRPr="00BC191E">
        <w:rPr>
          <w:rFonts w:ascii="Trebuchet MS" w:eastAsia="Arial" w:hAnsi="Trebuchet MS" w:cs="Calibri"/>
          <w:color w:val="002060"/>
          <w:szCs w:val="28"/>
          <w:lang w:eastAsia="en-GB"/>
        </w:rPr>
        <w:t>6. Strategies for promoting attendance</w:t>
      </w:r>
      <w:bookmarkEnd w:id="31"/>
      <w:bookmarkEnd w:id="32"/>
      <w:r w:rsidRPr="00BC191E">
        <w:rPr>
          <w:rFonts w:ascii="Trebuchet MS" w:eastAsia="Arial" w:hAnsi="Trebuchet MS" w:cs="Calibri"/>
          <w:color w:val="002060"/>
          <w:szCs w:val="28"/>
          <w:lang w:eastAsia="en-GB"/>
        </w:rPr>
        <w:t xml:space="preserve"> </w:t>
      </w:r>
      <w:bookmarkStart w:id="33" w:name="_Toc167190569"/>
      <w:bookmarkStart w:id="34" w:name="_Hlk166580562"/>
    </w:p>
    <w:p w14:paraId="03B207FF" w14:textId="19FF6E0E" w:rsidR="00FF0F68" w:rsidRPr="007D4864" w:rsidRDefault="00FF0F68" w:rsidP="00FF0F68">
      <w:pPr>
        <w:pStyle w:val="Heading1"/>
        <w:rPr>
          <w:rFonts w:ascii="Trebuchet MS" w:eastAsia="Arial" w:hAnsi="Trebuchet MS" w:cs="Calibri"/>
          <w:b w:val="0"/>
          <w:bCs/>
          <w:color w:val="auto"/>
          <w:sz w:val="20"/>
          <w:szCs w:val="20"/>
          <w:lang w:eastAsia="en-GB"/>
        </w:rPr>
      </w:pPr>
      <w:r w:rsidRPr="007D4864">
        <w:rPr>
          <w:rFonts w:ascii="Trebuchet MS" w:eastAsia="Arial" w:hAnsi="Trebuchet MS" w:cs="Calibri"/>
          <w:b w:val="0"/>
          <w:bCs/>
          <w:color w:val="auto"/>
          <w:sz w:val="20"/>
          <w:szCs w:val="20"/>
          <w:lang w:eastAsia="en-GB"/>
        </w:rPr>
        <w:t>The school seeks to promote excellent attendance by:</w:t>
      </w:r>
    </w:p>
    <w:p w14:paraId="26E7117B" w14:textId="701D822B" w:rsidR="0017048C" w:rsidRPr="007D4864" w:rsidRDefault="00FF0F68" w:rsidP="008A3E77">
      <w:pPr>
        <w:pStyle w:val="4Bulletedcopyblue"/>
        <w:numPr>
          <w:ilvl w:val="0"/>
          <w:numId w:val="37"/>
        </w:numPr>
        <w:rPr>
          <w:rFonts w:ascii="Trebuchet MS" w:hAnsi="Trebuchet MS" w:cs="Calibri"/>
        </w:rPr>
      </w:pPr>
      <w:r w:rsidRPr="007D4864">
        <w:rPr>
          <w:rFonts w:ascii="Trebuchet MS" w:hAnsi="Trebuchet MS" w:cs="Calibri"/>
        </w:rPr>
        <w:t>Ensuring that there is a warm and welcome start to every day</w:t>
      </w:r>
    </w:p>
    <w:p w14:paraId="20530468" w14:textId="78C92195" w:rsidR="0017048C" w:rsidRPr="007D4864" w:rsidRDefault="00AB59CF" w:rsidP="008A3E77">
      <w:pPr>
        <w:pStyle w:val="4Bulletedcopyblue"/>
        <w:numPr>
          <w:ilvl w:val="0"/>
          <w:numId w:val="37"/>
        </w:numPr>
        <w:rPr>
          <w:rFonts w:ascii="Trebuchet MS" w:hAnsi="Trebuchet MS" w:cs="Calibri"/>
        </w:rPr>
      </w:pPr>
      <w:r w:rsidRPr="007D4864">
        <w:rPr>
          <w:rFonts w:ascii="Trebuchet MS" w:hAnsi="Trebuchet MS" w:cs="Calibri"/>
        </w:rPr>
        <w:t>Helping young people understand that good attendance is normal and that attending school regularly promotes positive relationships, academic success, opportunities for frequent extracurricular engagement such as representing the school in various teams or performing in productions.</w:t>
      </w:r>
    </w:p>
    <w:p w14:paraId="26E5C4AE" w14:textId="6B46A575" w:rsidR="00AB59CF" w:rsidRPr="007D4864" w:rsidRDefault="00AB59CF" w:rsidP="008A3E77">
      <w:pPr>
        <w:pStyle w:val="4Bulletedcopyblue"/>
        <w:numPr>
          <w:ilvl w:val="0"/>
          <w:numId w:val="37"/>
        </w:numPr>
        <w:rPr>
          <w:rFonts w:ascii="Trebuchet MS" w:hAnsi="Trebuchet MS" w:cs="Calibri"/>
        </w:rPr>
      </w:pPr>
      <w:r w:rsidRPr="007D4864">
        <w:rPr>
          <w:rFonts w:ascii="Trebuchet MS" w:hAnsi="Trebuchet MS" w:cs="Calibri"/>
        </w:rPr>
        <w:t>Acknowledging that some pupils may need support to overcome challenges in coming to school and in feeling successful in school and having an approach to support them.</w:t>
      </w:r>
    </w:p>
    <w:p w14:paraId="7A95934E" w14:textId="663B4446" w:rsidR="00FC5394" w:rsidRDefault="00FC5394" w:rsidP="008A3E77">
      <w:pPr>
        <w:pStyle w:val="4Bulletedcopyblue"/>
        <w:numPr>
          <w:ilvl w:val="0"/>
          <w:numId w:val="37"/>
        </w:numPr>
        <w:rPr>
          <w:rFonts w:ascii="Trebuchet MS" w:hAnsi="Trebuchet MS" w:cs="Calibri"/>
        </w:rPr>
      </w:pPr>
      <w:r w:rsidRPr="007D4864">
        <w:rPr>
          <w:rFonts w:ascii="Trebuchet MS" w:hAnsi="Trebuchet MS" w:cs="Calibri"/>
        </w:rPr>
        <w:t>Celebrating improvements in attendance where appropriate</w:t>
      </w:r>
    </w:p>
    <w:p w14:paraId="7511FF08" w14:textId="77777777" w:rsidR="00A57F8B" w:rsidRPr="007D4864" w:rsidRDefault="00A57F8B" w:rsidP="00A57F8B">
      <w:pPr>
        <w:pStyle w:val="4Bulletedcopyblue"/>
        <w:numPr>
          <w:ilvl w:val="0"/>
          <w:numId w:val="0"/>
        </w:numPr>
        <w:ind w:left="340"/>
        <w:rPr>
          <w:rFonts w:ascii="Trebuchet MS" w:hAnsi="Trebuchet MS" w:cs="Calibri"/>
        </w:rPr>
      </w:pPr>
    </w:p>
    <w:p w14:paraId="4BCEB99E" w14:textId="75EC99FA" w:rsidR="007D35FD" w:rsidRPr="007D4864" w:rsidRDefault="007D35FD" w:rsidP="007D35FD">
      <w:pPr>
        <w:pStyle w:val="Heading1"/>
        <w:rPr>
          <w:rFonts w:ascii="Trebuchet MS" w:hAnsi="Trebuchet MS" w:cs="Calibri"/>
          <w:color w:val="215E99"/>
          <w:szCs w:val="28"/>
          <w:lang w:eastAsia="en-GB"/>
        </w:rPr>
      </w:pPr>
      <w:r w:rsidRPr="007D4864">
        <w:rPr>
          <w:rFonts w:ascii="Trebuchet MS" w:eastAsia="Arial" w:hAnsi="Trebuchet MS" w:cs="Calibri"/>
          <w:color w:val="215E99"/>
          <w:szCs w:val="28"/>
          <w:lang w:eastAsia="en-GB"/>
        </w:rPr>
        <w:t xml:space="preserve">7. Supporting pupils who are absent </w:t>
      </w:r>
      <w:r w:rsidR="00CD2845" w:rsidRPr="007D4864">
        <w:rPr>
          <w:rFonts w:ascii="Trebuchet MS" w:eastAsia="Arial" w:hAnsi="Trebuchet MS" w:cs="Calibri"/>
          <w:color w:val="215E99"/>
          <w:szCs w:val="28"/>
          <w:lang w:eastAsia="en-GB"/>
        </w:rPr>
        <w:t>or returning to school</w:t>
      </w:r>
      <w:bookmarkEnd w:id="33"/>
    </w:p>
    <w:p w14:paraId="0D6A7BD2" w14:textId="6C7D9C75" w:rsidR="00CD2845" w:rsidRPr="007D4864" w:rsidRDefault="00CD2845" w:rsidP="001C6B97">
      <w:pPr>
        <w:spacing w:before="120"/>
        <w:rPr>
          <w:rFonts w:ascii="Trebuchet MS" w:hAnsi="Trebuchet MS" w:cs="Calibri"/>
          <w:b/>
          <w:bCs/>
          <w:color w:val="12263F"/>
          <w:sz w:val="24"/>
          <w:shd w:val="clear" w:color="auto" w:fill="FFFFFF"/>
          <w:lang w:eastAsia="en-GB"/>
        </w:rPr>
      </w:pPr>
      <w:bookmarkStart w:id="35" w:name="_Hlk166586711"/>
      <w:bookmarkStart w:id="36" w:name="_Hlk166587187"/>
      <w:r w:rsidRPr="007D4864">
        <w:rPr>
          <w:rFonts w:ascii="Trebuchet MS" w:hAnsi="Trebuchet MS" w:cs="Calibri"/>
          <w:b/>
          <w:bCs/>
          <w:color w:val="12263F"/>
          <w:sz w:val="24"/>
          <w:shd w:val="clear" w:color="auto" w:fill="FFFFFF"/>
          <w:lang w:eastAsia="en-GB"/>
        </w:rPr>
        <w:t>7.1 Pupils absent due to complex barriers to attendance</w:t>
      </w:r>
      <w:r w:rsidR="00077543" w:rsidRPr="007D4864">
        <w:rPr>
          <w:rFonts w:ascii="Trebuchet MS" w:hAnsi="Trebuchet MS" w:cs="Calibri"/>
          <w:b/>
          <w:bCs/>
          <w:color w:val="12263F"/>
          <w:sz w:val="24"/>
          <w:shd w:val="clear" w:color="auto" w:fill="FFFFFF"/>
          <w:lang w:eastAsia="en-GB"/>
        </w:rPr>
        <w:t xml:space="preserve"> </w:t>
      </w:r>
    </w:p>
    <w:p w14:paraId="4AB1074B" w14:textId="6703F695" w:rsidR="00077543" w:rsidRPr="007D4864" w:rsidRDefault="00077543" w:rsidP="001C6B97">
      <w:p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 xml:space="preserve">In all cases of a young person experiencing </w:t>
      </w:r>
      <w:r w:rsidR="004C651B" w:rsidRPr="007D4864">
        <w:rPr>
          <w:rFonts w:ascii="Trebuchet MS" w:hAnsi="Trebuchet MS" w:cs="Calibri"/>
          <w:szCs w:val="20"/>
          <w:shd w:val="clear" w:color="auto" w:fill="FFFFFF"/>
          <w:lang w:eastAsia="en-GB"/>
        </w:rPr>
        <w:t xml:space="preserve">complexities which result in some challenges to school attendance, the school will seek to work with the pupil and their families to support regular attendance. </w:t>
      </w:r>
    </w:p>
    <w:p w14:paraId="765B8CBD" w14:textId="77777777" w:rsidR="00232606" w:rsidRPr="007D4864" w:rsidRDefault="004C651B" w:rsidP="00232606">
      <w:p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These could include, but are not limited to:</w:t>
      </w:r>
      <w:r w:rsidR="00232606" w:rsidRPr="007D4864">
        <w:rPr>
          <w:rFonts w:ascii="Trebuchet MS" w:hAnsi="Trebuchet MS" w:cs="Calibri"/>
          <w:szCs w:val="20"/>
          <w:shd w:val="clear" w:color="auto" w:fill="FFFFFF"/>
          <w:lang w:eastAsia="en-GB"/>
        </w:rPr>
        <w:t xml:space="preserve"> </w:t>
      </w:r>
    </w:p>
    <w:p w14:paraId="6C297E21" w14:textId="19373792" w:rsidR="004C651B" w:rsidRPr="007D4864" w:rsidRDefault="00232606" w:rsidP="008A3E77">
      <w:pPr>
        <w:pStyle w:val="ListParagraph"/>
        <w:numPr>
          <w:ilvl w:val="0"/>
          <w:numId w:val="38"/>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Pupils who are young carers</w:t>
      </w:r>
    </w:p>
    <w:p w14:paraId="13199841" w14:textId="653BA42E" w:rsidR="00232606" w:rsidRPr="007D4864" w:rsidRDefault="00232606" w:rsidP="008A3E77">
      <w:pPr>
        <w:pStyle w:val="ListParagraph"/>
        <w:numPr>
          <w:ilvl w:val="0"/>
          <w:numId w:val="38"/>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Pupils who are pregnant or who are young parents</w:t>
      </w:r>
    </w:p>
    <w:p w14:paraId="491CE34E" w14:textId="77777777" w:rsidR="00CD2845" w:rsidRPr="007D4864" w:rsidRDefault="00CD2845" w:rsidP="001C6B97">
      <w:pPr>
        <w:spacing w:before="120"/>
        <w:rPr>
          <w:rFonts w:ascii="Trebuchet MS" w:hAnsi="Trebuchet MS" w:cs="Calibri"/>
          <w:shd w:val="clear" w:color="auto" w:fill="FFFF00"/>
          <w:lang w:eastAsia="en-GB"/>
        </w:rPr>
      </w:pPr>
      <w:r w:rsidRPr="007D4864">
        <w:rPr>
          <w:rFonts w:ascii="Trebuchet MS" w:hAnsi="Trebuchet MS" w:cs="Calibri"/>
          <w:b/>
          <w:bCs/>
          <w:color w:val="12263F"/>
          <w:sz w:val="24"/>
          <w:shd w:val="clear" w:color="auto" w:fill="FFFFFF"/>
          <w:lang w:eastAsia="en-GB"/>
        </w:rPr>
        <w:t>7.2 Pupils absent due to mental or physical ill health or SEND</w:t>
      </w:r>
    </w:p>
    <w:p w14:paraId="06492451" w14:textId="3F02EB80" w:rsidR="00E24C20" w:rsidRPr="007D4864" w:rsidRDefault="00E24C20" w:rsidP="001C6B97">
      <w:pPr>
        <w:spacing w:before="120"/>
        <w:rPr>
          <w:rFonts w:ascii="Trebuchet MS" w:hAnsi="Trebuchet MS" w:cs="Calibri"/>
          <w:lang w:eastAsia="en-GB"/>
        </w:rPr>
      </w:pPr>
      <w:bookmarkStart w:id="37" w:name="_Hlk166585427"/>
      <w:r w:rsidRPr="007D4864">
        <w:rPr>
          <w:rFonts w:ascii="Trebuchet MS" w:hAnsi="Trebuchet MS" w:cs="Calibri"/>
          <w:lang w:eastAsia="en-GB"/>
        </w:rPr>
        <w:t xml:space="preserve">The school will always seek to work with families to ensure that barriers are reduced and there are a series of steps that a school will consider to regain regular attendance. These could include a temporarily amended or reduced timetable, engagement with external agencies (including GPs or other Healthcare professionals), </w:t>
      </w:r>
      <w:proofErr w:type="gramStart"/>
      <w:r w:rsidRPr="007D4864">
        <w:rPr>
          <w:rFonts w:ascii="Trebuchet MS" w:hAnsi="Trebuchet MS" w:cs="Calibri"/>
          <w:lang w:eastAsia="en-GB"/>
        </w:rPr>
        <w:t>an</w:t>
      </w:r>
      <w:proofErr w:type="gramEnd"/>
      <w:r w:rsidRPr="007D4864">
        <w:rPr>
          <w:rFonts w:ascii="Trebuchet MS" w:hAnsi="Trebuchet MS" w:cs="Calibri"/>
          <w:lang w:eastAsia="en-GB"/>
        </w:rPr>
        <w:t xml:space="preserve"> emergency annual review where there is an EHCP or providing mentoring or pastoral support.</w:t>
      </w:r>
    </w:p>
    <w:p w14:paraId="3D0BA00A" w14:textId="6E81D805" w:rsidR="00E24C20" w:rsidRPr="007D4864" w:rsidRDefault="00CD2845" w:rsidP="001C6B97">
      <w:pPr>
        <w:spacing w:before="120"/>
        <w:rPr>
          <w:rFonts w:ascii="Trebuchet MS" w:hAnsi="Trebuchet MS" w:cs="Calibri"/>
          <w:lang w:eastAsia="en-GB"/>
        </w:rPr>
      </w:pPr>
      <w:r w:rsidRPr="007D4864">
        <w:rPr>
          <w:rFonts w:ascii="Trebuchet MS" w:hAnsi="Trebuchet MS" w:cs="Calibri"/>
          <w:lang w:eastAsia="en-GB"/>
        </w:rPr>
        <w:t>Where a pupil has an education health and care (EHC) plan</w:t>
      </w:r>
      <w:r w:rsidR="00930912" w:rsidRPr="007D4864">
        <w:rPr>
          <w:rFonts w:ascii="Trebuchet MS" w:hAnsi="Trebuchet MS" w:cs="Calibri"/>
          <w:lang w:eastAsia="en-GB"/>
        </w:rPr>
        <w:t xml:space="preserve"> and their attendance falls, or the school becomes aware of barriers to attendance that related to the pupil’s needs,</w:t>
      </w:r>
      <w:r w:rsidRPr="007D4864">
        <w:rPr>
          <w:rFonts w:ascii="Trebuchet MS" w:hAnsi="Trebuchet MS" w:cs="Calibri"/>
          <w:lang w:eastAsia="en-GB"/>
        </w:rPr>
        <w:t xml:space="preserve"> the school will inform the local authority</w:t>
      </w:r>
      <w:r w:rsidR="00930912" w:rsidRPr="007D4864">
        <w:rPr>
          <w:rFonts w:ascii="Trebuchet MS" w:hAnsi="Trebuchet MS" w:cs="Calibri"/>
          <w:lang w:eastAsia="en-GB"/>
        </w:rPr>
        <w:t>.</w:t>
      </w:r>
    </w:p>
    <w:p w14:paraId="462E589E" w14:textId="77777777" w:rsidR="00930912" w:rsidRPr="007D4864" w:rsidRDefault="00930912" w:rsidP="001C6B97">
      <w:pPr>
        <w:spacing w:before="120"/>
        <w:rPr>
          <w:rFonts w:ascii="Trebuchet MS" w:hAnsi="Trebuchet MS" w:cs="Calibri"/>
          <w:b/>
          <w:bCs/>
          <w:shd w:val="clear" w:color="auto" w:fill="FFFF00"/>
          <w:lang w:eastAsia="en-GB"/>
        </w:rPr>
      </w:pPr>
      <w:r w:rsidRPr="007D4864">
        <w:rPr>
          <w:rFonts w:ascii="Trebuchet MS" w:hAnsi="Trebuchet MS" w:cs="Calibri"/>
          <w:b/>
          <w:bCs/>
          <w:color w:val="12263F"/>
          <w:sz w:val="24"/>
          <w:shd w:val="clear" w:color="auto" w:fill="FFFFFF"/>
          <w:lang w:eastAsia="en-GB"/>
        </w:rPr>
        <w:t>7.3 Pupils returning to school after a lengthy or unavoidable period of absence</w:t>
      </w:r>
    </w:p>
    <w:bookmarkEnd w:id="34"/>
    <w:bookmarkEnd w:id="35"/>
    <w:bookmarkEnd w:id="36"/>
    <w:bookmarkEnd w:id="37"/>
    <w:p w14:paraId="5EC2A1AE" w14:textId="0EDFC576" w:rsidR="001C6B97" w:rsidRPr="007D4864" w:rsidRDefault="00E24C20" w:rsidP="001C6B97">
      <w:pPr>
        <w:spacing w:before="120"/>
        <w:rPr>
          <w:rFonts w:ascii="Trebuchet MS" w:hAnsi="Trebuchet MS" w:cs="Calibri"/>
          <w:lang w:eastAsia="en-GB"/>
        </w:rPr>
      </w:pPr>
      <w:r w:rsidRPr="007D4864">
        <w:rPr>
          <w:rFonts w:ascii="Trebuchet MS" w:hAnsi="Trebuchet MS" w:cs="Calibri"/>
          <w:lang w:eastAsia="en-GB"/>
        </w:rPr>
        <w:t xml:space="preserve">When a young person has been absent from school for a long period </w:t>
      </w:r>
      <w:r w:rsidR="002056FB" w:rsidRPr="007D4864">
        <w:rPr>
          <w:rFonts w:ascii="Trebuchet MS" w:hAnsi="Trebuchet MS" w:cs="Calibri"/>
          <w:lang w:eastAsia="en-GB"/>
        </w:rPr>
        <w:t>of</w:t>
      </w:r>
      <w:r w:rsidRPr="007D4864">
        <w:rPr>
          <w:rFonts w:ascii="Trebuchet MS" w:hAnsi="Trebuchet MS" w:cs="Calibri"/>
          <w:lang w:eastAsia="en-GB"/>
        </w:rPr>
        <w:t xml:space="preserve"> time, we recognise that a return to school can present challenges amounting from changes to social groups, missed academic content, tiredness or fatigue when a pupil has been unwell as well as feelings of anxiety around a return. </w:t>
      </w:r>
    </w:p>
    <w:p w14:paraId="595AAA5F" w14:textId="4E6D9FF7" w:rsidR="00E24C20" w:rsidRPr="007D4864" w:rsidRDefault="00E24C20" w:rsidP="001C6B97">
      <w:pPr>
        <w:spacing w:before="120"/>
        <w:rPr>
          <w:rFonts w:ascii="Trebuchet MS" w:hAnsi="Trebuchet MS" w:cs="Calibri"/>
          <w:lang w:eastAsia="en-GB"/>
        </w:rPr>
      </w:pPr>
      <w:r w:rsidRPr="007D4864">
        <w:rPr>
          <w:rFonts w:ascii="Trebuchet MS" w:hAnsi="Trebuchet MS" w:cs="Calibri"/>
          <w:lang w:eastAsia="en-GB"/>
        </w:rPr>
        <w:t xml:space="preserve">The school will seek to support a young person to reintegrate by working with them and their family on a return to school plan. This could include a phased return, an amended or reduced timetable, </w:t>
      </w:r>
      <w:proofErr w:type="gramStart"/>
      <w:r w:rsidRPr="007D4864">
        <w:rPr>
          <w:rFonts w:ascii="Trebuchet MS" w:hAnsi="Trebuchet MS" w:cs="Calibri"/>
          <w:lang w:eastAsia="en-GB"/>
        </w:rPr>
        <w:t>a</w:t>
      </w:r>
      <w:proofErr w:type="gramEnd"/>
      <w:r w:rsidRPr="007D4864">
        <w:rPr>
          <w:rFonts w:ascii="Trebuchet MS" w:hAnsi="Trebuchet MS" w:cs="Calibri"/>
          <w:lang w:eastAsia="en-GB"/>
        </w:rPr>
        <w:t xml:space="preserve"> key</w:t>
      </w:r>
      <w:r w:rsidR="0017048C" w:rsidRPr="007D4864">
        <w:rPr>
          <w:rFonts w:ascii="Trebuchet MS" w:hAnsi="Trebuchet MS" w:cs="Calibri"/>
          <w:lang w:eastAsia="en-GB"/>
        </w:rPr>
        <w:t xml:space="preserve"> point of contact to monitor the return and liaise with the pupil and their family as well as other support which may be relevant. Timescales and points of review will be outlined at the start of the process.</w:t>
      </w:r>
    </w:p>
    <w:p w14:paraId="739EEA1A" w14:textId="3A545AE8" w:rsidR="00D23457" w:rsidRPr="007D4864" w:rsidRDefault="00D23457" w:rsidP="00D23457">
      <w:pPr>
        <w:spacing w:before="120"/>
        <w:rPr>
          <w:rFonts w:ascii="Trebuchet MS" w:hAnsi="Trebuchet MS" w:cs="Calibri"/>
          <w:b/>
          <w:bCs/>
          <w:color w:val="12263F"/>
          <w:sz w:val="24"/>
          <w:shd w:val="clear" w:color="auto" w:fill="FFFFFF"/>
          <w:lang w:eastAsia="en-GB"/>
        </w:rPr>
      </w:pPr>
      <w:r w:rsidRPr="007D4864">
        <w:rPr>
          <w:rFonts w:ascii="Trebuchet MS" w:hAnsi="Trebuchet MS" w:cs="Calibri"/>
          <w:b/>
          <w:bCs/>
          <w:color w:val="12263F"/>
          <w:sz w:val="24"/>
          <w:shd w:val="clear" w:color="auto" w:fill="FFFFFF"/>
          <w:lang w:eastAsia="en-GB"/>
        </w:rPr>
        <w:t>7.4 Part-time timetable</w:t>
      </w:r>
    </w:p>
    <w:p w14:paraId="1899CFEF" w14:textId="6EAF03C1" w:rsidR="004B173A" w:rsidRPr="007D4864" w:rsidRDefault="004B173A" w:rsidP="004B173A">
      <w:p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A part-time timetable should:</w:t>
      </w:r>
    </w:p>
    <w:p w14:paraId="0BD3CDFD" w14:textId="7B56F0CB" w:rsidR="004B173A" w:rsidRPr="007D4864" w:rsidRDefault="004B173A"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Have the agreement of both the school and the parent the pupil normally lives with</w:t>
      </w:r>
    </w:p>
    <w:p w14:paraId="7FFE459B" w14:textId="1CE994E0" w:rsidR="004B173A" w:rsidRPr="007D4864" w:rsidRDefault="004B173A"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 xml:space="preserve">Have a clear ambition </w:t>
      </w:r>
      <w:r w:rsidR="0002626A" w:rsidRPr="007D4864">
        <w:rPr>
          <w:rFonts w:ascii="Trebuchet MS" w:hAnsi="Trebuchet MS" w:cs="Calibri"/>
          <w:szCs w:val="20"/>
          <w:shd w:val="clear" w:color="auto" w:fill="FFFFFF"/>
          <w:lang w:eastAsia="en-GB"/>
        </w:rPr>
        <w:t>and be part of the pupil’s wider support, health care or reintegration plan</w:t>
      </w:r>
    </w:p>
    <w:p w14:paraId="6D9A63E3" w14:textId="66FF29FA" w:rsidR="0002626A" w:rsidRPr="007D4864" w:rsidRDefault="0002626A"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Have regular review dates which include the pupil and their parents to ensure it is o</w:t>
      </w:r>
      <w:r w:rsidR="009968B7" w:rsidRPr="007D4864">
        <w:rPr>
          <w:rFonts w:ascii="Trebuchet MS" w:hAnsi="Trebuchet MS" w:cs="Calibri"/>
          <w:szCs w:val="20"/>
          <w:shd w:val="clear" w:color="auto" w:fill="FFFFFF"/>
          <w:lang w:eastAsia="en-GB"/>
        </w:rPr>
        <w:t>nly in place for the shortest time necessary</w:t>
      </w:r>
    </w:p>
    <w:p w14:paraId="504D27FD" w14:textId="2D221930" w:rsidR="009968B7" w:rsidRPr="007D4864" w:rsidRDefault="009968B7"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Have a proposed end date that takes into account the circumstances of the pupil</w:t>
      </w:r>
      <w:r w:rsidR="009E54A0" w:rsidRPr="007D4864">
        <w:rPr>
          <w:rFonts w:ascii="Trebuchet MS" w:hAnsi="Trebuchet MS" w:cs="Calibri"/>
          <w:szCs w:val="20"/>
          <w:shd w:val="clear" w:color="auto" w:fill="FFFFFF"/>
          <w:lang w:eastAsia="en-GB"/>
        </w:rPr>
        <w:t>, after which the pupil is expected to attend full-time either at school or at an alternative provision</w:t>
      </w:r>
    </w:p>
    <w:p w14:paraId="2D05A36F" w14:textId="3D543FB5" w:rsidR="009E54A0" w:rsidRDefault="00824292" w:rsidP="008A3E77">
      <w:pPr>
        <w:pStyle w:val="ListParagraph"/>
        <w:numPr>
          <w:ilvl w:val="0"/>
          <w:numId w:val="12"/>
        </w:numPr>
        <w:spacing w:before="120"/>
        <w:rPr>
          <w:rFonts w:ascii="Trebuchet MS" w:hAnsi="Trebuchet MS" w:cs="Calibri"/>
          <w:szCs w:val="20"/>
          <w:shd w:val="clear" w:color="auto" w:fill="FFFFFF"/>
          <w:lang w:eastAsia="en-GB"/>
        </w:rPr>
      </w:pPr>
      <w:r w:rsidRPr="007D4864">
        <w:rPr>
          <w:rFonts w:ascii="Trebuchet MS" w:hAnsi="Trebuchet MS" w:cs="Calibri"/>
          <w:szCs w:val="20"/>
          <w:shd w:val="clear" w:color="auto" w:fill="FFFFFF"/>
          <w:lang w:eastAsia="en-GB"/>
        </w:rPr>
        <w:t>If the arrangement means that the pupil arrives after the register closes in the morning and/ or be absent for the afternoon registration period</w:t>
      </w:r>
      <w:r w:rsidR="00EB5278" w:rsidRPr="007D4864">
        <w:rPr>
          <w:rFonts w:ascii="Trebuchet MS" w:hAnsi="Trebuchet MS" w:cs="Calibri"/>
          <w:szCs w:val="20"/>
          <w:shd w:val="clear" w:color="auto" w:fill="FFFFFF"/>
          <w:lang w:eastAsia="en-GB"/>
        </w:rPr>
        <w:t>, the code used should be C</w:t>
      </w:r>
      <w:r w:rsidR="00B6112C" w:rsidRPr="007D4864">
        <w:rPr>
          <w:rFonts w:ascii="Trebuchet MS" w:hAnsi="Trebuchet MS" w:cs="Calibri"/>
          <w:szCs w:val="20"/>
          <w:shd w:val="clear" w:color="auto" w:fill="FFFFFF"/>
          <w:lang w:eastAsia="en-GB"/>
        </w:rPr>
        <w:t>2</w:t>
      </w:r>
      <w:r w:rsidR="00EB5278" w:rsidRPr="007D4864">
        <w:rPr>
          <w:rFonts w:ascii="Trebuchet MS" w:hAnsi="Trebuchet MS" w:cs="Calibri"/>
          <w:szCs w:val="20"/>
          <w:shd w:val="clear" w:color="auto" w:fill="FFFFFF"/>
          <w:lang w:eastAsia="en-GB"/>
        </w:rPr>
        <w:t xml:space="preserve"> (leave of absence authorised by the school)</w:t>
      </w:r>
    </w:p>
    <w:p w14:paraId="24ABFF40" w14:textId="77777777" w:rsidR="00BC191E" w:rsidRPr="007D4864" w:rsidRDefault="00BC191E" w:rsidP="00BC191E">
      <w:pPr>
        <w:pStyle w:val="ListParagraph"/>
        <w:spacing w:before="120"/>
        <w:rPr>
          <w:rFonts w:ascii="Trebuchet MS" w:hAnsi="Trebuchet MS" w:cs="Calibri"/>
          <w:szCs w:val="20"/>
          <w:shd w:val="clear" w:color="auto" w:fill="FFFFFF"/>
          <w:lang w:eastAsia="en-GB"/>
        </w:rPr>
      </w:pPr>
    </w:p>
    <w:p w14:paraId="6BC18745" w14:textId="77777777" w:rsidR="001C6B97" w:rsidRPr="00BC191E" w:rsidRDefault="007D35FD" w:rsidP="001C6B97">
      <w:pPr>
        <w:pStyle w:val="Heading1"/>
        <w:rPr>
          <w:rFonts w:ascii="Trebuchet MS" w:hAnsi="Trebuchet MS" w:cs="Calibri"/>
          <w:color w:val="002060"/>
          <w:szCs w:val="28"/>
          <w:lang w:eastAsia="en-GB"/>
        </w:rPr>
      </w:pPr>
      <w:bookmarkStart w:id="38" w:name="_Toc162360196"/>
      <w:bookmarkStart w:id="39" w:name="_Toc167190570"/>
      <w:r w:rsidRPr="00BC191E">
        <w:rPr>
          <w:rFonts w:ascii="Trebuchet MS" w:eastAsia="Arial" w:hAnsi="Trebuchet MS" w:cs="Calibri"/>
          <w:color w:val="002060"/>
          <w:szCs w:val="28"/>
          <w:lang w:eastAsia="en-GB"/>
        </w:rPr>
        <w:t>8</w:t>
      </w:r>
      <w:r w:rsidR="001C6B97" w:rsidRPr="00BC191E">
        <w:rPr>
          <w:rFonts w:ascii="Trebuchet MS" w:eastAsia="Arial" w:hAnsi="Trebuchet MS" w:cs="Calibri"/>
          <w:color w:val="002060"/>
          <w:szCs w:val="28"/>
          <w:lang w:eastAsia="en-GB"/>
        </w:rPr>
        <w:t>. Attendance monitoring</w:t>
      </w:r>
      <w:bookmarkEnd w:id="38"/>
      <w:bookmarkEnd w:id="39"/>
    </w:p>
    <w:p w14:paraId="1BF4BB71"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.1 Monitoring attendance</w:t>
      </w:r>
    </w:p>
    <w:p w14:paraId="16C7A503" w14:textId="1A659BAB" w:rsidR="001C6B97" w:rsidRPr="007D4864" w:rsidRDefault="006B07FA" w:rsidP="006371D8">
      <w:pPr>
        <w:spacing w:before="120"/>
        <w:rPr>
          <w:rFonts w:ascii="Trebuchet MS" w:eastAsia="Times New Roman" w:hAnsi="Trebuchet MS" w:cs="Calibri"/>
          <w:lang w:eastAsia="en-GB"/>
        </w:rPr>
      </w:pPr>
      <w:r w:rsidRPr="007D4864">
        <w:rPr>
          <w:rFonts w:ascii="Trebuchet MS" w:hAnsi="Trebuchet MS" w:cs="Calibri"/>
          <w:lang w:eastAsia="en-GB"/>
        </w:rPr>
        <w:t xml:space="preserve">We recognise that early intervention can prevent </w:t>
      </w:r>
      <w:r w:rsidR="00213F5F" w:rsidRPr="007D4864">
        <w:rPr>
          <w:rFonts w:ascii="Trebuchet MS" w:hAnsi="Trebuchet MS" w:cs="Calibri"/>
          <w:lang w:eastAsia="en-GB"/>
        </w:rPr>
        <w:t>low attendance so the school will monitor attendance and punctuality</w:t>
      </w:r>
      <w:r w:rsidR="00E261AB" w:rsidRPr="007D4864">
        <w:rPr>
          <w:rFonts w:ascii="Trebuchet MS" w:hAnsi="Trebuchet MS" w:cs="Calibri"/>
          <w:lang w:eastAsia="en-GB"/>
        </w:rPr>
        <w:t>, daily, weekly and throughout the year. More formal</w:t>
      </w:r>
      <w:r w:rsidR="007D35FD" w:rsidRPr="007D4864">
        <w:rPr>
          <w:rFonts w:ascii="Trebuchet MS" w:hAnsi="Trebuchet MS" w:cs="Calibri"/>
          <w:lang w:eastAsia="en-GB"/>
        </w:rPr>
        <w:t xml:space="preserve"> mon</w:t>
      </w:r>
      <w:r w:rsidR="001C6B97" w:rsidRPr="007D4864">
        <w:rPr>
          <w:rFonts w:ascii="Trebuchet MS" w:hAnsi="Trebuchet MS" w:cs="Calibri"/>
          <w:lang w:eastAsia="en-GB"/>
        </w:rPr>
        <w:t>itor</w:t>
      </w:r>
      <w:r w:rsidR="00E261AB" w:rsidRPr="007D4864">
        <w:rPr>
          <w:rFonts w:ascii="Trebuchet MS" w:hAnsi="Trebuchet MS" w:cs="Calibri"/>
          <w:lang w:eastAsia="en-GB"/>
        </w:rPr>
        <w:t>ing of</w:t>
      </w:r>
      <w:r w:rsidR="001C6B97" w:rsidRPr="007D4864">
        <w:rPr>
          <w:rFonts w:ascii="Trebuchet MS" w:hAnsi="Trebuchet MS" w:cs="Calibri"/>
          <w:lang w:eastAsia="en-GB"/>
        </w:rPr>
        <w:t xml:space="preserve"> attendance and absence data (including punctuality) </w:t>
      </w:r>
      <w:r w:rsidR="00E261AB" w:rsidRPr="007D4864">
        <w:rPr>
          <w:rFonts w:ascii="Trebuchet MS" w:hAnsi="Trebuchet MS" w:cs="Calibri"/>
          <w:lang w:eastAsia="en-GB"/>
        </w:rPr>
        <w:t xml:space="preserve">will happen </w:t>
      </w:r>
      <w:r w:rsidR="001C6B97" w:rsidRPr="007D4864">
        <w:rPr>
          <w:rFonts w:ascii="Trebuchet MS" w:hAnsi="Trebuchet MS" w:cs="Calibri"/>
          <w:lang w:eastAsia="en-GB"/>
        </w:rPr>
        <w:t>half-termly, termly and yearly across the school and at an individual pupil, year group and cohort level</w:t>
      </w:r>
      <w:r w:rsidR="006371D8" w:rsidRPr="007D4864">
        <w:rPr>
          <w:rFonts w:ascii="Trebuchet MS" w:hAnsi="Trebuchet MS" w:cs="Calibri"/>
          <w:lang w:eastAsia="en-GB"/>
        </w:rPr>
        <w:t>.</w:t>
      </w:r>
      <w:r w:rsidR="00A16A7B" w:rsidRPr="007D4864">
        <w:rPr>
          <w:rFonts w:ascii="Trebuchet MS" w:hAnsi="Trebuchet MS" w:cs="Calibri"/>
          <w:lang w:eastAsia="en-GB"/>
        </w:rPr>
        <w:t xml:space="preserve"> </w:t>
      </w:r>
    </w:p>
    <w:p w14:paraId="45330671" w14:textId="5A9CE291" w:rsidR="001C6B97" w:rsidRPr="007D4864" w:rsidRDefault="00CD2845" w:rsidP="001C6B97">
      <w:pPr>
        <w:spacing w:after="240" w:line="259" w:lineRule="auto"/>
        <w:rPr>
          <w:rFonts w:ascii="Trebuchet MS" w:hAnsi="Trebuchet MS" w:cs="Calibri"/>
          <w:lang w:eastAsia="en-GB"/>
        </w:rPr>
      </w:pPr>
      <w:bookmarkStart w:id="40" w:name="_Hlk166586592"/>
      <w:r w:rsidRPr="007D4864">
        <w:rPr>
          <w:rFonts w:ascii="Trebuchet MS" w:hAnsi="Trebuchet MS" w:cs="Calibri"/>
          <w:lang w:eastAsia="en-GB"/>
        </w:rPr>
        <w:t>Specific pupil information</w:t>
      </w:r>
      <w:r w:rsidR="001C6B97" w:rsidRPr="007D4864">
        <w:rPr>
          <w:rFonts w:ascii="Trebuchet MS" w:hAnsi="Trebuchet MS" w:cs="Calibri"/>
          <w:lang w:eastAsia="en-GB"/>
        </w:rPr>
        <w:t xml:space="preserve"> will be shared with the </w:t>
      </w:r>
      <w:proofErr w:type="spellStart"/>
      <w:r w:rsidR="001C6B97" w:rsidRPr="007D4864">
        <w:rPr>
          <w:rFonts w:ascii="Trebuchet MS" w:hAnsi="Trebuchet MS" w:cs="Calibri"/>
          <w:lang w:eastAsia="en-GB"/>
        </w:rPr>
        <w:t>DfE</w:t>
      </w:r>
      <w:proofErr w:type="spellEnd"/>
      <w:r w:rsidR="001C6B97" w:rsidRPr="007D4864">
        <w:rPr>
          <w:rFonts w:ascii="Trebuchet MS" w:hAnsi="Trebuchet MS" w:cs="Calibri"/>
          <w:lang w:eastAsia="en-GB"/>
        </w:rPr>
        <w:t xml:space="preserve"> on request.</w:t>
      </w:r>
      <w:r w:rsidR="009C42C6" w:rsidRPr="007D4864">
        <w:rPr>
          <w:rFonts w:ascii="Trebuchet MS" w:hAnsi="Trebuchet MS" w:cs="Calibri"/>
          <w:lang w:eastAsia="en-GB"/>
        </w:rPr>
        <w:t xml:space="preserve"> The school has granted the </w:t>
      </w:r>
      <w:proofErr w:type="spellStart"/>
      <w:r w:rsidR="009C42C6" w:rsidRPr="007D4864">
        <w:rPr>
          <w:rFonts w:ascii="Trebuchet MS" w:hAnsi="Trebuchet MS" w:cs="Calibri"/>
          <w:lang w:eastAsia="en-GB"/>
        </w:rPr>
        <w:t>DfE</w:t>
      </w:r>
      <w:proofErr w:type="spellEnd"/>
      <w:r w:rsidR="009C42C6" w:rsidRPr="007D4864">
        <w:rPr>
          <w:rFonts w:ascii="Trebuchet MS" w:hAnsi="Trebuchet MS" w:cs="Calibri"/>
          <w:lang w:eastAsia="en-GB"/>
        </w:rPr>
        <w:t xml:space="preserve"> access to its MIS </w:t>
      </w:r>
      <w:r w:rsidR="007213FC" w:rsidRPr="007D4864">
        <w:rPr>
          <w:rFonts w:ascii="Trebuchet MS" w:hAnsi="Trebuchet MS" w:cs="Calibri"/>
          <w:lang w:eastAsia="en-GB"/>
        </w:rPr>
        <w:t>so that data can be accessed regularly and securely. This is a legal requirement from September 2024.</w:t>
      </w:r>
      <w:r w:rsidR="001C6B97" w:rsidRPr="007D4864">
        <w:rPr>
          <w:rFonts w:ascii="Trebuchet MS" w:hAnsi="Trebuchet MS" w:cs="Calibri"/>
          <w:lang w:eastAsia="en-GB"/>
        </w:rPr>
        <w:t xml:space="preserve"> </w:t>
      </w:r>
      <w:bookmarkEnd w:id="40"/>
    </w:p>
    <w:p w14:paraId="518AFFF5" w14:textId="09E56147" w:rsidR="001C6B97" w:rsidRPr="007D4864" w:rsidRDefault="001C6B97" w:rsidP="001C6B97">
      <w:pPr>
        <w:spacing w:after="240" w:line="259" w:lineRule="auto"/>
        <w:rPr>
          <w:rFonts w:ascii="Trebuchet MS" w:hAnsi="Trebuchet MS" w:cs="Calibri"/>
          <w:lang w:eastAsia="en-GB"/>
        </w:rPr>
      </w:pPr>
      <w:r w:rsidRPr="007D4864">
        <w:rPr>
          <w:rFonts w:ascii="Trebuchet MS" w:hAnsi="Trebuchet MS" w:cs="Calibri"/>
          <w:lang w:eastAsia="en-GB"/>
        </w:rPr>
        <w:t xml:space="preserve">Data will be collected each term and published at national and local authority level through the </w:t>
      </w:r>
      <w:proofErr w:type="spellStart"/>
      <w:r w:rsidRPr="007D4864">
        <w:rPr>
          <w:rFonts w:ascii="Trebuchet MS" w:hAnsi="Trebuchet MS" w:cs="Calibri"/>
          <w:lang w:eastAsia="en-GB"/>
        </w:rPr>
        <w:t>DfE's</w:t>
      </w:r>
      <w:proofErr w:type="spellEnd"/>
      <w:r w:rsidRPr="007D4864">
        <w:rPr>
          <w:rFonts w:ascii="Trebuchet MS" w:hAnsi="Trebuchet MS" w:cs="Calibri"/>
          <w:lang w:eastAsia="en-GB"/>
        </w:rPr>
        <w:t xml:space="preserve"> school absence national statistics releases. The underlying school-level absence data is published alongside the national statistics. </w:t>
      </w:r>
    </w:p>
    <w:p w14:paraId="5C8A2ADA" w14:textId="01560EA6" w:rsidR="001C6B97" w:rsidRPr="007D4864" w:rsidRDefault="001C6B97" w:rsidP="001C6B97">
      <w:pPr>
        <w:spacing w:after="240" w:line="259" w:lineRule="auto"/>
        <w:rPr>
          <w:rFonts w:ascii="Trebuchet MS" w:hAnsi="Trebuchet MS" w:cs="Calibri"/>
          <w:lang w:eastAsia="en-GB"/>
        </w:rPr>
      </w:pPr>
      <w:r w:rsidRPr="007D4864">
        <w:rPr>
          <w:rFonts w:ascii="Trebuchet MS" w:hAnsi="Trebuchet MS" w:cs="Calibri"/>
          <w:lang w:eastAsia="en-GB"/>
        </w:rPr>
        <w:t xml:space="preserve">The school will benchmark its attendance data at whole school, year group and cohort level against local, regional, and national levels to identify areas of focus for </w:t>
      </w:r>
      <w:r w:rsidR="0086514A" w:rsidRPr="007D4864">
        <w:rPr>
          <w:rFonts w:ascii="Trebuchet MS" w:hAnsi="Trebuchet MS" w:cs="Calibri"/>
          <w:lang w:eastAsia="en-GB"/>
        </w:rPr>
        <w:t>improvement and</w:t>
      </w:r>
      <w:r w:rsidRPr="007D4864">
        <w:rPr>
          <w:rFonts w:ascii="Trebuchet MS" w:hAnsi="Trebuchet MS" w:cs="Calibri"/>
          <w:lang w:eastAsia="en-GB"/>
        </w:rPr>
        <w:t xml:space="preserve"> share this with the governing board.</w:t>
      </w:r>
    </w:p>
    <w:p w14:paraId="3B9AC6A9"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.2 Analysing attendance</w:t>
      </w:r>
    </w:p>
    <w:p w14:paraId="3BC41697" w14:textId="775C10FA" w:rsidR="001C6B97" w:rsidRPr="007D4864" w:rsidRDefault="006371D8" w:rsidP="001C6B97">
      <w:pPr>
        <w:rPr>
          <w:rFonts w:ascii="Trebuchet MS" w:hAnsi="Trebuchet MS" w:cs="Calibri"/>
          <w:shd w:val="clear" w:color="auto" w:fill="FFFF00"/>
          <w:lang w:eastAsia="en-GB"/>
        </w:rPr>
      </w:pPr>
      <w:r w:rsidRPr="007D4864">
        <w:rPr>
          <w:rFonts w:ascii="Trebuchet MS" w:hAnsi="Trebuchet MS" w:cs="Calibri"/>
        </w:rPr>
        <w:t xml:space="preserve">The </w:t>
      </w:r>
      <w:r w:rsidR="008A3E77">
        <w:rPr>
          <w:rFonts w:ascii="Trebuchet MS" w:hAnsi="Trebuchet MS" w:cs="Calibri"/>
        </w:rPr>
        <w:t>S</w:t>
      </w:r>
      <w:r w:rsidRPr="007D4864">
        <w:rPr>
          <w:rFonts w:ascii="Trebuchet MS" w:hAnsi="Trebuchet MS" w:cs="Calibri"/>
        </w:rPr>
        <w:t>chool will:</w:t>
      </w:r>
    </w:p>
    <w:p w14:paraId="6CA3667C" w14:textId="77777777" w:rsidR="003227B6" w:rsidRPr="007D4864" w:rsidRDefault="006371D8" w:rsidP="008A3E77">
      <w:pPr>
        <w:numPr>
          <w:ilvl w:val="0"/>
          <w:numId w:val="39"/>
        </w:numPr>
        <w:rPr>
          <w:rFonts w:ascii="Trebuchet MS" w:eastAsia="Times New Roman" w:hAnsi="Trebuchet MS" w:cs="Calibri"/>
          <w:lang w:eastAsia="en-GB"/>
        </w:rPr>
      </w:pPr>
      <w:r w:rsidRPr="007D4864">
        <w:rPr>
          <w:rFonts w:ascii="Trebuchet MS" w:hAnsi="Trebuchet MS" w:cs="Calibri"/>
          <w:szCs w:val="20"/>
        </w:rPr>
        <w:t>Analyse attendance and absence data regularly to identify pupils, groups or cohorts that need additional support with their attendance</w:t>
      </w:r>
      <w:bookmarkStart w:id="41" w:name="_Hlk166585544"/>
      <w:r w:rsidR="003227B6" w:rsidRPr="007D4864">
        <w:rPr>
          <w:rFonts w:ascii="Trebuchet MS" w:hAnsi="Trebuchet MS" w:cs="Calibri"/>
          <w:szCs w:val="20"/>
        </w:rPr>
        <w:t xml:space="preserve">, and </w:t>
      </w:r>
    </w:p>
    <w:bookmarkEnd w:id="41"/>
    <w:p w14:paraId="539F95C3" w14:textId="77777777" w:rsidR="006371D8" w:rsidRPr="007D4864" w:rsidRDefault="003227B6" w:rsidP="008A3E77">
      <w:pPr>
        <w:numPr>
          <w:ilvl w:val="0"/>
          <w:numId w:val="39"/>
        </w:numPr>
        <w:rPr>
          <w:rFonts w:ascii="Trebuchet MS" w:eastAsia="Times New Roman" w:hAnsi="Trebuchet MS" w:cs="Calibri"/>
          <w:lang w:eastAsia="en-GB"/>
        </w:rPr>
      </w:pPr>
      <w:r w:rsidRPr="007D4864">
        <w:rPr>
          <w:rFonts w:ascii="Trebuchet MS" w:hAnsi="Trebuchet MS" w:cs="Calibri"/>
          <w:szCs w:val="20"/>
        </w:rPr>
        <w:t>Identify pupils</w:t>
      </w:r>
      <w:r w:rsidR="006371D8" w:rsidRPr="007D4864">
        <w:rPr>
          <w:rFonts w:ascii="Trebuchet MS" w:hAnsi="Trebuchet MS" w:cs="Calibri"/>
          <w:szCs w:val="20"/>
          <w:lang w:eastAsia="en-GB"/>
        </w:rPr>
        <w:t xml:space="preserve"> whose absences may be a cause for concern</w:t>
      </w:r>
      <w:r w:rsidR="006371D8" w:rsidRPr="007D4864">
        <w:rPr>
          <w:rFonts w:ascii="Trebuchet MS" w:eastAsia="Times New Roman" w:hAnsi="Trebuchet MS" w:cs="Calibri"/>
          <w:szCs w:val="20"/>
          <w:lang w:eastAsia="en-GB"/>
        </w:rPr>
        <w:t xml:space="preserve">, especially those who demonstrate patterns of persistent or severe absence </w:t>
      </w:r>
    </w:p>
    <w:p w14:paraId="2C413747" w14:textId="77777777" w:rsidR="001C6B97" w:rsidRPr="007D4864" w:rsidRDefault="001C6B97" w:rsidP="008A3E77">
      <w:pPr>
        <w:numPr>
          <w:ilvl w:val="0"/>
          <w:numId w:val="39"/>
        </w:numPr>
        <w:rPr>
          <w:rFonts w:ascii="Trebuchet MS" w:eastAsia="Times New Roman" w:hAnsi="Trebuchet MS" w:cs="Calibri"/>
          <w:lang w:eastAsia="en-GB"/>
        </w:rPr>
      </w:pPr>
      <w:r w:rsidRPr="007D4864">
        <w:rPr>
          <w:rFonts w:ascii="Trebuchet MS" w:hAnsi="Trebuchet MS" w:cs="Calibri"/>
          <w:lang w:eastAsia="en-GB"/>
        </w:rPr>
        <w:t>Conduct thorough analysis of half-termly, termly, and full</w:t>
      </w:r>
      <w:r w:rsidR="006612EF" w:rsidRPr="007D4864">
        <w:rPr>
          <w:rFonts w:ascii="Trebuchet MS" w:hAnsi="Trebuchet MS" w:cs="Calibri"/>
          <w:lang w:eastAsia="en-GB"/>
        </w:rPr>
        <w:t>-</w:t>
      </w:r>
      <w:r w:rsidRPr="007D4864">
        <w:rPr>
          <w:rFonts w:ascii="Trebuchet MS" w:hAnsi="Trebuchet MS" w:cs="Calibri"/>
          <w:lang w:eastAsia="en-GB"/>
        </w:rPr>
        <w:t>year data to identify patterns and trends</w:t>
      </w:r>
    </w:p>
    <w:p w14:paraId="5CF265AC" w14:textId="0C0DCF62" w:rsidR="006371D8" w:rsidRPr="007D4864" w:rsidRDefault="001C6B97" w:rsidP="008A3E77">
      <w:pPr>
        <w:numPr>
          <w:ilvl w:val="0"/>
          <w:numId w:val="39"/>
        </w:numPr>
        <w:rPr>
          <w:rFonts w:ascii="Trebuchet MS" w:eastAsia="Times New Roman" w:hAnsi="Trebuchet MS" w:cs="Calibri"/>
          <w:lang w:eastAsia="en-GB"/>
        </w:rPr>
      </w:pPr>
      <w:r w:rsidRPr="007D4864">
        <w:rPr>
          <w:rFonts w:ascii="Trebuchet MS" w:hAnsi="Trebuchet MS" w:cs="Calibri"/>
          <w:lang w:eastAsia="en-GB"/>
        </w:rPr>
        <w:t>Look at historic and emerging patterns of attendance</w:t>
      </w:r>
      <w:r w:rsidR="0086514A" w:rsidRPr="007D4864">
        <w:rPr>
          <w:rFonts w:ascii="Trebuchet MS" w:hAnsi="Trebuchet MS" w:cs="Calibri"/>
          <w:lang w:eastAsia="en-GB"/>
        </w:rPr>
        <w:t>, lateness</w:t>
      </w:r>
      <w:r w:rsidRPr="007D4864">
        <w:rPr>
          <w:rFonts w:ascii="Trebuchet MS" w:hAnsi="Trebuchet MS" w:cs="Calibri"/>
          <w:lang w:eastAsia="en-GB"/>
        </w:rPr>
        <w:t xml:space="preserve"> and absence, and then develop strategies to address these patterns  </w:t>
      </w:r>
    </w:p>
    <w:p w14:paraId="5A33713E"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.3 Using data to improve attendance</w:t>
      </w:r>
    </w:p>
    <w:p w14:paraId="028C37BC" w14:textId="6ADA8F84" w:rsidR="001C6B97" w:rsidRPr="007D4864" w:rsidRDefault="00FF0F68" w:rsidP="001C6B97">
      <w:pPr>
        <w:rPr>
          <w:rFonts w:ascii="Trebuchet MS" w:hAnsi="Trebuchet MS" w:cs="Calibri"/>
          <w:lang w:eastAsia="en-GB"/>
        </w:rPr>
      </w:pPr>
      <w:r w:rsidRPr="007D4864">
        <w:rPr>
          <w:rFonts w:ascii="Trebuchet MS" w:hAnsi="Trebuchet MS" w:cs="Calibri"/>
          <w:lang w:eastAsia="en-GB"/>
        </w:rPr>
        <w:t>The school will:</w:t>
      </w:r>
    </w:p>
    <w:p w14:paraId="5842E377" w14:textId="3AAAA1B9" w:rsidR="003227B6" w:rsidRPr="007D4864" w:rsidRDefault="003227B6" w:rsidP="008A3E77">
      <w:pPr>
        <w:pStyle w:val="4Bulletedcopyblue"/>
        <w:numPr>
          <w:ilvl w:val="0"/>
          <w:numId w:val="40"/>
        </w:numPr>
        <w:rPr>
          <w:rFonts w:ascii="Trebuchet MS" w:eastAsia="Times New Roman" w:hAnsi="Trebuchet MS" w:cs="Calibri"/>
          <w:lang w:eastAsia="en-GB"/>
        </w:rPr>
      </w:pPr>
      <w:r w:rsidRPr="007D4864">
        <w:rPr>
          <w:rFonts w:ascii="Trebuchet MS" w:hAnsi="Trebuchet MS" w:cs="Calibri"/>
        </w:rPr>
        <w:t>Develop targeted actions to address patterns of absence (of all severities) of individual pupils, groups or cohorts that it has identified via data analysis</w:t>
      </w:r>
    </w:p>
    <w:p w14:paraId="670D53D1" w14:textId="6B3421DE" w:rsidR="00365D94" w:rsidRPr="007D4864" w:rsidRDefault="00365D94" w:rsidP="008A3E77">
      <w:pPr>
        <w:pStyle w:val="4Bulletedcopyblue"/>
        <w:numPr>
          <w:ilvl w:val="0"/>
          <w:numId w:val="40"/>
        </w:numPr>
        <w:rPr>
          <w:rFonts w:ascii="Trebuchet MS" w:eastAsia="Times New Roman" w:hAnsi="Trebuchet MS" w:cs="Calibri"/>
          <w:lang w:eastAsia="en-GB"/>
        </w:rPr>
      </w:pPr>
      <w:r w:rsidRPr="007D4864">
        <w:rPr>
          <w:rFonts w:ascii="Trebuchet MS" w:hAnsi="Trebuchet MS" w:cs="Calibri"/>
        </w:rPr>
        <w:t xml:space="preserve">Use a staged approach to monitor and improve attendance which pupils move </w:t>
      </w:r>
      <w:r w:rsidR="008F7037" w:rsidRPr="007D4864">
        <w:rPr>
          <w:rFonts w:ascii="Trebuchet MS" w:hAnsi="Trebuchet MS" w:cs="Calibri"/>
        </w:rPr>
        <w:t>up and down as their attendance declines or improves</w:t>
      </w:r>
    </w:p>
    <w:p w14:paraId="191D209B" w14:textId="77777777" w:rsidR="003227B6" w:rsidRPr="007D4864" w:rsidRDefault="003227B6" w:rsidP="008A3E77">
      <w:pPr>
        <w:pStyle w:val="4Bulletedcopyblue"/>
        <w:numPr>
          <w:ilvl w:val="0"/>
          <w:numId w:val="40"/>
        </w:numPr>
        <w:rPr>
          <w:rFonts w:ascii="Trebuchet MS" w:eastAsia="Times New Roman" w:hAnsi="Trebuchet MS" w:cs="Calibri"/>
          <w:lang w:eastAsia="en-GB"/>
        </w:rPr>
      </w:pPr>
      <w:r w:rsidRPr="007D4864">
        <w:rPr>
          <w:rFonts w:ascii="Trebuchet MS" w:hAnsi="Trebuchet MS" w:cs="Calibri"/>
          <w:color w:val="1D1C1D"/>
          <w:shd w:val="clear" w:color="auto" w:fill="FFFFFF"/>
        </w:rPr>
        <w:t>Provide</w:t>
      </w:r>
      <w:r w:rsidRPr="007D4864">
        <w:rPr>
          <w:rFonts w:ascii="Trebuchet MS" w:hAnsi="Trebuchet MS" w:cs="Calibri"/>
        </w:rPr>
        <w:t xml:space="preserve"> targeted support to the pupils it has identified whose absences may be a cause for concern, especially those who demonstrate patterns of persistent or severed absence, and their families </w:t>
      </w:r>
      <w:bookmarkStart w:id="42" w:name="_Hlk166585619"/>
      <w:r w:rsidRPr="007D4864">
        <w:rPr>
          <w:rFonts w:ascii="Trebuchet MS" w:hAnsi="Trebuchet MS" w:cs="Calibri"/>
        </w:rPr>
        <w:t>(see section 8.4 below)</w:t>
      </w:r>
      <w:bookmarkEnd w:id="42"/>
    </w:p>
    <w:p w14:paraId="0D7892A8" w14:textId="68323868" w:rsidR="001C6B97" w:rsidRPr="007D4864" w:rsidRDefault="001C6B97" w:rsidP="008A3E77">
      <w:pPr>
        <w:numPr>
          <w:ilvl w:val="0"/>
          <w:numId w:val="40"/>
        </w:numPr>
        <w:rPr>
          <w:rFonts w:ascii="Trebuchet MS" w:eastAsia="Times New Roman" w:hAnsi="Trebuchet MS" w:cs="Calibri"/>
          <w:lang w:eastAsia="en-GB"/>
        </w:rPr>
      </w:pPr>
      <w:bookmarkStart w:id="43" w:name="_Hlk166586062"/>
      <w:r w:rsidRPr="007D4864">
        <w:rPr>
          <w:rFonts w:ascii="Trebuchet MS" w:hAnsi="Trebuchet MS" w:cs="Calibri"/>
          <w:lang w:eastAsia="en-GB"/>
        </w:rPr>
        <w:t xml:space="preserve">Provide regular attendance reports </w:t>
      </w:r>
      <w:r w:rsidR="005C0F60" w:rsidRPr="007D4864">
        <w:rPr>
          <w:rFonts w:ascii="Trebuchet MS" w:hAnsi="Trebuchet MS" w:cs="Calibri"/>
          <w:lang w:eastAsia="en-GB"/>
        </w:rPr>
        <w:t xml:space="preserve">to other school staff </w:t>
      </w:r>
      <w:r w:rsidRPr="007D4864">
        <w:rPr>
          <w:rFonts w:ascii="Trebuchet MS" w:hAnsi="Trebuchet MS" w:cs="Calibri"/>
          <w:lang w:eastAsia="en-GB"/>
        </w:rPr>
        <w:t>to facilitate discussions with pupils and families</w:t>
      </w:r>
      <w:r w:rsidR="00557D98" w:rsidRPr="007D4864">
        <w:rPr>
          <w:rFonts w:ascii="Trebuchet MS" w:hAnsi="Trebuchet MS" w:cs="Calibri"/>
          <w:lang w:eastAsia="en-GB"/>
        </w:rPr>
        <w:t>, and to the governing bo</w:t>
      </w:r>
      <w:r w:rsidR="005C0F60" w:rsidRPr="007D4864">
        <w:rPr>
          <w:rFonts w:ascii="Trebuchet MS" w:hAnsi="Trebuchet MS" w:cs="Calibri"/>
          <w:lang w:eastAsia="en-GB"/>
        </w:rPr>
        <w:t>dy</w:t>
      </w:r>
      <w:r w:rsidR="00557D98" w:rsidRPr="007D4864">
        <w:rPr>
          <w:rFonts w:ascii="Trebuchet MS" w:hAnsi="Trebuchet MS" w:cs="Calibri"/>
          <w:lang w:eastAsia="en-GB"/>
        </w:rPr>
        <w:t xml:space="preserve"> and school leaders (including special educational needs co-ordinator, designated safeguarding lead and pupil premium lead</w:t>
      </w:r>
      <w:r w:rsidR="005C0F60" w:rsidRPr="007D4864">
        <w:rPr>
          <w:rFonts w:ascii="Trebuchet MS" w:hAnsi="Trebuchet MS" w:cs="Calibri"/>
          <w:lang w:eastAsia="en-GB"/>
        </w:rPr>
        <w:t>)</w:t>
      </w:r>
    </w:p>
    <w:bookmarkEnd w:id="43"/>
    <w:p w14:paraId="659F0149" w14:textId="77777777" w:rsidR="001C6B97" w:rsidRPr="007D4864" w:rsidRDefault="001C6B97" w:rsidP="008A3E77">
      <w:pPr>
        <w:numPr>
          <w:ilvl w:val="0"/>
          <w:numId w:val="40"/>
        </w:numPr>
        <w:rPr>
          <w:rFonts w:ascii="Trebuchet MS" w:eastAsia="Times New Roman" w:hAnsi="Trebuchet MS" w:cs="Calibri"/>
          <w:lang w:eastAsia="en-GB"/>
        </w:rPr>
      </w:pPr>
      <w:r w:rsidRPr="007D4864">
        <w:rPr>
          <w:rFonts w:ascii="Trebuchet MS" w:hAnsi="Trebuchet MS" w:cs="Calibri"/>
          <w:lang w:eastAsia="en-GB"/>
        </w:rPr>
        <w:t>Use data to monitor and evaluate the impact of any interventions put in place in order to modify them and inform future strategies</w:t>
      </w:r>
    </w:p>
    <w:p w14:paraId="20012796" w14:textId="77777777" w:rsidR="001C6B97" w:rsidRPr="007D4864" w:rsidRDefault="001C6B97" w:rsidP="008A3E77">
      <w:pPr>
        <w:numPr>
          <w:ilvl w:val="0"/>
          <w:numId w:val="40"/>
        </w:numPr>
        <w:rPr>
          <w:rFonts w:ascii="Trebuchet MS" w:eastAsia="Times New Roman" w:hAnsi="Trebuchet MS" w:cs="Calibri"/>
          <w:lang w:eastAsia="en-GB"/>
        </w:rPr>
      </w:pPr>
      <w:r w:rsidRPr="007D4864">
        <w:rPr>
          <w:rFonts w:ascii="Trebuchet MS" w:hAnsi="Trebuchet MS" w:cs="Calibri"/>
          <w:lang w:eastAsia="en-GB"/>
        </w:rPr>
        <w:t>Share information and work collaboratively with other schools in the area, local authorities and other partners where a pupil’s absence is at risk of becoming persistent or severe</w:t>
      </w:r>
      <w:r w:rsidR="00B42E18" w:rsidRPr="007D4864">
        <w:rPr>
          <w:rFonts w:ascii="Trebuchet MS" w:hAnsi="Trebuchet MS" w:cs="Calibri"/>
          <w:lang w:eastAsia="en-GB"/>
        </w:rPr>
        <w:t>, including keeping them informed regarding specific pupils, where appropriate</w:t>
      </w:r>
    </w:p>
    <w:p w14:paraId="675865B4" w14:textId="77777777" w:rsidR="001C6B97" w:rsidRPr="007D4864" w:rsidRDefault="007D35FD" w:rsidP="001C6B97">
      <w:pPr>
        <w:spacing w:before="240"/>
        <w:rPr>
          <w:rFonts w:ascii="Trebuchet MS" w:hAnsi="Trebuchet MS" w:cs="Calibri"/>
          <w:sz w:val="24"/>
          <w:lang w:eastAsia="en-GB"/>
        </w:rPr>
      </w:pPr>
      <w:r w:rsidRPr="007D4864">
        <w:rPr>
          <w:rFonts w:ascii="Trebuchet MS" w:hAnsi="Trebuchet MS" w:cs="Calibri"/>
          <w:b/>
          <w:bCs/>
          <w:color w:val="12263F"/>
          <w:sz w:val="24"/>
          <w:shd w:val="clear" w:color="auto" w:fill="FFFFFF"/>
          <w:lang w:eastAsia="en-GB"/>
        </w:rPr>
        <w:t>8</w:t>
      </w:r>
      <w:r w:rsidR="001C6B97" w:rsidRPr="007D4864">
        <w:rPr>
          <w:rFonts w:ascii="Trebuchet MS" w:hAnsi="Trebuchet MS" w:cs="Calibri"/>
          <w:b/>
          <w:bCs/>
          <w:color w:val="12263F"/>
          <w:sz w:val="24"/>
          <w:shd w:val="clear" w:color="auto" w:fill="FFFFFF"/>
          <w:lang w:eastAsia="en-GB"/>
        </w:rPr>
        <w:t>.4 Reducing persistent and severe absence</w:t>
      </w:r>
    </w:p>
    <w:p w14:paraId="45429DC8" w14:textId="77777777" w:rsidR="001C6B97" w:rsidRPr="007D4864" w:rsidRDefault="001C6B97" w:rsidP="001C6B97">
      <w:pPr>
        <w:rPr>
          <w:rFonts w:ascii="Trebuchet MS" w:hAnsi="Trebuchet MS" w:cs="Calibri"/>
          <w:lang w:eastAsia="en-GB"/>
        </w:rPr>
      </w:pPr>
      <w:r w:rsidRPr="007D4864">
        <w:rPr>
          <w:rFonts w:ascii="Trebuchet MS" w:hAnsi="Trebuchet MS" w:cs="Calibri"/>
          <w:lang w:eastAsia="en-GB"/>
        </w:rPr>
        <w:t>Persistent absence is where a pupil misses 10% or more of school, and severe absence is where a pupil misses 50% or more of school.</w:t>
      </w:r>
      <w:r w:rsidR="00691B51" w:rsidRPr="007D4864">
        <w:rPr>
          <w:rFonts w:ascii="Trebuchet MS" w:hAnsi="Trebuchet MS" w:cs="Calibri"/>
          <w:lang w:eastAsia="en-GB"/>
        </w:rPr>
        <w:t xml:space="preserve"> </w:t>
      </w:r>
      <w:bookmarkStart w:id="44" w:name="_Hlk166232925"/>
      <w:r w:rsidR="00691B51" w:rsidRPr="007D4864">
        <w:rPr>
          <w:rFonts w:ascii="Trebuchet MS" w:hAnsi="Trebuchet MS" w:cs="Calibri"/>
          <w:lang w:eastAsia="en-GB"/>
        </w:rPr>
        <w:t>Reducing persistent and sever</w:t>
      </w:r>
      <w:r w:rsidR="006371D8" w:rsidRPr="007D4864">
        <w:rPr>
          <w:rFonts w:ascii="Trebuchet MS" w:hAnsi="Trebuchet MS" w:cs="Calibri"/>
          <w:lang w:eastAsia="en-GB"/>
        </w:rPr>
        <w:t>e</w:t>
      </w:r>
      <w:r w:rsidR="00691B51" w:rsidRPr="007D4864">
        <w:rPr>
          <w:rFonts w:ascii="Trebuchet MS" w:hAnsi="Trebuchet MS" w:cs="Calibri"/>
          <w:lang w:eastAsia="en-GB"/>
        </w:rPr>
        <w:t xml:space="preserve"> absence is central to the school’s strategy for improving attendance.</w:t>
      </w:r>
    </w:p>
    <w:bookmarkEnd w:id="44"/>
    <w:p w14:paraId="27ABD102" w14:textId="77777777" w:rsidR="001C6B97" w:rsidRPr="007D4864" w:rsidRDefault="001C6B97" w:rsidP="001C6B97">
      <w:pPr>
        <w:spacing w:before="120"/>
        <w:rPr>
          <w:rFonts w:ascii="Trebuchet MS" w:hAnsi="Trebuchet MS" w:cs="Calibri"/>
          <w:lang w:eastAsia="en-GB"/>
        </w:rPr>
      </w:pPr>
      <w:r w:rsidRPr="007D4864">
        <w:rPr>
          <w:rFonts w:ascii="Trebuchet MS" w:hAnsi="Trebuchet MS" w:cs="Calibri"/>
          <w:lang w:eastAsia="en-GB"/>
        </w:rPr>
        <w:t>The school will:</w:t>
      </w:r>
    </w:p>
    <w:p w14:paraId="057DFAEB" w14:textId="77777777" w:rsidR="001C6B97" w:rsidRPr="007D4864" w:rsidRDefault="001C6B97" w:rsidP="008A3E77">
      <w:pPr>
        <w:numPr>
          <w:ilvl w:val="0"/>
          <w:numId w:val="41"/>
        </w:numPr>
        <w:ind w:left="284" w:hanging="142"/>
        <w:rPr>
          <w:rFonts w:ascii="Trebuchet MS" w:eastAsia="Times New Roman" w:hAnsi="Trebuchet MS" w:cs="Calibri"/>
          <w:lang w:eastAsia="en-GB"/>
        </w:rPr>
      </w:pPr>
      <w:r w:rsidRPr="007D4864">
        <w:rPr>
          <w:rFonts w:ascii="Trebuchet MS" w:hAnsi="Trebuchet MS" w:cs="Calibri"/>
          <w:lang w:eastAsia="en-GB"/>
        </w:rPr>
        <w:t>Use attendance data to find patterns and trends of persistent and severe absence</w:t>
      </w:r>
    </w:p>
    <w:p w14:paraId="4D0FBDE5" w14:textId="77777777" w:rsidR="00002D17" w:rsidRPr="007D4864" w:rsidRDefault="00002D17" w:rsidP="008A3E77">
      <w:pPr>
        <w:numPr>
          <w:ilvl w:val="0"/>
          <w:numId w:val="41"/>
        </w:numPr>
        <w:ind w:left="284" w:hanging="142"/>
        <w:rPr>
          <w:rFonts w:ascii="Trebuchet MS" w:eastAsia="Times New Roman" w:hAnsi="Trebuchet MS" w:cs="Calibri"/>
          <w:lang w:eastAsia="en-GB"/>
        </w:rPr>
      </w:pPr>
      <w:bookmarkStart w:id="45" w:name="_Hlk166589315"/>
      <w:r w:rsidRPr="007D4864">
        <w:rPr>
          <w:rFonts w:ascii="Trebuchet MS" w:hAnsi="Trebuchet MS" w:cs="Calibri"/>
          <w:lang w:eastAsia="en-GB"/>
        </w:rPr>
        <w:t xml:space="preserve">Consider potential safeguarding issues and, where suspected or present, address them in line with Keeping Children Safe in Education </w:t>
      </w:r>
    </w:p>
    <w:p w14:paraId="6FF4E0B1" w14:textId="77777777" w:rsidR="000D0A5B" w:rsidRPr="007D4864" w:rsidRDefault="001C6B97" w:rsidP="008A3E77">
      <w:pPr>
        <w:numPr>
          <w:ilvl w:val="0"/>
          <w:numId w:val="9"/>
        </w:numPr>
        <w:ind w:left="340" w:hanging="261"/>
        <w:rPr>
          <w:rFonts w:ascii="Trebuchet MS" w:eastAsia="Times New Roman" w:hAnsi="Trebuchet MS" w:cs="Calibri"/>
          <w:lang w:eastAsia="en-GB"/>
        </w:rPr>
      </w:pPr>
      <w:bookmarkStart w:id="46" w:name="_Hlk166580968"/>
      <w:bookmarkEnd w:id="45"/>
      <w:r w:rsidRPr="007D4864">
        <w:rPr>
          <w:rFonts w:ascii="Trebuchet MS" w:hAnsi="Trebuchet MS" w:cs="Calibri"/>
          <w:lang w:eastAsia="en-GB"/>
        </w:rPr>
        <w:t xml:space="preserve">Hold regular meetings with the parents of pupils who the school (and/or local authority) </w:t>
      </w:r>
      <w:bookmarkStart w:id="47" w:name="_Hlk166580729"/>
      <w:r w:rsidRPr="007D4864">
        <w:rPr>
          <w:rFonts w:ascii="Trebuchet MS" w:hAnsi="Trebuchet MS" w:cs="Calibri"/>
          <w:lang w:eastAsia="en-GB"/>
        </w:rPr>
        <w:t>considers to be vulnerable</w:t>
      </w:r>
      <w:r w:rsidR="000D0A5B" w:rsidRPr="007D4864">
        <w:rPr>
          <w:rFonts w:ascii="Trebuchet MS" w:hAnsi="Trebuchet MS" w:cs="Calibri"/>
          <w:lang w:eastAsia="en-GB"/>
        </w:rPr>
        <w:t xml:space="preserve"> or at risk of persistent or severe absence,</w:t>
      </w:r>
      <w:r w:rsidRPr="007D4864">
        <w:rPr>
          <w:rFonts w:ascii="Trebuchet MS" w:hAnsi="Trebuchet MS" w:cs="Calibri"/>
          <w:lang w:eastAsia="en-GB"/>
        </w:rPr>
        <w:t xml:space="preserve"> or </w:t>
      </w:r>
      <w:r w:rsidR="000D0A5B" w:rsidRPr="007D4864">
        <w:rPr>
          <w:rFonts w:ascii="Trebuchet MS" w:hAnsi="Trebuchet MS" w:cs="Calibri"/>
          <w:lang w:eastAsia="en-GB"/>
        </w:rPr>
        <w:t xml:space="preserve">who </w:t>
      </w:r>
      <w:r w:rsidRPr="007D4864">
        <w:rPr>
          <w:rFonts w:ascii="Trebuchet MS" w:hAnsi="Trebuchet MS" w:cs="Calibri"/>
          <w:lang w:eastAsia="en-GB"/>
        </w:rPr>
        <w:t>are persistently or severely absent, to</w:t>
      </w:r>
      <w:r w:rsidR="000D0A5B" w:rsidRPr="007D4864">
        <w:rPr>
          <w:rFonts w:ascii="Trebuchet MS" w:hAnsi="Trebuchet MS" w:cs="Calibri"/>
          <w:lang w:eastAsia="en-GB"/>
        </w:rPr>
        <w:t>:</w:t>
      </w:r>
    </w:p>
    <w:p w14:paraId="205CD2B9"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D</w:t>
      </w:r>
      <w:r w:rsidR="001C6B97" w:rsidRPr="007D4864">
        <w:rPr>
          <w:rFonts w:ascii="Trebuchet MS" w:hAnsi="Trebuchet MS" w:cs="Calibri"/>
          <w:lang w:eastAsia="en-GB"/>
        </w:rPr>
        <w:t>iscuss attendance and engagement at school</w:t>
      </w:r>
      <w:bookmarkEnd w:id="47"/>
      <w:r w:rsidRPr="007D4864">
        <w:rPr>
          <w:rFonts w:ascii="Trebuchet MS" w:hAnsi="Trebuchet MS" w:cs="Calibri"/>
          <w:lang w:eastAsia="en-GB"/>
        </w:rPr>
        <w:t xml:space="preserve"> </w:t>
      </w:r>
      <w:bookmarkStart w:id="48" w:name="_Hlk166580796"/>
    </w:p>
    <w:p w14:paraId="240CD6C1"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Listen, and understand barriers to attendance</w:t>
      </w:r>
    </w:p>
    <w:p w14:paraId="1B9771E6"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 xml:space="preserve">Explain the help that is available </w:t>
      </w:r>
    </w:p>
    <w:p w14:paraId="1BF9387C" w14:textId="77777777" w:rsidR="000D0A5B"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Explain the potential consequences of, and sanctions for, persistent and severe absence</w:t>
      </w:r>
    </w:p>
    <w:p w14:paraId="42F89BCD" w14:textId="77777777" w:rsidR="001C6B97" w:rsidRPr="007D4864" w:rsidRDefault="000D0A5B" w:rsidP="008A3E77">
      <w:pPr>
        <w:numPr>
          <w:ilvl w:val="1"/>
          <w:numId w:val="9"/>
        </w:numPr>
        <w:rPr>
          <w:rFonts w:ascii="Trebuchet MS" w:eastAsia="Times New Roman" w:hAnsi="Trebuchet MS" w:cs="Calibri"/>
          <w:lang w:eastAsia="en-GB"/>
        </w:rPr>
      </w:pPr>
      <w:r w:rsidRPr="007D4864">
        <w:rPr>
          <w:rFonts w:ascii="Trebuchet MS" w:hAnsi="Trebuchet MS" w:cs="Calibri"/>
          <w:lang w:eastAsia="en-GB"/>
        </w:rPr>
        <w:t xml:space="preserve">Review any existing actions or interventions </w:t>
      </w:r>
      <w:bookmarkEnd w:id="46"/>
    </w:p>
    <w:bookmarkEnd w:id="48"/>
    <w:p w14:paraId="567DEE7F" w14:textId="77777777" w:rsidR="001C6B97" w:rsidRPr="007D4864" w:rsidRDefault="001C6B97" w:rsidP="008A3E77">
      <w:pPr>
        <w:numPr>
          <w:ilvl w:val="0"/>
          <w:numId w:val="9"/>
        </w:numPr>
        <w:ind w:left="340" w:hanging="261"/>
        <w:rPr>
          <w:rFonts w:ascii="Trebuchet MS" w:eastAsia="Times New Roman" w:hAnsi="Trebuchet MS" w:cs="Calibri"/>
          <w:lang w:eastAsia="en-GB"/>
        </w:rPr>
      </w:pPr>
      <w:r w:rsidRPr="007D4864">
        <w:rPr>
          <w:rFonts w:ascii="Trebuchet MS" w:hAnsi="Trebuchet MS" w:cs="Calibri"/>
          <w:lang w:eastAsia="en-GB"/>
        </w:rPr>
        <w:t>Provide access to wider support services to remove the barriers to attendance</w:t>
      </w:r>
      <w:bookmarkStart w:id="49" w:name="_Hlk165632156"/>
      <w:r w:rsidRPr="007D4864">
        <w:rPr>
          <w:rFonts w:ascii="Trebuchet MS" w:hAnsi="Trebuchet MS" w:cs="Calibri"/>
          <w:lang w:eastAsia="en-GB"/>
        </w:rPr>
        <w:t>, in conjunction with the local authority, where relevant</w:t>
      </w:r>
    </w:p>
    <w:bookmarkEnd w:id="49"/>
    <w:p w14:paraId="383374F9" w14:textId="77777777" w:rsidR="001C6B97" w:rsidRPr="007D4864" w:rsidRDefault="001C6B97" w:rsidP="008A3E77">
      <w:pPr>
        <w:numPr>
          <w:ilvl w:val="0"/>
          <w:numId w:val="9"/>
        </w:numPr>
        <w:ind w:left="340" w:hanging="261"/>
        <w:rPr>
          <w:rFonts w:ascii="Trebuchet MS" w:eastAsia="Times New Roman" w:hAnsi="Trebuchet MS" w:cs="Calibri"/>
          <w:lang w:eastAsia="en-GB"/>
        </w:rPr>
      </w:pPr>
      <w:r w:rsidRPr="007D4864">
        <w:rPr>
          <w:rFonts w:ascii="Trebuchet MS" w:hAnsi="Trebuchet MS" w:cs="Calibri"/>
          <w:lang w:eastAsia="en-GB"/>
        </w:rPr>
        <w:t>Consider alternative support that could be put in place to remove any barriers to attendance and re</w:t>
      </w:r>
      <w:r w:rsidR="00CB62A5" w:rsidRPr="007D4864">
        <w:rPr>
          <w:rFonts w:ascii="Trebuchet MS" w:hAnsi="Trebuchet MS" w:cs="Calibri"/>
          <w:lang w:eastAsia="en-GB"/>
        </w:rPr>
        <w:t>-</w:t>
      </w:r>
      <w:r w:rsidRPr="007D4864">
        <w:rPr>
          <w:rFonts w:ascii="Trebuchet MS" w:hAnsi="Trebuchet MS" w:cs="Calibri"/>
          <w:lang w:eastAsia="en-GB"/>
        </w:rPr>
        <w:t>engage these pupils. In doing so, the school will sensitively consider some of the reasons for absence</w:t>
      </w:r>
    </w:p>
    <w:p w14:paraId="291B5172" w14:textId="77777777" w:rsidR="000D0A5B" w:rsidRPr="008A3E77" w:rsidRDefault="000D0A5B" w:rsidP="008A3E77">
      <w:pPr>
        <w:numPr>
          <w:ilvl w:val="0"/>
          <w:numId w:val="9"/>
        </w:numPr>
        <w:ind w:left="340" w:hanging="261"/>
        <w:rPr>
          <w:rFonts w:ascii="Trebuchet MS" w:eastAsia="Times New Roman" w:hAnsi="Trebuchet MS" w:cs="Calibri"/>
          <w:lang w:eastAsia="en-GB"/>
        </w:rPr>
      </w:pPr>
      <w:r w:rsidRPr="007D4864">
        <w:rPr>
          <w:rFonts w:ascii="Trebuchet MS" w:hAnsi="Trebuchet MS" w:cs="Calibri"/>
          <w:lang w:eastAsia="en-GB"/>
        </w:rPr>
        <w:t>Implement sanctions, where necessary (see section 5.2, above)</w:t>
      </w:r>
    </w:p>
    <w:p w14:paraId="31B0F420" w14:textId="77777777" w:rsidR="008A3E77" w:rsidRPr="007D4864" w:rsidRDefault="008A3E77" w:rsidP="008A3E77">
      <w:pPr>
        <w:ind w:left="340"/>
        <w:rPr>
          <w:rFonts w:ascii="Trebuchet MS" w:eastAsia="Times New Roman" w:hAnsi="Trebuchet MS" w:cs="Calibri"/>
          <w:lang w:eastAsia="en-GB"/>
        </w:rPr>
      </w:pPr>
    </w:p>
    <w:p w14:paraId="5203243E" w14:textId="77777777" w:rsidR="001C6B97" w:rsidRPr="008A3E77" w:rsidRDefault="007D35FD" w:rsidP="001C6B97">
      <w:pPr>
        <w:pStyle w:val="Heading1"/>
        <w:rPr>
          <w:rFonts w:ascii="Trebuchet MS" w:hAnsi="Trebuchet MS" w:cs="Calibri"/>
          <w:color w:val="002060"/>
          <w:szCs w:val="28"/>
          <w:lang w:eastAsia="en-GB"/>
        </w:rPr>
      </w:pPr>
      <w:bookmarkStart w:id="50" w:name="_Toc162360197"/>
      <w:bookmarkStart w:id="51" w:name="_Toc167190571"/>
      <w:r w:rsidRPr="008A3E77">
        <w:rPr>
          <w:rFonts w:ascii="Trebuchet MS" w:eastAsia="Arial" w:hAnsi="Trebuchet MS" w:cs="Calibri"/>
          <w:color w:val="002060"/>
          <w:szCs w:val="28"/>
          <w:lang w:eastAsia="en-GB"/>
        </w:rPr>
        <w:t>9</w:t>
      </w:r>
      <w:r w:rsidR="001C6B97" w:rsidRPr="008A3E77">
        <w:rPr>
          <w:rFonts w:ascii="Trebuchet MS" w:eastAsia="Arial" w:hAnsi="Trebuchet MS" w:cs="Calibri"/>
          <w:color w:val="002060"/>
          <w:szCs w:val="28"/>
          <w:lang w:eastAsia="en-GB"/>
        </w:rPr>
        <w:t>. Monitoring arrangements</w:t>
      </w:r>
      <w:bookmarkEnd w:id="50"/>
      <w:bookmarkEnd w:id="51"/>
      <w:r w:rsidR="001C6B97" w:rsidRPr="008A3E77">
        <w:rPr>
          <w:rFonts w:ascii="Trebuchet MS" w:eastAsia="Arial" w:hAnsi="Trebuchet MS" w:cs="Calibri"/>
          <w:color w:val="002060"/>
          <w:szCs w:val="28"/>
          <w:lang w:eastAsia="en-GB"/>
        </w:rPr>
        <w:t xml:space="preserve"> </w:t>
      </w:r>
    </w:p>
    <w:p w14:paraId="5D923B6F" w14:textId="2F23AA69" w:rsidR="001C6B97" w:rsidRPr="007D4864" w:rsidRDefault="001C6B97" w:rsidP="001C6B97">
      <w:pPr>
        <w:spacing w:after="240" w:line="259" w:lineRule="auto"/>
        <w:rPr>
          <w:rFonts w:ascii="Trebuchet MS" w:hAnsi="Trebuchet MS" w:cs="Calibri"/>
          <w:lang w:eastAsia="en-GB"/>
        </w:rPr>
      </w:pPr>
      <w:r w:rsidRPr="007D4864">
        <w:rPr>
          <w:rFonts w:ascii="Trebuchet MS" w:hAnsi="Trebuchet MS" w:cs="Calibri"/>
          <w:lang w:eastAsia="en-GB"/>
        </w:rPr>
        <w:t xml:space="preserve">This policy will be reviewed as guidance from the local authority </w:t>
      </w:r>
      <w:r w:rsidR="00237866" w:rsidRPr="007D4864">
        <w:rPr>
          <w:rFonts w:ascii="Trebuchet MS" w:hAnsi="Trebuchet MS" w:cs="Calibri"/>
          <w:lang w:eastAsia="en-GB"/>
        </w:rPr>
        <w:t>and/</w:t>
      </w:r>
      <w:r w:rsidRPr="007D4864">
        <w:rPr>
          <w:rFonts w:ascii="Trebuchet MS" w:hAnsi="Trebuchet MS" w:cs="Calibri"/>
          <w:lang w:eastAsia="en-GB"/>
        </w:rPr>
        <w:t xml:space="preserve">or </w:t>
      </w:r>
      <w:proofErr w:type="spellStart"/>
      <w:r w:rsidRPr="007D4864">
        <w:rPr>
          <w:rFonts w:ascii="Trebuchet MS" w:hAnsi="Trebuchet MS" w:cs="Calibri"/>
          <w:lang w:eastAsia="en-GB"/>
        </w:rPr>
        <w:t>DfE</w:t>
      </w:r>
      <w:proofErr w:type="spellEnd"/>
      <w:r w:rsidRPr="007D4864">
        <w:rPr>
          <w:rFonts w:ascii="Trebuchet MS" w:hAnsi="Trebuchet MS" w:cs="Calibri"/>
          <w:lang w:eastAsia="en-GB"/>
        </w:rPr>
        <w:t xml:space="preserve"> is updated, and as a</w:t>
      </w:r>
      <w:r w:rsidR="00FF0F68" w:rsidRPr="007D4864">
        <w:rPr>
          <w:rFonts w:ascii="Trebuchet MS" w:hAnsi="Trebuchet MS" w:cs="Calibri"/>
          <w:lang w:eastAsia="en-GB"/>
        </w:rPr>
        <w:t xml:space="preserve"> minimum, annually by the Director of Education and then shared with schools. </w:t>
      </w:r>
      <w:r w:rsidRPr="007D4864">
        <w:rPr>
          <w:rFonts w:ascii="Trebuchet MS" w:hAnsi="Trebuchet MS" w:cs="Calibri"/>
          <w:lang w:eastAsia="en-GB"/>
        </w:rPr>
        <w:t xml:space="preserve">At every review, the policy will be approved by </w:t>
      </w:r>
      <w:r w:rsidR="00FF0F68" w:rsidRPr="007D4864">
        <w:rPr>
          <w:rFonts w:ascii="Trebuchet MS" w:hAnsi="Trebuchet MS" w:cs="Calibri"/>
          <w:lang w:eastAsia="en-GB"/>
        </w:rPr>
        <w:t xml:space="preserve">LSP SLT and adopted by the school LGB. </w:t>
      </w:r>
    </w:p>
    <w:p w14:paraId="4DFEF427" w14:textId="77777777" w:rsidR="001C6B97" w:rsidRPr="00A57F8B" w:rsidRDefault="007D35FD" w:rsidP="001C6B97">
      <w:pPr>
        <w:pStyle w:val="Heading1"/>
        <w:rPr>
          <w:rFonts w:ascii="Trebuchet MS" w:eastAsia="Arial" w:hAnsi="Trebuchet MS" w:cs="Calibri"/>
          <w:color w:val="002060"/>
          <w:szCs w:val="28"/>
          <w:lang w:eastAsia="en-GB"/>
        </w:rPr>
      </w:pPr>
      <w:bookmarkStart w:id="52" w:name="_Toc162360198"/>
      <w:bookmarkStart w:id="53" w:name="_Toc167190572"/>
      <w:r w:rsidRPr="00A57F8B">
        <w:rPr>
          <w:rFonts w:ascii="Trebuchet MS" w:eastAsia="Arial" w:hAnsi="Trebuchet MS" w:cs="Calibri"/>
          <w:color w:val="002060"/>
          <w:szCs w:val="28"/>
          <w:lang w:eastAsia="en-GB"/>
        </w:rPr>
        <w:t>10</w:t>
      </w:r>
      <w:r w:rsidR="001C6B97" w:rsidRPr="00A57F8B">
        <w:rPr>
          <w:rFonts w:ascii="Trebuchet MS" w:eastAsia="Arial" w:hAnsi="Trebuchet MS" w:cs="Calibri"/>
          <w:color w:val="002060"/>
          <w:szCs w:val="28"/>
          <w:lang w:eastAsia="en-GB"/>
        </w:rPr>
        <w:t>. Links with other policies</w:t>
      </w:r>
      <w:bookmarkEnd w:id="52"/>
      <w:bookmarkEnd w:id="53"/>
      <w:r w:rsidR="001C6B97" w:rsidRPr="00A57F8B">
        <w:rPr>
          <w:rFonts w:ascii="Trebuchet MS" w:eastAsia="Arial" w:hAnsi="Trebuchet MS" w:cs="Calibri"/>
          <w:color w:val="002060"/>
          <w:szCs w:val="28"/>
          <w:lang w:eastAsia="en-GB"/>
        </w:rPr>
        <w:t xml:space="preserve"> </w:t>
      </w:r>
    </w:p>
    <w:p w14:paraId="48E96C69" w14:textId="77777777" w:rsidR="001C6B97" w:rsidRPr="007D4864" w:rsidRDefault="001C6B97" w:rsidP="001C6B97">
      <w:pPr>
        <w:rPr>
          <w:rFonts w:ascii="Trebuchet MS" w:hAnsi="Trebuchet MS" w:cs="Calibri"/>
          <w:lang w:eastAsia="en-GB"/>
        </w:rPr>
      </w:pPr>
      <w:bookmarkStart w:id="54" w:name="_Toc52356845"/>
      <w:r w:rsidRPr="007D4864">
        <w:rPr>
          <w:rFonts w:ascii="Trebuchet MS" w:hAnsi="Trebuchet MS" w:cs="Calibri"/>
          <w:lang w:eastAsia="en-GB"/>
        </w:rPr>
        <w:t>This policy links to the following policies:</w:t>
      </w:r>
    </w:p>
    <w:p w14:paraId="3DF0D5BB" w14:textId="0E21971D" w:rsidR="001C6B97" w:rsidRPr="007D4864" w:rsidRDefault="00B23B76" w:rsidP="008A3E77">
      <w:pPr>
        <w:numPr>
          <w:ilvl w:val="0"/>
          <w:numId w:val="13"/>
        </w:numPr>
        <w:rPr>
          <w:rFonts w:ascii="Trebuchet MS" w:eastAsia="Times New Roman" w:hAnsi="Trebuchet MS" w:cs="Calibri"/>
          <w:lang w:eastAsia="en-GB"/>
        </w:rPr>
      </w:pPr>
      <w:r w:rsidRPr="007D4864">
        <w:rPr>
          <w:rFonts w:ascii="Trebuchet MS" w:hAnsi="Trebuchet MS" w:cs="Calibri"/>
          <w:lang w:eastAsia="en-GB"/>
        </w:rPr>
        <w:t>S</w:t>
      </w:r>
      <w:r w:rsidR="001C6B97" w:rsidRPr="007D4864">
        <w:rPr>
          <w:rFonts w:ascii="Trebuchet MS" w:hAnsi="Trebuchet MS" w:cs="Calibri"/>
          <w:lang w:eastAsia="en-GB"/>
        </w:rPr>
        <w:t xml:space="preserve">afeguarding </w:t>
      </w:r>
      <w:r w:rsidR="00BC191E">
        <w:rPr>
          <w:rFonts w:ascii="Trebuchet MS" w:hAnsi="Trebuchet MS" w:cs="Calibri"/>
          <w:lang w:eastAsia="en-GB"/>
        </w:rPr>
        <w:t>P</w:t>
      </w:r>
      <w:r w:rsidR="001C6B97" w:rsidRPr="007D4864">
        <w:rPr>
          <w:rFonts w:ascii="Trebuchet MS" w:hAnsi="Trebuchet MS" w:cs="Calibri"/>
          <w:lang w:eastAsia="en-GB"/>
        </w:rPr>
        <w:t>olicy</w:t>
      </w:r>
      <w:r w:rsidR="00A57F8B">
        <w:rPr>
          <w:rFonts w:ascii="Trebuchet MS" w:hAnsi="Trebuchet MS" w:cs="Calibri"/>
          <w:lang w:eastAsia="en-GB"/>
        </w:rPr>
        <w:t xml:space="preserve"> (see individual school websites)</w:t>
      </w:r>
    </w:p>
    <w:p w14:paraId="5B443BC0" w14:textId="7A0785A1" w:rsidR="001C6B97" w:rsidRPr="007D4864" w:rsidRDefault="001C6B97" w:rsidP="008A3E77">
      <w:pPr>
        <w:numPr>
          <w:ilvl w:val="0"/>
          <w:numId w:val="13"/>
        </w:numPr>
        <w:rPr>
          <w:rFonts w:ascii="Trebuchet MS" w:eastAsia="Times New Roman" w:hAnsi="Trebuchet MS" w:cs="Calibri"/>
          <w:lang w:eastAsia="en-GB"/>
        </w:rPr>
      </w:pPr>
      <w:r w:rsidRPr="007D4864">
        <w:rPr>
          <w:rFonts w:ascii="Trebuchet MS" w:hAnsi="Trebuchet MS" w:cs="Calibri"/>
          <w:lang w:eastAsia="en-GB"/>
        </w:rPr>
        <w:t xml:space="preserve">Behaviour </w:t>
      </w:r>
      <w:r w:rsidR="00BC191E">
        <w:rPr>
          <w:rFonts w:ascii="Trebuchet MS" w:hAnsi="Trebuchet MS" w:cs="Calibri"/>
          <w:lang w:eastAsia="en-GB"/>
        </w:rPr>
        <w:t>P</w:t>
      </w:r>
      <w:r w:rsidRPr="007D4864">
        <w:rPr>
          <w:rFonts w:ascii="Trebuchet MS" w:hAnsi="Trebuchet MS" w:cs="Calibri"/>
          <w:lang w:eastAsia="en-GB"/>
        </w:rPr>
        <w:t>olicy</w:t>
      </w:r>
      <w:r w:rsidR="004259E4" w:rsidRPr="007D4864">
        <w:rPr>
          <w:rFonts w:ascii="Trebuchet MS" w:hAnsi="Trebuchet MS" w:cs="Calibri"/>
          <w:lang w:eastAsia="en-GB"/>
        </w:rPr>
        <w:t xml:space="preserve"> (see individual school websites)</w:t>
      </w:r>
    </w:p>
    <w:p w14:paraId="0CE6FA8A" w14:textId="7947341B" w:rsidR="004B1B4B" w:rsidRPr="007D4864" w:rsidRDefault="004B1B4B" w:rsidP="008A3E77">
      <w:pPr>
        <w:numPr>
          <w:ilvl w:val="0"/>
          <w:numId w:val="13"/>
        </w:numPr>
        <w:rPr>
          <w:rFonts w:ascii="Trebuchet MS" w:eastAsia="Times New Roman" w:hAnsi="Trebuchet MS" w:cs="Calibri"/>
          <w:lang w:eastAsia="en-GB"/>
        </w:rPr>
      </w:pPr>
      <w:r w:rsidRPr="007D4864">
        <w:rPr>
          <w:rFonts w:ascii="Trebuchet MS" w:hAnsi="Trebuchet MS" w:cs="Calibri"/>
          <w:lang w:eastAsia="en-GB"/>
        </w:rPr>
        <w:t xml:space="preserve">SEND </w:t>
      </w:r>
      <w:r w:rsidR="00BC191E">
        <w:rPr>
          <w:rFonts w:ascii="Trebuchet MS" w:hAnsi="Trebuchet MS" w:cs="Calibri"/>
          <w:lang w:eastAsia="en-GB"/>
        </w:rPr>
        <w:t>P</w:t>
      </w:r>
      <w:r w:rsidRPr="007D4864">
        <w:rPr>
          <w:rFonts w:ascii="Trebuchet MS" w:hAnsi="Trebuchet MS" w:cs="Calibri"/>
          <w:lang w:eastAsia="en-GB"/>
        </w:rPr>
        <w:t>olicy</w:t>
      </w:r>
      <w:r w:rsidR="00A57F8B">
        <w:rPr>
          <w:rFonts w:ascii="Trebuchet MS" w:hAnsi="Trebuchet MS" w:cs="Calibri"/>
          <w:lang w:eastAsia="en-GB"/>
        </w:rPr>
        <w:t xml:space="preserve"> (on LSP website)</w:t>
      </w:r>
    </w:p>
    <w:p w14:paraId="63B52644" w14:textId="6FF72801" w:rsidR="001C6B97" w:rsidRPr="007D4864" w:rsidRDefault="001C6B97" w:rsidP="001C6B97">
      <w:pPr>
        <w:pStyle w:val="Heading3"/>
        <w:rPr>
          <w:rFonts w:ascii="Trebuchet MS" w:hAnsi="Trebuchet MS" w:cs="Calibri"/>
          <w:color w:val="215E99"/>
          <w:szCs w:val="24"/>
          <w:lang w:val="en-GB" w:eastAsia="en-GB"/>
        </w:rPr>
      </w:pPr>
      <w:r w:rsidRPr="007D4864">
        <w:rPr>
          <w:rFonts w:ascii="Trebuchet MS" w:hAnsi="Trebuchet MS" w:cs="Calibri"/>
          <w:szCs w:val="24"/>
          <w:lang w:val="en-GB" w:eastAsia="en-GB"/>
        </w:rPr>
        <w:br w:type="page"/>
      </w:r>
      <w:bookmarkStart w:id="55" w:name="_Toc162360199"/>
      <w:bookmarkStart w:id="56" w:name="_Toc167190573"/>
      <w:r w:rsidRPr="00D02A38">
        <w:rPr>
          <w:rFonts w:ascii="Trebuchet MS" w:eastAsia="Arial" w:hAnsi="Trebuchet MS" w:cs="Calibri"/>
          <w:color w:val="002060"/>
          <w:szCs w:val="24"/>
          <w:lang w:val="en-GB" w:eastAsia="en-GB"/>
        </w:rPr>
        <w:t xml:space="preserve">Appendix 1: </w:t>
      </w:r>
      <w:r w:rsidR="00B23B76" w:rsidRPr="00D02A38">
        <w:rPr>
          <w:rFonts w:ascii="Trebuchet MS" w:eastAsia="Arial" w:hAnsi="Trebuchet MS" w:cs="Calibri"/>
          <w:color w:val="002060"/>
          <w:szCs w:val="24"/>
          <w:lang w:val="en-GB" w:eastAsia="en-GB"/>
        </w:rPr>
        <w:t>A</w:t>
      </w:r>
      <w:r w:rsidRPr="00D02A38">
        <w:rPr>
          <w:rFonts w:ascii="Trebuchet MS" w:eastAsia="Arial" w:hAnsi="Trebuchet MS" w:cs="Calibri"/>
          <w:color w:val="002060"/>
          <w:szCs w:val="24"/>
          <w:lang w:val="en-GB" w:eastAsia="en-GB"/>
        </w:rPr>
        <w:t xml:space="preserve">ttendance </w:t>
      </w:r>
      <w:r w:rsidR="00D02A38">
        <w:rPr>
          <w:rFonts w:ascii="Trebuchet MS" w:eastAsia="Arial" w:hAnsi="Trebuchet MS" w:cs="Calibri"/>
          <w:color w:val="002060"/>
          <w:szCs w:val="24"/>
          <w:lang w:val="en-GB" w:eastAsia="en-GB"/>
        </w:rPr>
        <w:t>C</w:t>
      </w:r>
      <w:r w:rsidRPr="00D02A38">
        <w:rPr>
          <w:rFonts w:ascii="Trebuchet MS" w:eastAsia="Arial" w:hAnsi="Trebuchet MS" w:cs="Calibri"/>
          <w:color w:val="002060"/>
          <w:szCs w:val="24"/>
          <w:lang w:val="en-GB" w:eastAsia="en-GB"/>
        </w:rPr>
        <w:t>odes</w:t>
      </w:r>
      <w:bookmarkEnd w:id="54"/>
      <w:bookmarkEnd w:id="55"/>
      <w:bookmarkEnd w:id="56"/>
      <w:r w:rsidRPr="00D02A38">
        <w:rPr>
          <w:rFonts w:ascii="Trebuchet MS" w:eastAsia="Arial" w:hAnsi="Trebuchet MS" w:cs="Calibri"/>
          <w:color w:val="002060"/>
          <w:szCs w:val="24"/>
          <w:lang w:val="en-GB" w:eastAsia="en-GB"/>
        </w:rPr>
        <w:t xml:space="preserve"> </w:t>
      </w:r>
    </w:p>
    <w:p w14:paraId="3789DFA9" w14:textId="054CC331" w:rsidR="001C6B97" w:rsidRPr="007D4864" w:rsidRDefault="001C6B97" w:rsidP="001C6B97">
      <w:pPr>
        <w:rPr>
          <w:rFonts w:ascii="Trebuchet MS" w:hAnsi="Trebuchet MS" w:cs="Calibri"/>
          <w:lang w:eastAsia="en-GB"/>
        </w:rPr>
      </w:pPr>
      <w:bookmarkStart w:id="57" w:name="_Hlk165632505"/>
      <w:r w:rsidRPr="007D4864">
        <w:rPr>
          <w:rFonts w:ascii="Trebuchet MS" w:hAnsi="Trebuchet MS" w:cs="Calibri"/>
          <w:lang w:eastAsia="en-GB"/>
        </w:rPr>
        <w:t xml:space="preserve">The following codes are taken from the </w:t>
      </w:r>
      <w:proofErr w:type="spellStart"/>
      <w:r w:rsidRPr="007D4864">
        <w:rPr>
          <w:rFonts w:ascii="Trebuchet MS" w:hAnsi="Trebuchet MS" w:cs="Calibri"/>
          <w:lang w:eastAsia="en-GB"/>
        </w:rPr>
        <w:t>DfE’s</w:t>
      </w:r>
      <w:proofErr w:type="spellEnd"/>
      <w:r w:rsidRPr="007D4864">
        <w:rPr>
          <w:rFonts w:ascii="Trebuchet MS" w:hAnsi="Trebuchet MS" w:cs="Calibri"/>
          <w:lang w:eastAsia="en-GB"/>
        </w:rPr>
        <w:t xml:space="preserve"> </w:t>
      </w:r>
      <w:hyperlink r:id="rId32" w:history="1">
        <w:r w:rsidR="006F545C" w:rsidRPr="007D4864">
          <w:rPr>
            <w:rStyle w:val="Hyperlink"/>
            <w:rFonts w:ascii="Trebuchet MS" w:hAnsi="Trebuchet MS" w:cs="Calibri"/>
            <w:lang w:eastAsia="en-GB"/>
          </w:rPr>
          <w:t>guidance on school attendance</w:t>
        </w:r>
      </w:hyperlink>
      <w:r w:rsidR="005C0F60" w:rsidRPr="007D4864">
        <w:rPr>
          <w:rFonts w:ascii="Trebuchet MS" w:hAnsi="Trebuchet MS" w:cs="Calibri"/>
          <w:lang w:eastAsia="en-GB"/>
        </w:rPr>
        <w:t xml:space="preserve"> and cannot be adapted by schools.</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7D4864" w14:paraId="428DF13C"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F5631E2" w14:textId="77777777" w:rsidR="001C6B97" w:rsidRPr="007D4864" w:rsidRDefault="001C6B97">
            <w:pPr>
              <w:jc w:val="center"/>
              <w:rPr>
                <w:rFonts w:ascii="Trebuchet MS" w:hAnsi="Trebuchet MS" w:cs="Calibri"/>
                <w:sz w:val="22"/>
                <w:szCs w:val="22"/>
                <w:lang w:eastAsia="en-GB"/>
              </w:rPr>
            </w:pPr>
            <w:r w:rsidRPr="007D4864">
              <w:rPr>
                <w:rFonts w:ascii="Trebuchet MS" w:hAnsi="Trebuchet MS" w:cs="Calibri"/>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68C47C9F" w14:textId="77777777" w:rsidR="001C6B97" w:rsidRPr="007D4864" w:rsidRDefault="001C6B97">
            <w:pPr>
              <w:rPr>
                <w:rFonts w:ascii="Trebuchet MS" w:hAnsi="Trebuchet MS" w:cs="Calibri"/>
                <w:sz w:val="22"/>
                <w:szCs w:val="22"/>
                <w:lang w:eastAsia="en-GB"/>
              </w:rPr>
            </w:pPr>
            <w:r w:rsidRPr="007D4864">
              <w:rPr>
                <w:rFonts w:ascii="Trebuchet MS" w:hAnsi="Trebuchet MS" w:cs="Calibri"/>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54EDD194" w14:textId="77777777" w:rsidR="001C6B97" w:rsidRPr="007D4864" w:rsidRDefault="001C6B97">
            <w:pPr>
              <w:rPr>
                <w:rFonts w:ascii="Trebuchet MS" w:hAnsi="Trebuchet MS" w:cs="Calibri"/>
                <w:sz w:val="22"/>
                <w:szCs w:val="22"/>
                <w:lang w:eastAsia="en-GB"/>
              </w:rPr>
            </w:pPr>
            <w:r w:rsidRPr="007D4864">
              <w:rPr>
                <w:rFonts w:ascii="Trebuchet MS" w:hAnsi="Trebuchet MS" w:cs="Calibri"/>
                <w:b/>
                <w:bCs/>
                <w:sz w:val="22"/>
                <w:szCs w:val="22"/>
                <w:lang w:eastAsia="en-GB"/>
              </w:rPr>
              <w:t>Scenario</w:t>
            </w:r>
          </w:p>
        </w:tc>
      </w:tr>
      <w:tr w:rsidR="001C6B97" w:rsidRPr="007D4864" w14:paraId="523D82A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6C55C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246C7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63018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present at morning registration</w:t>
            </w:r>
          </w:p>
        </w:tc>
      </w:tr>
      <w:tr w:rsidR="001C6B97" w:rsidRPr="007D4864" w14:paraId="1642FD1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CC979B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4F146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CCFAD9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present at afternoon registration</w:t>
            </w:r>
          </w:p>
        </w:tc>
      </w:tr>
      <w:tr w:rsidR="001C6B97" w:rsidRPr="007D4864" w14:paraId="74EBBA7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F3BAD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53840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DFCC3A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arrives late before register has closed</w:t>
            </w:r>
          </w:p>
        </w:tc>
      </w:tr>
      <w:tr w:rsidR="001C6B97" w:rsidRPr="007D4864" w14:paraId="162D223B"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25D08F4"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Attending a place other than the school</w:t>
            </w:r>
          </w:p>
        </w:tc>
      </w:tr>
      <w:tr w:rsidR="001C6B97" w:rsidRPr="007D4864" w14:paraId="5FC6587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86DDA4"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F1BCD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E72D6C"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attending a place other than a school at which they are registered, for educational provision arranged by the local authority</w:t>
            </w:r>
          </w:p>
        </w:tc>
      </w:tr>
      <w:tr w:rsidR="001C6B97" w:rsidRPr="007D4864" w14:paraId="663455F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73D552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F7A2C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2CE40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on an educational visit</w:t>
            </w:r>
            <w:r w:rsidR="00CB19EE" w:rsidRPr="007D4864">
              <w:rPr>
                <w:rFonts w:ascii="Trebuchet MS" w:hAnsi="Trebuchet MS" w:cs="Calibri"/>
                <w:lang w:eastAsia="en-GB"/>
              </w:rPr>
              <w:t>/</w:t>
            </w:r>
            <w:r w:rsidRPr="007D4864">
              <w:rPr>
                <w:rFonts w:ascii="Trebuchet MS" w:hAnsi="Trebuchet MS" w:cs="Calibri"/>
                <w:lang w:eastAsia="en-GB"/>
              </w:rPr>
              <w:t>trip organised or approved by the school</w:t>
            </w:r>
          </w:p>
        </w:tc>
      </w:tr>
      <w:tr w:rsidR="001C6B97" w:rsidRPr="007D4864" w14:paraId="43B69FB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D34093"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60F85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239FC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participating in a supervised sporting activity approved by the school</w:t>
            </w:r>
          </w:p>
        </w:tc>
      </w:tr>
      <w:tr w:rsidR="001C6B97" w:rsidRPr="007D4864" w14:paraId="4C668A6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1A0F5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CA561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567F8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on an approved work experience placement</w:t>
            </w:r>
          </w:p>
        </w:tc>
      </w:tr>
      <w:tr w:rsidR="001C6B97" w:rsidRPr="007D4864" w14:paraId="34D949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D9362A"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BFFB66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069D9C"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attending a place for an approved educational activity that is not a sporting activity or work experience</w:t>
            </w:r>
          </w:p>
        </w:tc>
      </w:tr>
      <w:tr w:rsidR="001C6B97" w:rsidRPr="007D4864" w14:paraId="143C62F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D480B2"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959E1A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32142A"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attending a session at another setting where they are also registered</w:t>
            </w:r>
          </w:p>
        </w:tc>
      </w:tr>
      <w:tr w:rsidR="001C6B97" w:rsidRPr="007D4864" w14:paraId="66F39B77"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BAD005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leave of absence</w:t>
            </w:r>
          </w:p>
        </w:tc>
      </w:tr>
      <w:tr w:rsidR="001C6B97" w:rsidRPr="007D4864" w14:paraId="57C15F3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A0208A"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0D0EB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FA98B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undertaking employment (paid or unpaid) during school hours, approved by the school</w:t>
            </w:r>
          </w:p>
        </w:tc>
      </w:tr>
      <w:tr w:rsidR="001C6B97" w:rsidRPr="007D4864" w14:paraId="03A24B8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6EF722"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C0B9CA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484BF0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at a medical or dental appointment</w:t>
            </w:r>
          </w:p>
        </w:tc>
      </w:tr>
      <w:tr w:rsidR="001C6B97" w:rsidRPr="007D4864" w14:paraId="3B39DF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37A8C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17E27" w14:textId="77777777" w:rsidR="001C6B97" w:rsidRPr="007D4864" w:rsidRDefault="001C6B97">
            <w:pPr>
              <w:rPr>
                <w:rFonts w:ascii="Trebuchet MS" w:hAnsi="Trebuchet MS" w:cs="Calibri"/>
                <w:lang w:eastAsia="en-GB"/>
              </w:rPr>
            </w:pPr>
            <w:r w:rsidRPr="007D4864">
              <w:rPr>
                <w:rFonts w:ascii="Trebuchet MS" w:hAnsi="Trebuchet MS" w:cs="Calibri"/>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F61850B"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an interview with a prospective employer/educational establishment</w:t>
            </w:r>
          </w:p>
        </w:tc>
      </w:tr>
      <w:tr w:rsidR="001C6B97" w:rsidRPr="007D4864" w14:paraId="0797009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64F396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5AA6EC" w14:textId="77777777" w:rsidR="001C6B97" w:rsidRPr="007D4864" w:rsidRDefault="001C6B97">
            <w:pPr>
              <w:rPr>
                <w:rFonts w:ascii="Trebuchet MS" w:hAnsi="Trebuchet MS" w:cs="Calibri"/>
                <w:lang w:eastAsia="en-GB"/>
              </w:rPr>
            </w:pPr>
            <w:r w:rsidRPr="007D4864">
              <w:rPr>
                <w:rFonts w:ascii="Trebuchet MS" w:hAnsi="Trebuchet MS" w:cs="Calibri"/>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C2788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been granted leave of absence to study for a public examination</w:t>
            </w:r>
          </w:p>
        </w:tc>
      </w:tr>
      <w:tr w:rsidR="001C6B97" w:rsidRPr="007D4864" w14:paraId="1AF2186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FDFB51"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89F2C3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D6F1E8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of non-compulsory school age is not required to attend</w:t>
            </w:r>
          </w:p>
        </w:tc>
      </w:tr>
      <w:tr w:rsidR="001C6B97" w:rsidRPr="007D4864" w14:paraId="1B94DAB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9DE8B9"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F5F6D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B9D0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not in school due to having a part-time timetable</w:t>
            </w:r>
          </w:p>
        </w:tc>
      </w:tr>
      <w:tr w:rsidR="001C6B97" w:rsidRPr="007D4864" w14:paraId="4A1DA5B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981E10"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EC6156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2F8567"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been granted a leave of absence due to exceptional circumstances</w:t>
            </w:r>
          </w:p>
        </w:tc>
      </w:tr>
      <w:tr w:rsidR="001C6B97" w:rsidRPr="007D4864" w14:paraId="2B48ADF8"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E6B73D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other authorised reasons</w:t>
            </w:r>
          </w:p>
        </w:tc>
      </w:tr>
      <w:tr w:rsidR="001C6B97" w:rsidRPr="007D4864" w14:paraId="485630B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46BE11"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F643C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4930C9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 ‘mobile child’ who is travelling with their parent(s) who are travelling for occupational purposes</w:t>
            </w:r>
          </w:p>
        </w:tc>
      </w:tr>
      <w:tr w:rsidR="001C6B97" w:rsidRPr="007D4864" w14:paraId="2533C1B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983AC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1454D0" w14:textId="77777777" w:rsidR="001C6B97" w:rsidRPr="007D4864" w:rsidRDefault="001C6B97">
            <w:pPr>
              <w:rPr>
                <w:rFonts w:ascii="Trebuchet MS" w:hAnsi="Trebuchet MS" w:cs="Calibri"/>
                <w:lang w:eastAsia="en-GB"/>
              </w:rPr>
            </w:pPr>
            <w:r w:rsidRPr="007D4864">
              <w:rPr>
                <w:rFonts w:ascii="Trebuchet MS" w:hAnsi="Trebuchet MS" w:cs="Calibri"/>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B068BF3"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taking part in a day of religious observance</w:t>
            </w:r>
          </w:p>
        </w:tc>
      </w:tr>
      <w:tr w:rsidR="001C6B97" w:rsidRPr="007D4864" w14:paraId="17E7B0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9A8A0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E098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BAF875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due to illness (either related to physical or mental health)</w:t>
            </w:r>
          </w:p>
        </w:tc>
      </w:tr>
      <w:tr w:rsidR="001C6B97" w:rsidRPr="007D4864" w14:paraId="28C2BC2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5EA88F"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75333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3B9B5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been suspended or excluded from school and no alternative provision has been made</w:t>
            </w:r>
          </w:p>
        </w:tc>
      </w:tr>
      <w:tr w:rsidR="001C6B97" w:rsidRPr="007D4864" w14:paraId="25CD6D2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1B848C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unable to attend school because of unavoidable cause</w:t>
            </w:r>
          </w:p>
        </w:tc>
      </w:tr>
      <w:tr w:rsidR="001C6B97" w:rsidRPr="007D4864" w14:paraId="4BC7578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4E215D6"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6C9F5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228A17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 xml:space="preserve">Pupil is unable to attend school because the </w:t>
            </w:r>
            <w:r w:rsidR="00CB19EE" w:rsidRPr="007D4864">
              <w:rPr>
                <w:rFonts w:ascii="Trebuchet MS" w:hAnsi="Trebuchet MS" w:cs="Calibri"/>
                <w:lang w:eastAsia="en-GB"/>
              </w:rPr>
              <w:br/>
            </w:r>
            <w:r w:rsidRPr="007D4864">
              <w:rPr>
                <w:rFonts w:ascii="Trebuchet MS" w:hAnsi="Trebuchet MS" w:cs="Calibri"/>
                <w:lang w:eastAsia="en-GB"/>
              </w:rPr>
              <w:t>local authority has failed to make access arrangements to enable attendance at school</w:t>
            </w:r>
          </w:p>
        </w:tc>
      </w:tr>
      <w:tr w:rsidR="001C6B97" w:rsidRPr="007D4864" w14:paraId="58EE688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75C0AB"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6D25C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75026D3"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because school is not within walking distance of their home and the transport normally provided is not available</w:t>
            </w:r>
          </w:p>
        </w:tc>
      </w:tr>
      <w:tr w:rsidR="001C6B97" w:rsidRPr="007D4864" w14:paraId="3C82CF4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2C26CE"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D9960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5DB203"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because of widespread disruption to travel caused by a local, national or international emergency</w:t>
            </w:r>
          </w:p>
        </w:tc>
      </w:tr>
      <w:tr w:rsidR="001C6B97" w:rsidRPr="007D4864" w14:paraId="2AFCAA4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573E8D"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07539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31E42FD"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because they cannot practicably be accommodated in the part of the premises that remains open</w:t>
            </w:r>
          </w:p>
        </w:tc>
      </w:tr>
      <w:tr w:rsidR="001C6B97" w:rsidRPr="007D4864" w14:paraId="48F7B84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A1E51FC"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3BF1F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BFA3B1" w14:textId="77777777" w:rsidR="001C6B97" w:rsidRPr="007D4864" w:rsidRDefault="001C6B97">
            <w:pPr>
              <w:rPr>
                <w:rFonts w:ascii="Trebuchet MS" w:hAnsi="Trebuchet MS" w:cs="Calibri"/>
                <w:lang w:eastAsia="en-GB"/>
              </w:rPr>
            </w:pPr>
            <w:r w:rsidRPr="007D4864">
              <w:rPr>
                <w:rFonts w:ascii="Trebuchet MS" w:hAnsi="Trebuchet MS" w:cs="Calibri"/>
                <w:lang w:eastAsia="en-GB"/>
              </w:rPr>
              <w:t>Every pupil absent as the school is closed unexpectedly (e.g. due to adverse weather)</w:t>
            </w:r>
          </w:p>
        </w:tc>
      </w:tr>
      <w:tr w:rsidR="001C6B97" w:rsidRPr="007D4864" w14:paraId="2808FF8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6498A9"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8417FA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CC32D2"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unable to attend as they are:</w:t>
            </w:r>
          </w:p>
          <w:p w14:paraId="1BC65864" w14:textId="77777777" w:rsidR="001C6B97" w:rsidRPr="007D4864" w:rsidRDefault="001C6B97" w:rsidP="008A3E77">
            <w:pPr>
              <w:numPr>
                <w:ilvl w:val="0"/>
                <w:numId w:val="10"/>
              </w:numPr>
              <w:pBdr>
                <w:left w:val="none" w:sz="0" w:space="8" w:color="auto"/>
              </w:pBdr>
              <w:ind w:hanging="424"/>
              <w:rPr>
                <w:rFonts w:ascii="Trebuchet MS" w:eastAsia="Times New Roman" w:hAnsi="Trebuchet MS" w:cs="Calibri"/>
                <w:lang w:eastAsia="en-GB"/>
              </w:rPr>
            </w:pPr>
            <w:r w:rsidRPr="007D4864">
              <w:rPr>
                <w:rFonts w:ascii="Trebuchet MS" w:hAnsi="Trebuchet MS" w:cs="Calibri"/>
                <w:lang w:eastAsia="en-GB"/>
              </w:rPr>
              <w:t>In police detention</w:t>
            </w:r>
          </w:p>
          <w:p w14:paraId="2339AD5A" w14:textId="77777777" w:rsidR="001C6B97" w:rsidRPr="007D4864" w:rsidRDefault="001C6B97" w:rsidP="008A3E77">
            <w:pPr>
              <w:numPr>
                <w:ilvl w:val="0"/>
                <w:numId w:val="10"/>
              </w:numPr>
              <w:pBdr>
                <w:left w:val="none" w:sz="0" w:space="8" w:color="auto"/>
              </w:pBdr>
              <w:ind w:hanging="424"/>
              <w:rPr>
                <w:rFonts w:ascii="Trebuchet MS" w:eastAsia="Times New Roman" w:hAnsi="Trebuchet MS" w:cs="Calibri"/>
                <w:lang w:eastAsia="en-GB"/>
              </w:rPr>
            </w:pPr>
            <w:r w:rsidRPr="007D4864">
              <w:rPr>
                <w:rFonts w:ascii="Trebuchet MS" w:hAnsi="Trebuchet MS" w:cs="Calibri"/>
                <w:lang w:eastAsia="en-GB"/>
              </w:rPr>
              <w:t>Remanded to youth detention, awaiting trial or sentencing, or</w:t>
            </w:r>
          </w:p>
          <w:p w14:paraId="76BC11EF" w14:textId="77777777" w:rsidR="001C6B97" w:rsidRPr="007D4864" w:rsidRDefault="001C6B97" w:rsidP="008A3E77">
            <w:pPr>
              <w:numPr>
                <w:ilvl w:val="0"/>
                <w:numId w:val="10"/>
              </w:numPr>
              <w:pBdr>
                <w:left w:val="none" w:sz="0" w:space="8" w:color="auto"/>
              </w:pBdr>
              <w:ind w:hanging="424"/>
              <w:rPr>
                <w:rFonts w:ascii="Trebuchet MS" w:eastAsia="Times New Roman" w:hAnsi="Trebuchet MS" w:cs="Calibri"/>
                <w:lang w:eastAsia="en-GB"/>
              </w:rPr>
            </w:pPr>
            <w:r w:rsidRPr="007D4864">
              <w:rPr>
                <w:rFonts w:ascii="Trebuchet MS" w:hAnsi="Trebuchet MS" w:cs="Calibri"/>
                <w:lang w:eastAsia="en-GB"/>
              </w:rPr>
              <w:t>Detained under a sentence of detention</w:t>
            </w:r>
          </w:p>
        </w:tc>
      </w:tr>
      <w:tr w:rsidR="001C6B97" w:rsidRPr="007D4864" w14:paraId="622366B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3FA1B3"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02B510E"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8D157D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Pupil’s travel to or attendance at the school would be prohibited under public health guidance or law</w:t>
            </w:r>
          </w:p>
        </w:tc>
      </w:tr>
      <w:tr w:rsidR="001C6B97" w:rsidRPr="007D4864" w14:paraId="1E95AC8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3292AC5"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5A6D5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1211E5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To be used where an unavoidable cause is not covered by the other codes</w:t>
            </w:r>
          </w:p>
        </w:tc>
      </w:tr>
      <w:tr w:rsidR="001C6B97" w:rsidRPr="007D4864" w14:paraId="2F0E1775"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F085E14"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 xml:space="preserve">Absent </w:t>
            </w:r>
            <w:r w:rsidRPr="007D4864">
              <w:rPr>
                <w:rFonts w:ascii="Trebuchet MS" w:hAnsi="Trebuchet MS" w:cs="Calibri"/>
                <w:b/>
                <w:bCs/>
                <w:shd w:val="clear" w:color="auto" w:fill="FFFFFF"/>
                <w:lang w:eastAsia="en-GB"/>
              </w:rPr>
              <w:t>–</w:t>
            </w:r>
            <w:r w:rsidRPr="007D4864">
              <w:rPr>
                <w:rFonts w:ascii="Trebuchet MS" w:hAnsi="Trebuchet MS" w:cs="Calibri"/>
                <w:b/>
                <w:bCs/>
                <w:lang w:eastAsia="en-GB"/>
              </w:rPr>
              <w:t xml:space="preserve"> unauthorised absence</w:t>
            </w:r>
          </w:p>
        </w:tc>
      </w:tr>
      <w:tr w:rsidR="001C6B97" w:rsidRPr="007D4864" w14:paraId="0F76DBB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A6B673"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B23689" w14:textId="77777777" w:rsidR="001C6B97" w:rsidRPr="007D4864" w:rsidRDefault="001C6B97">
            <w:pPr>
              <w:rPr>
                <w:rFonts w:ascii="Trebuchet MS" w:hAnsi="Trebuchet MS" w:cs="Calibri"/>
                <w:lang w:eastAsia="en-GB"/>
              </w:rPr>
            </w:pPr>
            <w:r w:rsidRPr="007D4864">
              <w:rPr>
                <w:rFonts w:ascii="Trebuchet MS" w:hAnsi="Trebuchet MS" w:cs="Calibri"/>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E32106"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is absent for the purpose of a holiday, not approved by the school</w:t>
            </w:r>
          </w:p>
        </w:tc>
      </w:tr>
      <w:tr w:rsidR="001C6B97" w:rsidRPr="007D4864" w14:paraId="3F0A901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D8C57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C3DF8" w14:textId="77777777" w:rsidR="001C6B97" w:rsidRPr="007D4864" w:rsidRDefault="001C6B97">
            <w:pPr>
              <w:rPr>
                <w:rFonts w:ascii="Trebuchet MS" w:hAnsi="Trebuchet MS" w:cs="Calibri"/>
                <w:lang w:eastAsia="en-GB"/>
              </w:rPr>
            </w:pPr>
            <w:r w:rsidRPr="007D4864">
              <w:rPr>
                <w:rFonts w:ascii="Trebuchet MS" w:hAnsi="Trebuchet MS" w:cs="Calibri"/>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8247D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Reason for absence has not been established before the register closes</w:t>
            </w:r>
          </w:p>
        </w:tc>
      </w:tr>
      <w:tr w:rsidR="001C6B97" w:rsidRPr="007D4864" w14:paraId="2DB8E5D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45C64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D44D0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99D2C4A" w14:textId="77777777" w:rsidR="001C6B97" w:rsidRPr="007D4864" w:rsidRDefault="001C6B97">
            <w:pPr>
              <w:rPr>
                <w:rFonts w:ascii="Trebuchet MS" w:hAnsi="Trebuchet MS" w:cs="Calibri"/>
                <w:lang w:eastAsia="en-GB"/>
              </w:rPr>
            </w:pPr>
            <w:r w:rsidRPr="007D4864">
              <w:rPr>
                <w:rFonts w:ascii="Trebuchet MS" w:hAnsi="Trebuchet MS" w:cs="Calibri"/>
                <w:lang w:eastAsia="en-GB"/>
              </w:rPr>
              <w:t>No reason for absence has been established, or the school isn’t satisfied that the reason given would be recorded using one of the codes for authorised absence</w:t>
            </w:r>
          </w:p>
        </w:tc>
      </w:tr>
      <w:tr w:rsidR="001C6B97" w:rsidRPr="007D4864" w14:paraId="455E9A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55D2C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83F12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C8908F"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arrived late, after the register has closed but before the end of session</w:t>
            </w:r>
          </w:p>
        </w:tc>
      </w:tr>
      <w:tr w:rsidR="001C6B97" w:rsidRPr="007D4864" w14:paraId="0FE0681B"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964ECE1"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Administrative codes</w:t>
            </w:r>
          </w:p>
        </w:tc>
      </w:tr>
      <w:tr w:rsidR="001C6B97" w:rsidRPr="007D4864" w14:paraId="5C94012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068AA8"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022760"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2AD4745"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Pupil has not joined school yet but has been registered</w:t>
            </w:r>
          </w:p>
        </w:tc>
      </w:tr>
      <w:tr w:rsidR="001C6B97" w:rsidRPr="007D4864" w14:paraId="407A32EF"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34FCFBE7" w14:textId="77777777" w:rsidR="001C6B97" w:rsidRPr="007D4864" w:rsidRDefault="001C6B97">
            <w:pPr>
              <w:jc w:val="center"/>
              <w:rPr>
                <w:rFonts w:ascii="Trebuchet MS" w:hAnsi="Trebuchet MS" w:cs="Calibri"/>
                <w:lang w:eastAsia="en-GB"/>
              </w:rPr>
            </w:pPr>
            <w:r w:rsidRPr="007D4864">
              <w:rPr>
                <w:rFonts w:ascii="Trebuchet MS" w:hAnsi="Trebuchet MS" w:cs="Calibri"/>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8589260" w14:textId="77777777" w:rsidR="001C6B97" w:rsidRPr="007D4864" w:rsidRDefault="001C6B97">
            <w:pPr>
              <w:rPr>
                <w:rFonts w:ascii="Trebuchet MS" w:hAnsi="Trebuchet MS" w:cs="Calibri"/>
                <w:lang w:eastAsia="en-GB"/>
              </w:rPr>
            </w:pPr>
            <w:r w:rsidRPr="007D4864">
              <w:rPr>
                <w:rFonts w:ascii="Trebuchet MS" w:hAnsi="Trebuchet MS" w:cs="Calibri"/>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8F45554" w14:textId="77777777" w:rsidR="001C6B97" w:rsidRPr="007D4864" w:rsidRDefault="001C6B97">
            <w:pPr>
              <w:rPr>
                <w:rFonts w:ascii="Trebuchet MS" w:hAnsi="Trebuchet MS" w:cs="Calibri"/>
                <w:lang w:eastAsia="en-GB"/>
              </w:rPr>
            </w:pPr>
            <w:r w:rsidRPr="007D4864">
              <w:rPr>
                <w:rFonts w:ascii="Trebuchet MS" w:hAnsi="Trebuchet MS" w:cs="Calibri"/>
                <w:lang w:eastAsia="en-GB"/>
              </w:rPr>
              <w:t>Whole-school closures that are known and planned in advance, including school holidays</w:t>
            </w:r>
          </w:p>
        </w:tc>
      </w:tr>
    </w:tbl>
    <w:p w14:paraId="2B00D63D" w14:textId="77777777" w:rsidR="001C6B97" w:rsidRPr="007D4864" w:rsidRDefault="001C6B97" w:rsidP="001C6B97">
      <w:pPr>
        <w:spacing w:after="240" w:line="259" w:lineRule="auto"/>
        <w:rPr>
          <w:rFonts w:ascii="Trebuchet MS" w:hAnsi="Trebuchet MS" w:cs="Calibri"/>
          <w:sz w:val="28"/>
          <w:szCs w:val="28"/>
          <w:lang w:eastAsia="en-GB"/>
        </w:rPr>
      </w:pPr>
    </w:p>
    <w:bookmarkEnd w:id="57"/>
    <w:p w14:paraId="5A27ACB6" w14:textId="2477B0A4" w:rsidR="004750A7" w:rsidRPr="007D4864" w:rsidRDefault="004750A7" w:rsidP="00375061">
      <w:pPr>
        <w:rPr>
          <w:rFonts w:ascii="Trebuchet MS" w:hAnsi="Trebuchet MS" w:cs="Calibri"/>
        </w:rPr>
      </w:pPr>
    </w:p>
    <w:sectPr w:rsidR="004750A7" w:rsidRPr="007D4864" w:rsidSect="00C030A7">
      <w:headerReference w:type="even" r:id="rId33"/>
      <w:headerReference w:type="default" r:id="rId34"/>
      <w:footerReference w:type="default" r:id="rId35"/>
      <w:headerReference w:type="first" r:id="rId36"/>
      <w:footerReference w:type="first" r:id="rId37"/>
      <w:pgSz w:w="11900" w:h="16840" w:code="9"/>
      <w:pgMar w:top="720" w:right="720" w:bottom="720"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43078" w14:textId="77777777" w:rsidR="00C51AD6" w:rsidRPr="00E36B11" w:rsidRDefault="00C51AD6" w:rsidP="00626EDA">
      <w:r w:rsidRPr="00E36B11">
        <w:separator/>
      </w:r>
    </w:p>
  </w:endnote>
  <w:endnote w:type="continuationSeparator" w:id="0">
    <w:p w14:paraId="56E6FF4E" w14:textId="77777777" w:rsidR="00C51AD6" w:rsidRPr="00E36B11" w:rsidRDefault="00C51AD6"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BB5E" w14:textId="12E7C6B8" w:rsidR="00C51AD6" w:rsidRPr="007D4864" w:rsidRDefault="00C51AD6" w:rsidP="006F569D">
    <w:pPr>
      <w:pStyle w:val="Footer"/>
      <w:rPr>
        <w:rFonts w:ascii="Trebuchet MS" w:hAnsi="Trebuchet MS"/>
      </w:rPr>
    </w:pPr>
    <w:r w:rsidRPr="007D4864">
      <w:rPr>
        <w:rFonts w:ascii="Trebuchet MS" w:hAnsi="Trebuchet MS"/>
        <w:color w:val="auto"/>
      </w:rPr>
      <w:t>Page</w:t>
    </w:r>
    <w:r w:rsidRPr="007D4864">
      <w:rPr>
        <w:rFonts w:ascii="Trebuchet MS" w:hAnsi="Trebuchet MS"/>
        <w:b/>
        <w:color w:val="215E99"/>
      </w:rPr>
      <w:t xml:space="preserve"> |</w:t>
    </w:r>
    <w:r w:rsidRPr="007D4864">
      <w:rPr>
        <w:rFonts w:ascii="Trebuchet MS" w:hAnsi="Trebuchet MS"/>
        <w:color w:val="215E99"/>
      </w:rPr>
      <w:t xml:space="preserve"> </w:t>
    </w:r>
    <w:r w:rsidRPr="007D4864">
      <w:rPr>
        <w:rFonts w:ascii="Trebuchet MS" w:hAnsi="Trebuchet MS"/>
        <w:color w:val="auto"/>
      </w:rPr>
      <w:fldChar w:fldCharType="begin"/>
    </w:r>
    <w:r w:rsidRPr="007D4864">
      <w:rPr>
        <w:rFonts w:ascii="Trebuchet MS" w:hAnsi="Trebuchet MS"/>
        <w:color w:val="auto"/>
      </w:rPr>
      <w:instrText xml:space="preserve"> PAGE   \* MERGEFORMAT </w:instrText>
    </w:r>
    <w:r w:rsidRPr="007D4864">
      <w:rPr>
        <w:rFonts w:ascii="Trebuchet MS" w:hAnsi="Trebuchet MS"/>
        <w:color w:val="auto"/>
      </w:rPr>
      <w:fldChar w:fldCharType="separate"/>
    </w:r>
    <w:r w:rsidR="00AE7F1C">
      <w:rPr>
        <w:rFonts w:ascii="Trebuchet MS" w:hAnsi="Trebuchet MS"/>
        <w:noProof/>
        <w:color w:val="auto"/>
      </w:rPr>
      <w:t>15</w:t>
    </w:r>
    <w:r w:rsidRPr="007D4864">
      <w:rPr>
        <w:rFonts w:ascii="Trebuchet MS" w:hAnsi="Trebuchet MS"/>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C51AD6" w:rsidRPr="00E36B11" w14:paraId="5854F9E6" w14:textId="77777777" w:rsidTr="001235FA">
      <w:tc>
        <w:tcPr>
          <w:tcW w:w="6379" w:type="dxa"/>
          <w:shd w:val="clear" w:color="auto" w:fill="auto"/>
        </w:tcPr>
        <w:p w14:paraId="659A1A88" w14:textId="77777777" w:rsidR="00C51AD6" w:rsidRPr="00E36B11" w:rsidRDefault="00C51AD6"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 For terms of use, visit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63F8BC19" w14:textId="77777777" w:rsidR="00C51AD6" w:rsidRPr="00E36B11" w:rsidRDefault="00C51AD6" w:rsidP="00510ED3">
          <w:pPr>
            <w:shd w:val="clear" w:color="auto" w:fill="FFFFFF"/>
            <w:textAlignment w:val="baseline"/>
            <w:rPr>
              <w:rFonts w:eastAsia="Times New Roman" w:cs="Arial"/>
              <w:color w:val="BFBFBF"/>
              <w:sz w:val="17"/>
              <w:szCs w:val="17"/>
              <w:bdr w:val="none" w:sz="0" w:space="0" w:color="auto" w:frame="1"/>
            </w:rPr>
          </w:pPr>
        </w:p>
      </w:tc>
    </w:tr>
  </w:tbl>
  <w:p w14:paraId="4F03DF32" w14:textId="77777777" w:rsidR="00C51AD6" w:rsidRPr="00E36B11" w:rsidRDefault="00C51AD6"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9E2BC" w14:textId="77777777" w:rsidR="00C51AD6" w:rsidRPr="00E36B11" w:rsidRDefault="00C51AD6" w:rsidP="00626EDA">
      <w:r w:rsidRPr="00E36B11">
        <w:separator/>
      </w:r>
    </w:p>
  </w:footnote>
  <w:footnote w:type="continuationSeparator" w:id="0">
    <w:p w14:paraId="3CE769C1" w14:textId="77777777" w:rsidR="00C51AD6" w:rsidRPr="00E36B11" w:rsidRDefault="00C51AD6"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87D0" w14:textId="34A6361E" w:rsidR="00C51AD6" w:rsidRPr="00E36B11" w:rsidRDefault="00C51AD6">
    <w:r w:rsidRPr="00E36B11">
      <w:rPr>
        <w:noProof/>
        <w:lang w:eastAsia="en-GB"/>
      </w:rPr>
      <w:drawing>
        <wp:anchor distT="0" distB="0" distL="114300" distR="114300" simplePos="0" relativeHeight="251657216" behindDoc="1" locked="0" layoutInCell="1" allowOverlap="1" wp14:anchorId="5929B6B0" wp14:editId="6AB4C995">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pict w14:anchorId="30526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D5AA" w14:textId="03494D8E" w:rsidR="00C51AD6" w:rsidRPr="00E718B4" w:rsidRDefault="00C51AD6" w:rsidP="007D4864">
    <w:pPr>
      <w:pStyle w:val="Header"/>
      <w:jc w:val="right"/>
      <w:rPr>
        <w:rFonts w:ascii="Trebuchet MS" w:hAnsi="Trebuchet MS"/>
        <w:sz w:val="16"/>
        <w:szCs w:val="20"/>
      </w:rPr>
    </w:pPr>
    <w:r w:rsidRPr="00E718B4">
      <w:rPr>
        <w:rFonts w:ascii="Trebuchet MS" w:hAnsi="Trebuchet MS"/>
        <w:sz w:val="16"/>
        <w:szCs w:val="20"/>
      </w:rPr>
      <w:t>Attendance Policy</w:t>
    </w:r>
  </w:p>
  <w:p w14:paraId="294EC1A0" w14:textId="358E1254" w:rsidR="00C51AD6" w:rsidRPr="00E718B4" w:rsidRDefault="00C51AD6" w:rsidP="007D4864">
    <w:pPr>
      <w:pStyle w:val="Header"/>
      <w:jc w:val="right"/>
      <w:rPr>
        <w:rFonts w:ascii="Trebuchet MS" w:hAnsi="Trebuchet MS"/>
        <w:sz w:val="16"/>
        <w:szCs w:val="20"/>
      </w:rPr>
    </w:pPr>
    <w:r w:rsidRPr="00E718B4">
      <w:rPr>
        <w:rFonts w:ascii="Trebuchet MS" w:hAnsi="Trebuchet MS"/>
        <w:sz w:val="16"/>
        <w:szCs w:val="20"/>
      </w:rPr>
      <w:t>Updated July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88C2D" w14:textId="77777777" w:rsidR="00C51AD6" w:rsidRPr="00E36B11" w:rsidRDefault="00C51AD6"/>
  <w:p w14:paraId="02C63F71" w14:textId="77777777" w:rsidR="00C51AD6" w:rsidRPr="00E36B11" w:rsidRDefault="00C51AD6"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pt;height:30pt" o:bullet="t">
        <v:imagedata r:id="rId1" o:title="Tick"/>
      </v:shape>
    </w:pict>
  </w:numPicBullet>
  <w:numPicBullet w:numPicBulletId="1">
    <w:pict>
      <v:shape id="_x0000_i1032" type="#_x0000_t75" style="width:30pt;height:30pt" o:bullet="t">
        <v:imagedata r:id="rId2" o:title="Cross"/>
      </v:shape>
    </w:pict>
  </w:numPicBullet>
  <w:numPicBullet w:numPicBulletId="2">
    <w:pict>
      <v:shape id="_x0000_i1033" type="#_x0000_t75" style="width:208.8pt;height:332.4pt" o:bullet="t">
        <v:imagedata r:id="rId3" o:title="TK_LOGO_POINTER_RGB_bullet_blue"/>
      </v:shape>
    </w:pict>
  </w:numPicBullet>
  <w:numPicBullet w:numPicBulletId="3">
    <w:pict>
      <v:shape id="_x0000_i1034" type="#_x0000_t75" style="width:566.4pt;height:903.6pt" o:bullet="t">
        <v:imagedata r:id="rId4" o:title="Blue Pointer-01-01"/>
      </v:shape>
    </w:pict>
  </w:numPicBullet>
  <w:abstractNum w:abstractNumId="0" w15:restartNumberingAfterBreak="0">
    <w:nsid w:val="00000019"/>
    <w:multiLevelType w:val="hybridMultilevel"/>
    <w:tmpl w:val="55D2F4B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196773E"/>
    <w:multiLevelType w:val="hybridMultilevel"/>
    <w:tmpl w:val="516026E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A6E0E"/>
    <w:multiLevelType w:val="hybridMultilevel"/>
    <w:tmpl w:val="B98E1826"/>
    <w:lvl w:ilvl="0" w:tplc="08090001">
      <w:start w:val="1"/>
      <w:numFmt w:val="bullet"/>
      <w:lvlText w:val=""/>
      <w:lvlJc w:val="left"/>
      <w:pPr>
        <w:ind w:left="439" w:hanging="360"/>
      </w:pPr>
      <w:rPr>
        <w:rFonts w:ascii="Symbol" w:hAnsi="Symbol" w:hint="default"/>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C3E57B9"/>
    <w:multiLevelType w:val="hybridMultilevel"/>
    <w:tmpl w:val="552617D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43A2493"/>
    <w:multiLevelType w:val="hybridMultilevel"/>
    <w:tmpl w:val="94786EC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15F916B3"/>
    <w:multiLevelType w:val="hybridMultilevel"/>
    <w:tmpl w:val="67E094A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17857254"/>
    <w:multiLevelType w:val="hybridMultilevel"/>
    <w:tmpl w:val="5336C3E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22B77A50"/>
    <w:multiLevelType w:val="hybridMultilevel"/>
    <w:tmpl w:val="1FA67678"/>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275A55B9"/>
    <w:multiLevelType w:val="hybridMultilevel"/>
    <w:tmpl w:val="4FBC6FC6"/>
    <w:lvl w:ilvl="0" w:tplc="08090001">
      <w:start w:val="1"/>
      <w:numFmt w:val="bullet"/>
      <w:lvlText w:val=""/>
      <w:lvlJc w:val="left"/>
      <w:pPr>
        <w:ind w:left="502" w:hanging="360"/>
      </w:pPr>
      <w:rPr>
        <w:rFonts w:ascii="Symbol" w:hAnsi="Symbol" w:hint="default"/>
        <w:sz w:val="20"/>
        <w:szCs w:val="18"/>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27603BA1"/>
    <w:multiLevelType w:val="hybridMultilevel"/>
    <w:tmpl w:val="BDD0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A560C"/>
    <w:multiLevelType w:val="hybridMultilevel"/>
    <w:tmpl w:val="E8E670A2"/>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394A1A49"/>
    <w:multiLevelType w:val="hybridMultilevel"/>
    <w:tmpl w:val="3A78A0EC"/>
    <w:lvl w:ilvl="0" w:tplc="08090001">
      <w:start w:val="1"/>
      <w:numFmt w:val="bullet"/>
      <w:lvlText w:val=""/>
      <w:lvlJc w:val="left"/>
      <w:pPr>
        <w:ind w:left="720" w:hanging="360"/>
      </w:pPr>
      <w:rPr>
        <w:rFonts w:ascii="Symbol" w:hAnsi="Symbo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7942D8"/>
    <w:multiLevelType w:val="hybridMultilevel"/>
    <w:tmpl w:val="1B747158"/>
    <w:lvl w:ilvl="0" w:tplc="08090001">
      <w:start w:val="1"/>
      <w:numFmt w:val="bullet"/>
      <w:lvlText w:val=""/>
      <w:lvlJc w:val="left"/>
      <w:pPr>
        <w:ind w:left="720" w:hanging="360"/>
      </w:pPr>
      <w:rPr>
        <w:rFonts w:ascii="Symbol" w:hAnsi="Symbol" w:hint="default"/>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8F73F6"/>
    <w:multiLevelType w:val="hybridMultilevel"/>
    <w:tmpl w:val="816475BE"/>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40B92910"/>
    <w:multiLevelType w:val="hybridMultilevel"/>
    <w:tmpl w:val="6C1E2E4E"/>
    <w:lvl w:ilvl="0" w:tplc="08090001">
      <w:start w:val="1"/>
      <w:numFmt w:val="bullet"/>
      <w:lvlText w:val=""/>
      <w:lvlJc w:val="left"/>
      <w:pPr>
        <w:ind w:left="720" w:hanging="360"/>
      </w:pPr>
      <w:rPr>
        <w:rFonts w:ascii="Symbol" w:hAnsi="Symbol" w:hint="default"/>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7D25E3"/>
    <w:multiLevelType w:val="hybridMultilevel"/>
    <w:tmpl w:val="FCDC0F8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43211A1E"/>
    <w:multiLevelType w:val="hybridMultilevel"/>
    <w:tmpl w:val="DB8E8CE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49C55276"/>
    <w:multiLevelType w:val="hybridMultilevel"/>
    <w:tmpl w:val="BD9CBD94"/>
    <w:lvl w:ilvl="0" w:tplc="08090001">
      <w:start w:val="1"/>
      <w:numFmt w:val="bullet"/>
      <w:lvlText w:val=""/>
      <w:lvlJc w:val="left"/>
      <w:pPr>
        <w:ind w:left="720" w:hanging="360"/>
      </w:pPr>
      <w:rPr>
        <w:rFonts w:ascii="Symbol" w:hAnsi="Symbol" w:hint="default"/>
        <w:sz w:val="20"/>
        <w:szCs w:val="18"/>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4CD82E2C"/>
    <w:multiLevelType w:val="hybridMultilevel"/>
    <w:tmpl w:val="551810DA"/>
    <w:lvl w:ilvl="0" w:tplc="08090001">
      <w:start w:val="1"/>
      <w:numFmt w:val="bullet"/>
      <w:lvlText w:val=""/>
      <w:lvlJc w:val="left"/>
      <w:pPr>
        <w:ind w:left="502" w:hanging="360"/>
      </w:pPr>
      <w:rPr>
        <w:rFonts w:ascii="Symbol" w:hAnsi="Symbol" w:hint="default"/>
        <w:sz w:val="25"/>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41EAB"/>
    <w:multiLevelType w:val="hybridMultilevel"/>
    <w:tmpl w:val="7D0E0A92"/>
    <w:lvl w:ilvl="0" w:tplc="08090001">
      <w:start w:val="1"/>
      <w:numFmt w:val="bullet"/>
      <w:lvlText w:val=""/>
      <w:lvlJc w:val="left"/>
      <w:pPr>
        <w:ind w:left="502" w:hanging="360"/>
      </w:pPr>
      <w:rPr>
        <w:rFonts w:ascii="Symbol" w:hAnsi="Symbol" w:hint="default"/>
        <w:sz w:val="20"/>
        <w:szCs w:val="18"/>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5" w15:restartNumberingAfterBreak="0">
    <w:nsid w:val="4F595D8A"/>
    <w:multiLevelType w:val="hybridMultilevel"/>
    <w:tmpl w:val="A1A2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6162C"/>
    <w:multiLevelType w:val="hybridMultilevel"/>
    <w:tmpl w:val="8BCA3684"/>
    <w:lvl w:ilvl="0" w:tplc="08090001">
      <w:start w:val="1"/>
      <w:numFmt w:val="bullet"/>
      <w:lvlText w:val=""/>
      <w:lvlJc w:val="left"/>
      <w:pPr>
        <w:ind w:left="720" w:hanging="360"/>
      </w:pPr>
      <w:rPr>
        <w:rFonts w:ascii="Symbol" w:hAnsi="Symbol" w:hint="default"/>
        <w:sz w:val="2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835271"/>
    <w:multiLevelType w:val="hybridMultilevel"/>
    <w:tmpl w:val="CB4A753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BEC2DBB"/>
    <w:multiLevelType w:val="hybridMultilevel"/>
    <w:tmpl w:val="30A4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306D3B"/>
    <w:multiLevelType w:val="hybridMultilevel"/>
    <w:tmpl w:val="F2DC8B3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67BD780B"/>
    <w:multiLevelType w:val="hybridMultilevel"/>
    <w:tmpl w:val="E588394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32" w15:restartNumberingAfterBreak="0">
    <w:nsid w:val="69F776A1"/>
    <w:multiLevelType w:val="hybridMultilevel"/>
    <w:tmpl w:val="5B10FC4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6CF9571E"/>
    <w:multiLevelType w:val="hybridMultilevel"/>
    <w:tmpl w:val="105AC0DA"/>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6FC11776"/>
    <w:multiLevelType w:val="hybridMultilevel"/>
    <w:tmpl w:val="83ACF20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725D30A0"/>
    <w:multiLevelType w:val="hybridMultilevel"/>
    <w:tmpl w:val="9FB2E788"/>
    <w:lvl w:ilvl="0" w:tplc="08090001">
      <w:start w:val="1"/>
      <w:numFmt w:val="bullet"/>
      <w:lvlText w:val=""/>
      <w:lvlJc w:val="left"/>
      <w:pPr>
        <w:ind w:left="502" w:hanging="360"/>
      </w:pPr>
      <w:rPr>
        <w:rFonts w:ascii="Symbol" w:hAnsi="Symbol" w:hint="default"/>
        <w:sz w:val="25"/>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B5277"/>
    <w:multiLevelType w:val="hybridMultilevel"/>
    <w:tmpl w:val="B40225B2"/>
    <w:lvl w:ilvl="0" w:tplc="08090001">
      <w:start w:val="1"/>
      <w:numFmt w:val="bullet"/>
      <w:lvlText w:val=""/>
      <w:lvlJc w:val="left"/>
      <w:pPr>
        <w:ind w:left="720" w:hanging="360"/>
      </w:pPr>
      <w:rPr>
        <w:rFonts w:ascii="Symbol" w:hAnsi="Symbol" w:hint="default"/>
        <w:color w:val="auto"/>
        <w:sz w:val="20"/>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93653"/>
    <w:multiLevelType w:val="hybridMultilevel"/>
    <w:tmpl w:val="87FAE150"/>
    <w:lvl w:ilvl="0" w:tplc="08090001">
      <w:start w:val="1"/>
      <w:numFmt w:val="bullet"/>
      <w:lvlText w:val=""/>
      <w:lvlJc w:val="left"/>
      <w:pPr>
        <w:ind w:left="502"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3"/>
  </w:num>
  <w:num w:numId="2">
    <w:abstractNumId w:val="4"/>
  </w:num>
  <w:num w:numId="3">
    <w:abstractNumId w:val="40"/>
  </w:num>
  <w:num w:numId="4">
    <w:abstractNumId w:val="36"/>
  </w:num>
  <w:num w:numId="5">
    <w:abstractNumId w:val="38"/>
  </w:num>
  <w:num w:numId="6">
    <w:abstractNumId w:val="3"/>
  </w:num>
  <w:num w:numId="7">
    <w:abstractNumId w:val="6"/>
  </w:num>
  <w:num w:numId="8">
    <w:abstractNumId w:val="29"/>
  </w:num>
  <w:num w:numId="9">
    <w:abstractNumId w:val="0"/>
  </w:num>
  <w:num w:numId="10">
    <w:abstractNumId w:val="1"/>
  </w:num>
  <w:num w:numId="11">
    <w:abstractNumId w:val="33"/>
  </w:num>
  <w:num w:numId="12">
    <w:abstractNumId w:val="18"/>
  </w:num>
  <w:num w:numId="13">
    <w:abstractNumId w:val="2"/>
  </w:num>
  <w:num w:numId="14">
    <w:abstractNumId w:val="14"/>
  </w:num>
  <w:num w:numId="15">
    <w:abstractNumId w:val="26"/>
  </w:num>
  <w:num w:numId="16">
    <w:abstractNumId w:val="15"/>
  </w:num>
  <w:num w:numId="17">
    <w:abstractNumId w:val="37"/>
  </w:num>
  <w:num w:numId="18">
    <w:abstractNumId w:val="25"/>
  </w:num>
  <w:num w:numId="19">
    <w:abstractNumId w:val="39"/>
  </w:num>
  <w:num w:numId="20">
    <w:abstractNumId w:val="10"/>
  </w:num>
  <w:num w:numId="21">
    <w:abstractNumId w:val="34"/>
  </w:num>
  <w:num w:numId="22">
    <w:abstractNumId w:val="27"/>
  </w:num>
  <w:num w:numId="23">
    <w:abstractNumId w:val="17"/>
  </w:num>
  <w:num w:numId="24">
    <w:abstractNumId w:val="24"/>
  </w:num>
  <w:num w:numId="25">
    <w:abstractNumId w:val="11"/>
  </w:num>
  <w:num w:numId="26">
    <w:abstractNumId w:val="13"/>
  </w:num>
  <w:num w:numId="27">
    <w:abstractNumId w:val="28"/>
  </w:num>
  <w:num w:numId="28">
    <w:abstractNumId w:val="8"/>
  </w:num>
  <w:num w:numId="29">
    <w:abstractNumId w:val="19"/>
  </w:num>
  <w:num w:numId="30">
    <w:abstractNumId w:val="32"/>
  </w:num>
  <w:num w:numId="31">
    <w:abstractNumId w:val="35"/>
  </w:num>
  <w:num w:numId="32">
    <w:abstractNumId w:val="22"/>
  </w:num>
  <w:num w:numId="33">
    <w:abstractNumId w:val="7"/>
  </w:num>
  <w:num w:numId="34">
    <w:abstractNumId w:val="30"/>
  </w:num>
  <w:num w:numId="35">
    <w:abstractNumId w:val="21"/>
  </w:num>
  <w:num w:numId="36">
    <w:abstractNumId w:val="16"/>
  </w:num>
  <w:num w:numId="37">
    <w:abstractNumId w:val="31"/>
  </w:num>
  <w:num w:numId="38">
    <w:abstractNumId w:val="12"/>
  </w:num>
  <w:num w:numId="39">
    <w:abstractNumId w:val="20"/>
  </w:num>
  <w:num w:numId="40">
    <w:abstractNumId w:val="5"/>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D17"/>
    <w:rsid w:val="0001094E"/>
    <w:rsid w:val="00010F75"/>
    <w:rsid w:val="00014A3A"/>
    <w:rsid w:val="00015B1A"/>
    <w:rsid w:val="0002254B"/>
    <w:rsid w:val="0002626A"/>
    <w:rsid w:val="00026691"/>
    <w:rsid w:val="00037E3F"/>
    <w:rsid w:val="000557D2"/>
    <w:rsid w:val="000561B9"/>
    <w:rsid w:val="000638E2"/>
    <w:rsid w:val="00067FD0"/>
    <w:rsid w:val="00077543"/>
    <w:rsid w:val="00082050"/>
    <w:rsid w:val="0008500A"/>
    <w:rsid w:val="00085DFA"/>
    <w:rsid w:val="0008688C"/>
    <w:rsid w:val="00096576"/>
    <w:rsid w:val="000A307A"/>
    <w:rsid w:val="000A3760"/>
    <w:rsid w:val="000A39F6"/>
    <w:rsid w:val="000A569F"/>
    <w:rsid w:val="000B2CE7"/>
    <w:rsid w:val="000B46C1"/>
    <w:rsid w:val="000B77E5"/>
    <w:rsid w:val="000C00A6"/>
    <w:rsid w:val="000C1C02"/>
    <w:rsid w:val="000C7D95"/>
    <w:rsid w:val="000D0A5B"/>
    <w:rsid w:val="000D46EF"/>
    <w:rsid w:val="000D6968"/>
    <w:rsid w:val="000D75EA"/>
    <w:rsid w:val="000E15D4"/>
    <w:rsid w:val="000E348D"/>
    <w:rsid w:val="000F1098"/>
    <w:rsid w:val="000F31D4"/>
    <w:rsid w:val="000F5932"/>
    <w:rsid w:val="001017EC"/>
    <w:rsid w:val="00105083"/>
    <w:rsid w:val="001201E4"/>
    <w:rsid w:val="00121BF6"/>
    <w:rsid w:val="001235FA"/>
    <w:rsid w:val="001357C9"/>
    <w:rsid w:val="00143DE0"/>
    <w:rsid w:val="0014645C"/>
    <w:rsid w:val="00146ADE"/>
    <w:rsid w:val="001566F2"/>
    <w:rsid w:val="00161C58"/>
    <w:rsid w:val="00162DBF"/>
    <w:rsid w:val="0017045F"/>
    <w:rsid w:val="0017048C"/>
    <w:rsid w:val="001714F0"/>
    <w:rsid w:val="001754A7"/>
    <w:rsid w:val="001970FC"/>
    <w:rsid w:val="001978C4"/>
    <w:rsid w:val="001A23D1"/>
    <w:rsid w:val="001A26BD"/>
    <w:rsid w:val="001A5A88"/>
    <w:rsid w:val="001A604A"/>
    <w:rsid w:val="001A6B2C"/>
    <w:rsid w:val="001B2301"/>
    <w:rsid w:val="001B328D"/>
    <w:rsid w:val="001B520C"/>
    <w:rsid w:val="001C517E"/>
    <w:rsid w:val="001C6B97"/>
    <w:rsid w:val="001D0AD8"/>
    <w:rsid w:val="001E3CA3"/>
    <w:rsid w:val="001E7D14"/>
    <w:rsid w:val="001F2B16"/>
    <w:rsid w:val="001F3F64"/>
    <w:rsid w:val="001F6093"/>
    <w:rsid w:val="002056FB"/>
    <w:rsid w:val="0020779A"/>
    <w:rsid w:val="002108DF"/>
    <w:rsid w:val="00213F5F"/>
    <w:rsid w:val="00223B8F"/>
    <w:rsid w:val="00230D52"/>
    <w:rsid w:val="00231A62"/>
    <w:rsid w:val="00232606"/>
    <w:rsid w:val="00235450"/>
    <w:rsid w:val="00237866"/>
    <w:rsid w:val="00237952"/>
    <w:rsid w:val="0024761A"/>
    <w:rsid w:val="00254A0F"/>
    <w:rsid w:val="0026155E"/>
    <w:rsid w:val="00262E2E"/>
    <w:rsid w:val="00263948"/>
    <w:rsid w:val="00272439"/>
    <w:rsid w:val="00274E4B"/>
    <w:rsid w:val="00275A86"/>
    <w:rsid w:val="00275D5E"/>
    <w:rsid w:val="00281E7D"/>
    <w:rsid w:val="00294F30"/>
    <w:rsid w:val="002C0F70"/>
    <w:rsid w:val="002C111E"/>
    <w:rsid w:val="002C151A"/>
    <w:rsid w:val="002C4FE1"/>
    <w:rsid w:val="002D672C"/>
    <w:rsid w:val="002D7A73"/>
    <w:rsid w:val="002E0D36"/>
    <w:rsid w:val="002E16E7"/>
    <w:rsid w:val="002E3705"/>
    <w:rsid w:val="002E5D89"/>
    <w:rsid w:val="002F07DB"/>
    <w:rsid w:val="002F2274"/>
    <w:rsid w:val="002F32B4"/>
    <w:rsid w:val="002F3B52"/>
    <w:rsid w:val="002F4E11"/>
    <w:rsid w:val="00315C00"/>
    <w:rsid w:val="003227B6"/>
    <w:rsid w:val="00323244"/>
    <w:rsid w:val="0032334F"/>
    <w:rsid w:val="00331A65"/>
    <w:rsid w:val="0033487A"/>
    <w:rsid w:val="003365A2"/>
    <w:rsid w:val="00345CBD"/>
    <w:rsid w:val="00347157"/>
    <w:rsid w:val="00352233"/>
    <w:rsid w:val="00353646"/>
    <w:rsid w:val="003551DD"/>
    <w:rsid w:val="0035663E"/>
    <w:rsid w:val="003571C6"/>
    <w:rsid w:val="00365D94"/>
    <w:rsid w:val="00372F45"/>
    <w:rsid w:val="00375061"/>
    <w:rsid w:val="00377808"/>
    <w:rsid w:val="00377FFC"/>
    <w:rsid w:val="00380183"/>
    <w:rsid w:val="00386080"/>
    <w:rsid w:val="00391B94"/>
    <w:rsid w:val="003960AF"/>
    <w:rsid w:val="00397E0D"/>
    <w:rsid w:val="003A4B61"/>
    <w:rsid w:val="003B1A44"/>
    <w:rsid w:val="003B2EB4"/>
    <w:rsid w:val="003B68BB"/>
    <w:rsid w:val="003C1D02"/>
    <w:rsid w:val="003C22EA"/>
    <w:rsid w:val="003C6F98"/>
    <w:rsid w:val="003D4E0B"/>
    <w:rsid w:val="003E1390"/>
    <w:rsid w:val="003E20EE"/>
    <w:rsid w:val="003F1B26"/>
    <w:rsid w:val="003F2BD9"/>
    <w:rsid w:val="003F3057"/>
    <w:rsid w:val="003F6230"/>
    <w:rsid w:val="00401F3B"/>
    <w:rsid w:val="00404952"/>
    <w:rsid w:val="00405F20"/>
    <w:rsid w:val="00406F7A"/>
    <w:rsid w:val="0040760D"/>
    <w:rsid w:val="00407BF0"/>
    <w:rsid w:val="00411BE9"/>
    <w:rsid w:val="004136D6"/>
    <w:rsid w:val="00423A6F"/>
    <w:rsid w:val="004259E4"/>
    <w:rsid w:val="00430916"/>
    <w:rsid w:val="00436824"/>
    <w:rsid w:val="00442476"/>
    <w:rsid w:val="004456BF"/>
    <w:rsid w:val="00445FF9"/>
    <w:rsid w:val="00453AC1"/>
    <w:rsid w:val="0046077F"/>
    <w:rsid w:val="00464554"/>
    <w:rsid w:val="00465755"/>
    <w:rsid w:val="00467FFB"/>
    <w:rsid w:val="00472197"/>
    <w:rsid w:val="0047433B"/>
    <w:rsid w:val="004750A7"/>
    <w:rsid w:val="00484385"/>
    <w:rsid w:val="00490FBC"/>
    <w:rsid w:val="00492175"/>
    <w:rsid w:val="004944EE"/>
    <w:rsid w:val="00495A90"/>
    <w:rsid w:val="004A15C5"/>
    <w:rsid w:val="004A6B47"/>
    <w:rsid w:val="004B05BB"/>
    <w:rsid w:val="004B173A"/>
    <w:rsid w:val="004B1B4B"/>
    <w:rsid w:val="004B3AEC"/>
    <w:rsid w:val="004B3C9A"/>
    <w:rsid w:val="004C651B"/>
    <w:rsid w:val="004D7B01"/>
    <w:rsid w:val="004E4F20"/>
    <w:rsid w:val="004F39E1"/>
    <w:rsid w:val="004F3F2E"/>
    <w:rsid w:val="004F463D"/>
    <w:rsid w:val="004F7715"/>
    <w:rsid w:val="00500923"/>
    <w:rsid w:val="00510ED3"/>
    <w:rsid w:val="00511D09"/>
    <w:rsid w:val="00512916"/>
    <w:rsid w:val="005234E3"/>
    <w:rsid w:val="00525B51"/>
    <w:rsid w:val="00531AE3"/>
    <w:rsid w:val="00531C8C"/>
    <w:rsid w:val="00543503"/>
    <w:rsid w:val="00543D26"/>
    <w:rsid w:val="005555DD"/>
    <w:rsid w:val="00557ABB"/>
    <w:rsid w:val="00557D98"/>
    <w:rsid w:val="00564CD3"/>
    <w:rsid w:val="00565431"/>
    <w:rsid w:val="00567E5E"/>
    <w:rsid w:val="00573834"/>
    <w:rsid w:val="0058318E"/>
    <w:rsid w:val="00584A10"/>
    <w:rsid w:val="00590890"/>
    <w:rsid w:val="00593866"/>
    <w:rsid w:val="00595B49"/>
    <w:rsid w:val="00596DA9"/>
    <w:rsid w:val="00597ED1"/>
    <w:rsid w:val="005A5F78"/>
    <w:rsid w:val="005A6C18"/>
    <w:rsid w:val="005B1D35"/>
    <w:rsid w:val="005B3CA6"/>
    <w:rsid w:val="005B4650"/>
    <w:rsid w:val="005B66A5"/>
    <w:rsid w:val="005B7ADF"/>
    <w:rsid w:val="005C071D"/>
    <w:rsid w:val="005C0F60"/>
    <w:rsid w:val="005C772C"/>
    <w:rsid w:val="005C7E14"/>
    <w:rsid w:val="005D4CB3"/>
    <w:rsid w:val="00602643"/>
    <w:rsid w:val="006030B0"/>
    <w:rsid w:val="0060755C"/>
    <w:rsid w:val="00613EED"/>
    <w:rsid w:val="00624DAF"/>
    <w:rsid w:val="0062626B"/>
    <w:rsid w:val="00626EDA"/>
    <w:rsid w:val="00630CB8"/>
    <w:rsid w:val="0063197D"/>
    <w:rsid w:val="00633796"/>
    <w:rsid w:val="006371D8"/>
    <w:rsid w:val="006612EF"/>
    <w:rsid w:val="006639FA"/>
    <w:rsid w:val="00665912"/>
    <w:rsid w:val="00671FE5"/>
    <w:rsid w:val="00677FF4"/>
    <w:rsid w:val="00680CD2"/>
    <w:rsid w:val="006911E9"/>
    <w:rsid w:val="00691B51"/>
    <w:rsid w:val="00691BA3"/>
    <w:rsid w:val="006A32B9"/>
    <w:rsid w:val="006B07FA"/>
    <w:rsid w:val="006B0F95"/>
    <w:rsid w:val="006B66A6"/>
    <w:rsid w:val="006B7B5E"/>
    <w:rsid w:val="006C3B7A"/>
    <w:rsid w:val="006D2305"/>
    <w:rsid w:val="006D7E39"/>
    <w:rsid w:val="006E4DD5"/>
    <w:rsid w:val="006E7D61"/>
    <w:rsid w:val="006F545C"/>
    <w:rsid w:val="006F569D"/>
    <w:rsid w:val="006F7CA6"/>
    <w:rsid w:val="006F7E8A"/>
    <w:rsid w:val="007070A1"/>
    <w:rsid w:val="007129C5"/>
    <w:rsid w:val="00715DD1"/>
    <w:rsid w:val="007213FC"/>
    <w:rsid w:val="007239F8"/>
    <w:rsid w:val="0072620F"/>
    <w:rsid w:val="007302CA"/>
    <w:rsid w:val="007336E0"/>
    <w:rsid w:val="00734331"/>
    <w:rsid w:val="00735B7D"/>
    <w:rsid w:val="00737E35"/>
    <w:rsid w:val="00740AC8"/>
    <w:rsid w:val="007418B4"/>
    <w:rsid w:val="007443E6"/>
    <w:rsid w:val="00747864"/>
    <w:rsid w:val="00747F52"/>
    <w:rsid w:val="0076767A"/>
    <w:rsid w:val="0076794A"/>
    <w:rsid w:val="00784282"/>
    <w:rsid w:val="00784B55"/>
    <w:rsid w:val="007850BC"/>
    <w:rsid w:val="00785BEE"/>
    <w:rsid w:val="00792459"/>
    <w:rsid w:val="007A03B3"/>
    <w:rsid w:val="007A3851"/>
    <w:rsid w:val="007A7E05"/>
    <w:rsid w:val="007B3F27"/>
    <w:rsid w:val="007B7539"/>
    <w:rsid w:val="007C06B6"/>
    <w:rsid w:val="007C5AC9"/>
    <w:rsid w:val="007D268D"/>
    <w:rsid w:val="007D2E16"/>
    <w:rsid w:val="007D35FD"/>
    <w:rsid w:val="007D4864"/>
    <w:rsid w:val="007E217D"/>
    <w:rsid w:val="007E312C"/>
    <w:rsid w:val="007E513B"/>
    <w:rsid w:val="007E6128"/>
    <w:rsid w:val="007F179B"/>
    <w:rsid w:val="007F2F4C"/>
    <w:rsid w:val="007F788B"/>
    <w:rsid w:val="00802A9C"/>
    <w:rsid w:val="00805A94"/>
    <w:rsid w:val="0080784C"/>
    <w:rsid w:val="008116A6"/>
    <w:rsid w:val="0082167D"/>
    <w:rsid w:val="00821F57"/>
    <w:rsid w:val="00824292"/>
    <w:rsid w:val="008301A7"/>
    <w:rsid w:val="00833A00"/>
    <w:rsid w:val="00837A0A"/>
    <w:rsid w:val="008472C1"/>
    <w:rsid w:val="008472C3"/>
    <w:rsid w:val="008505B0"/>
    <w:rsid w:val="00850F50"/>
    <w:rsid w:val="00851420"/>
    <w:rsid w:val="008575E9"/>
    <w:rsid w:val="0086514A"/>
    <w:rsid w:val="00866686"/>
    <w:rsid w:val="00866E39"/>
    <w:rsid w:val="008671F3"/>
    <w:rsid w:val="00873829"/>
    <w:rsid w:val="00874C73"/>
    <w:rsid w:val="008760F0"/>
    <w:rsid w:val="008769C7"/>
    <w:rsid w:val="00877394"/>
    <w:rsid w:val="008815E6"/>
    <w:rsid w:val="008830B2"/>
    <w:rsid w:val="008845F2"/>
    <w:rsid w:val="00887DB6"/>
    <w:rsid w:val="008931A2"/>
    <w:rsid w:val="008941E7"/>
    <w:rsid w:val="0089764B"/>
    <w:rsid w:val="008A31BE"/>
    <w:rsid w:val="008A3425"/>
    <w:rsid w:val="008A3E77"/>
    <w:rsid w:val="008A7907"/>
    <w:rsid w:val="008B0363"/>
    <w:rsid w:val="008B146C"/>
    <w:rsid w:val="008B6F50"/>
    <w:rsid w:val="008C1253"/>
    <w:rsid w:val="008C7CF0"/>
    <w:rsid w:val="008D4046"/>
    <w:rsid w:val="008D7246"/>
    <w:rsid w:val="008E2D1A"/>
    <w:rsid w:val="008E3BE3"/>
    <w:rsid w:val="008F2ECD"/>
    <w:rsid w:val="008F4718"/>
    <w:rsid w:val="008F5171"/>
    <w:rsid w:val="008F7037"/>
    <w:rsid w:val="008F744A"/>
    <w:rsid w:val="009013DC"/>
    <w:rsid w:val="00911E8D"/>
    <w:rsid w:val="009122BB"/>
    <w:rsid w:val="009217E5"/>
    <w:rsid w:val="00930912"/>
    <w:rsid w:val="00940FD7"/>
    <w:rsid w:val="00947B01"/>
    <w:rsid w:val="009732D2"/>
    <w:rsid w:val="00976D03"/>
    <w:rsid w:val="00982B32"/>
    <w:rsid w:val="0099114F"/>
    <w:rsid w:val="0099598C"/>
    <w:rsid w:val="009968B7"/>
    <w:rsid w:val="00997B2B"/>
    <w:rsid w:val="009A267F"/>
    <w:rsid w:val="009A3AAC"/>
    <w:rsid w:val="009A448F"/>
    <w:rsid w:val="009B104D"/>
    <w:rsid w:val="009B1F2D"/>
    <w:rsid w:val="009B3799"/>
    <w:rsid w:val="009B5A8C"/>
    <w:rsid w:val="009C117C"/>
    <w:rsid w:val="009C20E2"/>
    <w:rsid w:val="009C42C6"/>
    <w:rsid w:val="009D1474"/>
    <w:rsid w:val="009D17CE"/>
    <w:rsid w:val="009E1953"/>
    <w:rsid w:val="009E331F"/>
    <w:rsid w:val="009E54A0"/>
    <w:rsid w:val="009F1AFC"/>
    <w:rsid w:val="009F4804"/>
    <w:rsid w:val="009F66A8"/>
    <w:rsid w:val="009F7E1E"/>
    <w:rsid w:val="00A02F6C"/>
    <w:rsid w:val="00A13DD0"/>
    <w:rsid w:val="00A16A7B"/>
    <w:rsid w:val="00A16E92"/>
    <w:rsid w:val="00A20D18"/>
    <w:rsid w:val="00A25E50"/>
    <w:rsid w:val="00A304FB"/>
    <w:rsid w:val="00A330FA"/>
    <w:rsid w:val="00A34DDB"/>
    <w:rsid w:val="00A42A65"/>
    <w:rsid w:val="00A466EE"/>
    <w:rsid w:val="00A477BB"/>
    <w:rsid w:val="00A554AC"/>
    <w:rsid w:val="00A56A24"/>
    <w:rsid w:val="00A57F8B"/>
    <w:rsid w:val="00A6111C"/>
    <w:rsid w:val="00A629C0"/>
    <w:rsid w:val="00A62B49"/>
    <w:rsid w:val="00A63017"/>
    <w:rsid w:val="00A707B0"/>
    <w:rsid w:val="00A76F0D"/>
    <w:rsid w:val="00A80AA7"/>
    <w:rsid w:val="00A87111"/>
    <w:rsid w:val="00A91D2D"/>
    <w:rsid w:val="00A95B79"/>
    <w:rsid w:val="00AA14A9"/>
    <w:rsid w:val="00AA1C1D"/>
    <w:rsid w:val="00AA4419"/>
    <w:rsid w:val="00AA6E73"/>
    <w:rsid w:val="00AA6EC7"/>
    <w:rsid w:val="00AB05A1"/>
    <w:rsid w:val="00AB0C2B"/>
    <w:rsid w:val="00AB29A3"/>
    <w:rsid w:val="00AB2F15"/>
    <w:rsid w:val="00AB5010"/>
    <w:rsid w:val="00AB59CF"/>
    <w:rsid w:val="00AC2809"/>
    <w:rsid w:val="00AC2826"/>
    <w:rsid w:val="00AC4687"/>
    <w:rsid w:val="00AC472C"/>
    <w:rsid w:val="00AC74BC"/>
    <w:rsid w:val="00AD3666"/>
    <w:rsid w:val="00AD6306"/>
    <w:rsid w:val="00AE495C"/>
    <w:rsid w:val="00AE69CA"/>
    <w:rsid w:val="00AE7B59"/>
    <w:rsid w:val="00AE7F1C"/>
    <w:rsid w:val="00AF1C85"/>
    <w:rsid w:val="00B11687"/>
    <w:rsid w:val="00B16AAA"/>
    <w:rsid w:val="00B23B76"/>
    <w:rsid w:val="00B27B70"/>
    <w:rsid w:val="00B37017"/>
    <w:rsid w:val="00B4263C"/>
    <w:rsid w:val="00B42E18"/>
    <w:rsid w:val="00B42FCC"/>
    <w:rsid w:val="00B46DF0"/>
    <w:rsid w:val="00B5229A"/>
    <w:rsid w:val="00B5559F"/>
    <w:rsid w:val="00B6112C"/>
    <w:rsid w:val="00B613DC"/>
    <w:rsid w:val="00B6679E"/>
    <w:rsid w:val="00B66F6B"/>
    <w:rsid w:val="00B81BD0"/>
    <w:rsid w:val="00B846C2"/>
    <w:rsid w:val="00B86925"/>
    <w:rsid w:val="00B86A76"/>
    <w:rsid w:val="00B878CE"/>
    <w:rsid w:val="00B95F60"/>
    <w:rsid w:val="00BA71F5"/>
    <w:rsid w:val="00BB1A84"/>
    <w:rsid w:val="00BB7182"/>
    <w:rsid w:val="00BC191E"/>
    <w:rsid w:val="00BD1BEB"/>
    <w:rsid w:val="00BE1685"/>
    <w:rsid w:val="00BE3E54"/>
    <w:rsid w:val="00BE6209"/>
    <w:rsid w:val="00C01C55"/>
    <w:rsid w:val="00C030A7"/>
    <w:rsid w:val="00C03B91"/>
    <w:rsid w:val="00C04D20"/>
    <w:rsid w:val="00C078DE"/>
    <w:rsid w:val="00C11C06"/>
    <w:rsid w:val="00C31397"/>
    <w:rsid w:val="00C33FC6"/>
    <w:rsid w:val="00C35285"/>
    <w:rsid w:val="00C4589F"/>
    <w:rsid w:val="00C4731F"/>
    <w:rsid w:val="00C51AD6"/>
    <w:rsid w:val="00C51C6A"/>
    <w:rsid w:val="00C535CE"/>
    <w:rsid w:val="00C55285"/>
    <w:rsid w:val="00C56899"/>
    <w:rsid w:val="00C70CE8"/>
    <w:rsid w:val="00C71C62"/>
    <w:rsid w:val="00C8314B"/>
    <w:rsid w:val="00C84A25"/>
    <w:rsid w:val="00C91F46"/>
    <w:rsid w:val="00CA03CD"/>
    <w:rsid w:val="00CA0B77"/>
    <w:rsid w:val="00CA3B13"/>
    <w:rsid w:val="00CB19EE"/>
    <w:rsid w:val="00CB3C9C"/>
    <w:rsid w:val="00CB4B95"/>
    <w:rsid w:val="00CB540C"/>
    <w:rsid w:val="00CB62A5"/>
    <w:rsid w:val="00CB68EE"/>
    <w:rsid w:val="00CC296D"/>
    <w:rsid w:val="00CC4643"/>
    <w:rsid w:val="00CC51B6"/>
    <w:rsid w:val="00CC53F5"/>
    <w:rsid w:val="00CC563E"/>
    <w:rsid w:val="00CD23C4"/>
    <w:rsid w:val="00CD2845"/>
    <w:rsid w:val="00CD2BC6"/>
    <w:rsid w:val="00CD450E"/>
    <w:rsid w:val="00CE2264"/>
    <w:rsid w:val="00CE5BBF"/>
    <w:rsid w:val="00CE7615"/>
    <w:rsid w:val="00CF553F"/>
    <w:rsid w:val="00D01600"/>
    <w:rsid w:val="00D02A38"/>
    <w:rsid w:val="00D10E03"/>
    <w:rsid w:val="00D11C7E"/>
    <w:rsid w:val="00D23457"/>
    <w:rsid w:val="00D23C9D"/>
    <w:rsid w:val="00D2712E"/>
    <w:rsid w:val="00D30692"/>
    <w:rsid w:val="00D313DF"/>
    <w:rsid w:val="00D34714"/>
    <w:rsid w:val="00D37528"/>
    <w:rsid w:val="00D44E16"/>
    <w:rsid w:val="00D508B4"/>
    <w:rsid w:val="00D562B2"/>
    <w:rsid w:val="00D61195"/>
    <w:rsid w:val="00D62478"/>
    <w:rsid w:val="00D82466"/>
    <w:rsid w:val="00D8554A"/>
    <w:rsid w:val="00D86752"/>
    <w:rsid w:val="00D908E7"/>
    <w:rsid w:val="00D95FA0"/>
    <w:rsid w:val="00D97677"/>
    <w:rsid w:val="00DA0204"/>
    <w:rsid w:val="00DA1333"/>
    <w:rsid w:val="00DA43DE"/>
    <w:rsid w:val="00DA5725"/>
    <w:rsid w:val="00DA7F11"/>
    <w:rsid w:val="00DB54C8"/>
    <w:rsid w:val="00DB6BC7"/>
    <w:rsid w:val="00DC28D6"/>
    <w:rsid w:val="00DC4C0F"/>
    <w:rsid w:val="00DC5FAC"/>
    <w:rsid w:val="00DC65B2"/>
    <w:rsid w:val="00DC743D"/>
    <w:rsid w:val="00DD15C3"/>
    <w:rsid w:val="00DD4DDF"/>
    <w:rsid w:val="00DE1259"/>
    <w:rsid w:val="00DE3D24"/>
    <w:rsid w:val="00DF3C82"/>
    <w:rsid w:val="00DF4897"/>
    <w:rsid w:val="00DF66B4"/>
    <w:rsid w:val="00DF6CA9"/>
    <w:rsid w:val="00E00085"/>
    <w:rsid w:val="00E03533"/>
    <w:rsid w:val="00E12B7E"/>
    <w:rsid w:val="00E24C20"/>
    <w:rsid w:val="00E24FDF"/>
    <w:rsid w:val="00E261AB"/>
    <w:rsid w:val="00E31570"/>
    <w:rsid w:val="00E3210F"/>
    <w:rsid w:val="00E3572B"/>
    <w:rsid w:val="00E36879"/>
    <w:rsid w:val="00E36B11"/>
    <w:rsid w:val="00E5615C"/>
    <w:rsid w:val="00E606E8"/>
    <w:rsid w:val="00E647DF"/>
    <w:rsid w:val="00E71873"/>
    <w:rsid w:val="00E718B4"/>
    <w:rsid w:val="00E763E4"/>
    <w:rsid w:val="00E82606"/>
    <w:rsid w:val="00E9136B"/>
    <w:rsid w:val="00EB5278"/>
    <w:rsid w:val="00EC1791"/>
    <w:rsid w:val="00EC6653"/>
    <w:rsid w:val="00EC78CC"/>
    <w:rsid w:val="00ED6BDB"/>
    <w:rsid w:val="00EE0B0B"/>
    <w:rsid w:val="00EE218F"/>
    <w:rsid w:val="00EF22F0"/>
    <w:rsid w:val="00EF4A21"/>
    <w:rsid w:val="00EF511F"/>
    <w:rsid w:val="00EF583E"/>
    <w:rsid w:val="00EF631F"/>
    <w:rsid w:val="00F02A4E"/>
    <w:rsid w:val="00F043B9"/>
    <w:rsid w:val="00F06022"/>
    <w:rsid w:val="00F139E0"/>
    <w:rsid w:val="00F261BA"/>
    <w:rsid w:val="00F35685"/>
    <w:rsid w:val="00F420B4"/>
    <w:rsid w:val="00F44463"/>
    <w:rsid w:val="00F519DC"/>
    <w:rsid w:val="00F52DBD"/>
    <w:rsid w:val="00F7331E"/>
    <w:rsid w:val="00F82220"/>
    <w:rsid w:val="00F84228"/>
    <w:rsid w:val="00F85B53"/>
    <w:rsid w:val="00F86999"/>
    <w:rsid w:val="00F86C18"/>
    <w:rsid w:val="00F94B2B"/>
    <w:rsid w:val="00F94CBD"/>
    <w:rsid w:val="00F9563C"/>
    <w:rsid w:val="00F97679"/>
    <w:rsid w:val="00F97695"/>
    <w:rsid w:val="00FA4EC5"/>
    <w:rsid w:val="00FA6BB7"/>
    <w:rsid w:val="00FB39D4"/>
    <w:rsid w:val="00FB5BEA"/>
    <w:rsid w:val="00FB6220"/>
    <w:rsid w:val="00FC13DD"/>
    <w:rsid w:val="00FC5394"/>
    <w:rsid w:val="00FD67F0"/>
    <w:rsid w:val="00FE3F15"/>
    <w:rsid w:val="00FE478C"/>
    <w:rsid w:val="00FE4FB6"/>
    <w:rsid w:val="00FF0F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B0EB3C"/>
  <w15:chartTrackingRefBased/>
  <w15:docId w15:val="{6768E6AF-4EB2-4B66-BD4D-E44C66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NoSpacing">
    <w:name w:val="No Spacing"/>
    <w:uiPriority w:val="1"/>
    <w:qFormat/>
    <w:rsid w:val="001017EC"/>
    <w:rPr>
      <w:rFonts w:ascii="Calibri" w:eastAsia="Calibri" w:hAnsi="Calibri"/>
      <w:sz w:val="22"/>
      <w:szCs w:val="22"/>
      <w:lang w:eastAsia="en-US"/>
    </w:rPr>
  </w:style>
  <w:style w:type="paragraph" w:styleId="Header">
    <w:name w:val="header"/>
    <w:basedOn w:val="Normal"/>
    <w:link w:val="HeaderChar"/>
    <w:uiPriority w:val="99"/>
    <w:unhideWhenUsed/>
    <w:rsid w:val="007D4864"/>
    <w:pPr>
      <w:tabs>
        <w:tab w:val="center" w:pos="4513"/>
        <w:tab w:val="right" w:pos="9026"/>
      </w:tabs>
      <w:spacing w:after="0"/>
    </w:pPr>
  </w:style>
  <w:style w:type="character" w:customStyle="1" w:styleId="HeaderChar">
    <w:name w:val="Header Char"/>
    <w:basedOn w:val="DefaultParagraphFont"/>
    <w:link w:val="Header"/>
    <w:uiPriority w:val="99"/>
    <w:rsid w:val="007D4864"/>
    <w:rPr>
      <w:rFonts w:eastAsia="MS Mincho"/>
      <w:szCs w:val="24"/>
      <w:lang w:eastAsia="en-US"/>
    </w:rPr>
  </w:style>
  <w:style w:type="table" w:customStyle="1" w:styleId="TableGrid0">
    <w:name w:val="Table Grid0"/>
    <w:basedOn w:val="TableNormal"/>
    <w:uiPriority w:val="59"/>
    <w:rsid w:val="007D486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96/56/contents" TargetMode="External"/><Relationship Id="rId18" Type="http://schemas.openxmlformats.org/officeDocument/2006/relationships/hyperlink" Target="https://www.legislation.gov.uk/uksi/2013/757/regulation/2/made" TargetMode="External"/><Relationship Id="rId26" Type="http://schemas.openxmlformats.org/officeDocument/2006/relationships/hyperlink" Target="mailto:carl.hornsby@whitchurchprimary.co.uk" TargetMode="External"/><Relationship Id="rId39" Type="http://schemas.openxmlformats.org/officeDocument/2006/relationships/theme" Target="theme/theme1.xml"/><Relationship Id="rId21" Type="http://schemas.openxmlformats.org/officeDocument/2006/relationships/hyperlink" Target="https://www.gov.uk/government/publications/mental-health-issues-affecting-a-pupils-attendance-guidance-for-schools"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parental-responsibility-measures-for-behaviour-and-attendance"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mailto:attendance@whitchurchprimary.co.uk"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uk/uksi/2006/1751/contents"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assets.publishing.service.gov.uk/media/65f1b048133c22b8eecd38f7/Working_together_to_improve_school_attendance__applies_from_19_August_2024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mailto:carl.hornsby@whitchurchprimary.co.uk" TargetMode="External"/><Relationship Id="rId32" Type="http://schemas.openxmlformats.org/officeDocument/2006/relationships/hyperlink" Target="https://www.gov.uk/government/publications/working-together-to-improve-school-attendanc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uk/ukpga/2006/40/contents" TargetMode="External"/><Relationship Id="rId23" Type="http://schemas.openxmlformats.org/officeDocument/2006/relationships/hyperlink" Target="mailto:attendance@whitchurchprimary.co.uk" TargetMode="External"/><Relationship Id="rId28" Type="http://schemas.openxmlformats.org/officeDocument/2006/relationships/hyperlink" Target="https://www.legislation.gov.uk/uksi/2024/208/made" TargetMode="External"/><Relationship Id="rId36" Type="http://schemas.openxmlformats.org/officeDocument/2006/relationships/header" Target="header3.xml"/><Relationship Id="rId10" Type="http://schemas.openxmlformats.org/officeDocument/2006/relationships/image" Target="media/image7.png"/><Relationship Id="rId19" Type="http://schemas.openxmlformats.org/officeDocument/2006/relationships/hyperlink" Target="https://www.gov.uk/guidance/complete-the-school-census" TargetMode="External"/><Relationship Id="rId31" Type="http://schemas.openxmlformats.org/officeDocument/2006/relationships/hyperlink" Target="https://www.legislation.gov.uk/ukpga/1996/56/section/7"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www.legislation.gov.uk/ukpga/2002/32/contents" TargetMode="External"/><Relationship Id="rId22" Type="http://schemas.openxmlformats.org/officeDocument/2006/relationships/hyperlink" Target="mailto:carl.hornsby@whitchurchprimary.co.uk" TargetMode="External"/><Relationship Id="rId27" Type="http://schemas.openxmlformats.org/officeDocument/2006/relationships/hyperlink" Target="mailto:attendance@whitchurchprimary.co.uk" TargetMode="External"/><Relationship Id="rId30" Type="http://schemas.openxmlformats.org/officeDocument/2006/relationships/hyperlink" Target="https://assets.publishing.service.gov.uk/media/65f1b048133c22b8eecd38f7/Working_together_to_improve_school_attendance__applies_from_19_August_2024_.pdf" TargetMode="External"/><Relationship Id="rId35" Type="http://schemas.openxmlformats.org/officeDocument/2006/relationships/footer" Target="footer1.xml"/><Relationship Id="rId8" Type="http://schemas.openxmlformats.org/officeDocument/2006/relationships/image" Target="media/image5.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6DDEA6F-79F9-4B9C-8C8B-312FBDBF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6074</Words>
  <Characters>34626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40619</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Carl</cp:lastModifiedBy>
  <cp:revision>5</cp:revision>
  <cp:lastPrinted>2024-07-18T13:17:00Z</cp:lastPrinted>
  <dcterms:created xsi:type="dcterms:W3CDTF">2024-07-31T12:14:00Z</dcterms:created>
  <dcterms:modified xsi:type="dcterms:W3CDTF">2024-07-31T12:32:00Z</dcterms:modified>
</cp:coreProperties>
</file>